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74EA35CA" w:rsidR="00236C67" w:rsidRPr="008619F8" w:rsidRDefault="00236C67" w:rsidP="32A501DB">
      <w:pPr>
        <w:spacing w:line="240" w:lineRule="auto"/>
        <w:ind w:left="5664" w:firstLine="708"/>
        <w:rPr>
          <w:rFonts w:asciiTheme="majorHAnsi" w:hAnsiTheme="majorHAnsi"/>
          <w:sz w:val="20"/>
          <w:szCs w:val="20"/>
        </w:rPr>
      </w:pPr>
      <w:r w:rsidRPr="008619F8">
        <w:rPr>
          <w:rFonts w:asciiTheme="majorHAnsi" w:hAnsiTheme="majorHAnsi"/>
          <w:sz w:val="20"/>
          <w:szCs w:val="20"/>
        </w:rPr>
        <w:t xml:space="preserve">Warszawa </w:t>
      </w:r>
      <w:r w:rsidR="00582FD6">
        <w:rPr>
          <w:rFonts w:asciiTheme="majorHAnsi" w:hAnsiTheme="majorHAnsi"/>
          <w:sz w:val="20"/>
          <w:szCs w:val="20"/>
        </w:rPr>
        <w:t>2</w:t>
      </w:r>
      <w:r w:rsidR="008C5EEA">
        <w:rPr>
          <w:rFonts w:asciiTheme="majorHAnsi" w:hAnsiTheme="majorHAnsi"/>
          <w:sz w:val="20"/>
          <w:szCs w:val="20"/>
        </w:rPr>
        <w:t>2</w:t>
      </w:r>
      <w:r w:rsidR="00894BBF" w:rsidRPr="008619F8">
        <w:rPr>
          <w:rFonts w:asciiTheme="majorHAnsi" w:hAnsiTheme="majorHAnsi"/>
          <w:sz w:val="20"/>
          <w:szCs w:val="20"/>
        </w:rPr>
        <w:t>.</w:t>
      </w:r>
      <w:r w:rsidR="00582FD6">
        <w:rPr>
          <w:rFonts w:asciiTheme="majorHAnsi" w:hAnsiTheme="majorHAnsi"/>
          <w:sz w:val="20"/>
          <w:szCs w:val="20"/>
        </w:rPr>
        <w:t>12</w:t>
      </w:r>
      <w:r w:rsidR="00894BBF" w:rsidRPr="008619F8">
        <w:rPr>
          <w:rFonts w:asciiTheme="majorHAnsi" w:hAnsiTheme="majorHAnsi"/>
          <w:sz w:val="20"/>
          <w:szCs w:val="20"/>
        </w:rPr>
        <w:t>.</w:t>
      </w:r>
      <w:r w:rsidRPr="008619F8">
        <w:rPr>
          <w:rFonts w:asciiTheme="majorHAnsi" w:hAnsiTheme="majorHAnsi"/>
          <w:sz w:val="20"/>
          <w:szCs w:val="20"/>
        </w:rPr>
        <w:t>2022 r.</w:t>
      </w:r>
    </w:p>
    <w:p w14:paraId="65167E00" w14:textId="77777777" w:rsidR="00236C67" w:rsidRPr="008619F8" w:rsidRDefault="00236C67" w:rsidP="5C0450E8">
      <w:pPr>
        <w:pStyle w:val="Default"/>
        <w:jc w:val="center"/>
        <w:rPr>
          <w:rFonts w:asciiTheme="majorHAnsi" w:eastAsia="Arial Unicode MS" w:hAnsiTheme="majorHAnsi" w:cs="Arial Unicode MS"/>
          <w:sz w:val="20"/>
          <w:szCs w:val="20"/>
        </w:rPr>
      </w:pPr>
      <w:r w:rsidRPr="008619F8">
        <w:rPr>
          <w:rFonts w:asciiTheme="majorHAnsi" w:eastAsia="Arial Unicode MS" w:hAnsiTheme="majorHAnsi" w:cs="Arial Unicode MS"/>
          <w:b/>
          <w:bCs/>
          <w:sz w:val="20"/>
          <w:szCs w:val="20"/>
        </w:rPr>
        <w:t>Zamawiający:</w:t>
      </w:r>
    </w:p>
    <w:p w14:paraId="2AECA6BC" w14:textId="77777777" w:rsidR="00236C67" w:rsidRPr="008619F8" w:rsidRDefault="00236C67" w:rsidP="5C0450E8">
      <w:pPr>
        <w:pStyle w:val="Default"/>
        <w:jc w:val="center"/>
        <w:rPr>
          <w:rFonts w:asciiTheme="majorHAnsi" w:eastAsia="Arial Unicode MS" w:hAnsiTheme="majorHAnsi" w:cs="Arial Unicode MS"/>
          <w:sz w:val="20"/>
          <w:szCs w:val="20"/>
        </w:rPr>
      </w:pPr>
      <w:r w:rsidRPr="008619F8">
        <w:rPr>
          <w:rFonts w:asciiTheme="majorHAnsi" w:eastAsia="Arial Unicode MS" w:hAnsiTheme="majorHAnsi" w:cs="Arial Unicode MS"/>
          <w:b/>
          <w:bCs/>
          <w:sz w:val="20"/>
          <w:szCs w:val="20"/>
        </w:rPr>
        <w:t>Krajowy Instytut Mediów</w:t>
      </w:r>
    </w:p>
    <w:p w14:paraId="53C540E1" w14:textId="77777777" w:rsidR="00236C67" w:rsidRPr="008619F8" w:rsidRDefault="00236C67" w:rsidP="5C0450E8">
      <w:pPr>
        <w:pStyle w:val="Default"/>
        <w:jc w:val="center"/>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ul. Wiktorska 63, 02-587 Warszawa</w:t>
      </w:r>
    </w:p>
    <w:p w14:paraId="64189793" w14:textId="77777777" w:rsidR="00486EDF" w:rsidRDefault="00236C67" w:rsidP="005A2EF4">
      <w:pPr>
        <w:pStyle w:val="Default"/>
        <w:jc w:val="center"/>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NIP 5213916470</w:t>
      </w:r>
    </w:p>
    <w:p w14:paraId="0D0DFB65" w14:textId="77777777" w:rsidR="00486EDF" w:rsidRDefault="00486EDF" w:rsidP="005A2EF4">
      <w:pPr>
        <w:pStyle w:val="Default"/>
        <w:jc w:val="center"/>
        <w:rPr>
          <w:rFonts w:asciiTheme="majorHAnsi" w:eastAsia="Arial Unicode MS" w:hAnsiTheme="majorHAnsi" w:cs="Arial Unicode MS"/>
          <w:sz w:val="20"/>
          <w:szCs w:val="20"/>
        </w:rPr>
      </w:pPr>
    </w:p>
    <w:p w14:paraId="30A978CE" w14:textId="77777777" w:rsidR="00486EDF" w:rsidRDefault="00486EDF" w:rsidP="005A2EF4">
      <w:pPr>
        <w:pStyle w:val="Default"/>
        <w:jc w:val="center"/>
        <w:rPr>
          <w:rFonts w:asciiTheme="majorHAnsi" w:eastAsia="Arial Unicode MS" w:hAnsiTheme="majorHAnsi" w:cs="Arial Unicode MS"/>
          <w:b/>
          <w:bCs/>
          <w:sz w:val="20"/>
          <w:szCs w:val="20"/>
        </w:rPr>
      </w:pPr>
    </w:p>
    <w:p w14:paraId="28DA118A" w14:textId="00AAB9E0" w:rsidR="00B74083" w:rsidRPr="00486EDF" w:rsidRDefault="00486EDF" w:rsidP="005A2EF4">
      <w:pPr>
        <w:pStyle w:val="Default"/>
        <w:jc w:val="center"/>
        <w:rPr>
          <w:rFonts w:asciiTheme="majorHAnsi" w:eastAsia="Arial Unicode MS" w:hAnsiTheme="majorHAnsi" w:cs="Arial Unicode MS"/>
          <w:b/>
          <w:bCs/>
          <w:sz w:val="20"/>
          <w:szCs w:val="20"/>
        </w:rPr>
      </w:pPr>
      <w:r w:rsidRPr="00486EDF">
        <w:rPr>
          <w:rFonts w:asciiTheme="majorHAnsi" w:eastAsia="Arial Unicode MS" w:hAnsiTheme="majorHAnsi" w:cs="Arial Unicode MS"/>
          <w:b/>
          <w:bCs/>
          <w:sz w:val="20"/>
          <w:szCs w:val="20"/>
        </w:rPr>
        <w:t>ZAPYTANIE OFERTOWE</w:t>
      </w:r>
      <w:r w:rsidR="00236C67" w:rsidRPr="00486EDF">
        <w:rPr>
          <w:rFonts w:asciiTheme="majorHAnsi" w:hAnsiTheme="majorHAnsi"/>
          <w:b/>
          <w:bCs/>
          <w:sz w:val="20"/>
          <w:szCs w:val="20"/>
        </w:rPr>
        <w:br/>
      </w:r>
    </w:p>
    <w:p w14:paraId="65279525" w14:textId="67B78051" w:rsidR="008038E6" w:rsidRPr="008619F8" w:rsidRDefault="008038E6" w:rsidP="5C0450E8">
      <w:pPr>
        <w:suppressAutoHyphens/>
        <w:spacing w:after="240" w:line="240" w:lineRule="auto"/>
        <w:ind w:right="1"/>
        <w:textAlignment w:val="baseline"/>
        <w:rPr>
          <w:rFonts w:asciiTheme="majorHAnsi" w:hAnsiTheme="majorHAnsi" w:cs="Calibri"/>
          <w:b/>
          <w:bCs/>
          <w:color w:val="000000"/>
          <w:sz w:val="20"/>
          <w:szCs w:val="20"/>
        </w:rPr>
      </w:pPr>
      <w:r w:rsidRPr="008619F8">
        <w:rPr>
          <w:rFonts w:asciiTheme="majorHAnsi" w:hAnsiTheme="majorHAnsi"/>
          <w:sz w:val="20"/>
          <w:szCs w:val="20"/>
        </w:rPr>
        <w:br/>
      </w:r>
      <w:bookmarkStart w:id="0" w:name="_Ref270282935"/>
      <w:r w:rsidRPr="008619F8">
        <w:rPr>
          <w:rFonts w:asciiTheme="majorHAnsi" w:hAnsiTheme="majorHAnsi" w:cs="Calibri"/>
          <w:b/>
          <w:bCs/>
          <w:color w:val="000000" w:themeColor="text1"/>
          <w:sz w:val="20"/>
          <w:szCs w:val="20"/>
        </w:rPr>
        <w:t>Nazwa przedmiotu zamówienia:</w:t>
      </w:r>
    </w:p>
    <w:p w14:paraId="52C4EA7A" w14:textId="37A5AE74" w:rsidR="009D3235" w:rsidRPr="008619F8" w:rsidRDefault="009D3235" w:rsidP="5C0450E8">
      <w:pPr>
        <w:spacing w:after="0" w:line="240" w:lineRule="auto"/>
        <w:jc w:val="both"/>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Świadczenie usług medycznych z zakresu medycyny pracy dla pracowników Krajowego Instytutu Mediów</w:t>
      </w:r>
      <w:r w:rsidR="00582FD6">
        <w:rPr>
          <w:rFonts w:asciiTheme="majorHAnsi" w:eastAsia="Arial Unicode MS" w:hAnsiTheme="majorHAnsi" w:cs="Arial Unicode MS"/>
          <w:sz w:val="20"/>
          <w:szCs w:val="20"/>
        </w:rPr>
        <w:t>.</w:t>
      </w:r>
    </w:p>
    <w:p w14:paraId="027A7AA1" w14:textId="77777777" w:rsidR="009D3235" w:rsidRPr="008619F8" w:rsidRDefault="009D3235" w:rsidP="5C0450E8">
      <w:pPr>
        <w:spacing w:after="0" w:line="240" w:lineRule="auto"/>
        <w:jc w:val="both"/>
        <w:rPr>
          <w:rFonts w:asciiTheme="majorHAnsi" w:eastAsia="Arial Unicode MS" w:hAnsiTheme="majorHAnsi" w:cs="Arial Unicode MS"/>
          <w:sz w:val="20"/>
          <w:szCs w:val="20"/>
        </w:rPr>
      </w:pPr>
    </w:p>
    <w:p w14:paraId="7E06F0BC" w14:textId="24AB1803" w:rsidR="008038E6" w:rsidRPr="008619F8" w:rsidRDefault="008038E6" w:rsidP="5C0450E8">
      <w:pPr>
        <w:suppressAutoHyphens/>
        <w:spacing w:after="240" w:line="240" w:lineRule="auto"/>
        <w:ind w:right="1"/>
        <w:textAlignment w:val="baseline"/>
        <w:rPr>
          <w:rFonts w:asciiTheme="majorHAnsi" w:hAnsiTheme="majorHAnsi" w:cs="Calibri"/>
          <w:b/>
          <w:bCs/>
          <w:color w:val="000000"/>
          <w:sz w:val="20"/>
          <w:szCs w:val="20"/>
        </w:rPr>
      </w:pPr>
      <w:r w:rsidRPr="008619F8">
        <w:rPr>
          <w:rFonts w:asciiTheme="majorHAnsi" w:hAnsiTheme="majorHAnsi" w:cs="Calibri"/>
          <w:b/>
          <w:bCs/>
          <w:color w:val="000000" w:themeColor="text1"/>
          <w:sz w:val="20"/>
          <w:szCs w:val="20"/>
        </w:rPr>
        <w:t>Nazwa i adres Zamawiającego:</w:t>
      </w:r>
    </w:p>
    <w:p w14:paraId="48597EA8" w14:textId="46E85DEC" w:rsidR="00E10BCA" w:rsidRPr="008619F8" w:rsidRDefault="008038E6" w:rsidP="5C0450E8">
      <w:pPr>
        <w:pStyle w:val="ListParagraph"/>
        <w:spacing w:after="240" w:line="240" w:lineRule="auto"/>
        <w:ind w:left="0" w:right="1"/>
        <w:jc w:val="both"/>
        <w:rPr>
          <w:rFonts w:asciiTheme="majorHAnsi" w:eastAsia="Arial Unicode MS" w:hAnsiTheme="majorHAnsi" w:cs="Arial Unicode MS"/>
          <w:sz w:val="20"/>
          <w:szCs w:val="20"/>
        </w:rPr>
      </w:pPr>
      <w:r w:rsidRPr="008619F8">
        <w:rPr>
          <w:rFonts w:asciiTheme="majorHAnsi" w:hAnsiTheme="majorHAnsi" w:cs="Calibri"/>
          <w:color w:val="000000"/>
          <w:spacing w:val="-1"/>
          <w:sz w:val="20"/>
          <w:szCs w:val="20"/>
        </w:rPr>
        <w:t>Krajowy Instytut Mediów - ul. Wiktorska 63, 02-587, Warszawa</w:t>
      </w:r>
      <w:r w:rsidR="00B74083" w:rsidRPr="008619F8">
        <w:rPr>
          <w:rFonts w:asciiTheme="majorHAnsi" w:hAnsiTheme="majorHAnsi" w:cs="Calibri"/>
          <w:color w:val="000000"/>
          <w:spacing w:val="-1"/>
          <w:sz w:val="20"/>
          <w:szCs w:val="20"/>
        </w:rPr>
        <w:t xml:space="preserve">, </w:t>
      </w:r>
      <w:r w:rsidR="00B74083" w:rsidRPr="008619F8">
        <w:rPr>
          <w:rFonts w:asciiTheme="majorHAnsi" w:eastAsia="Arial Unicode MS" w:hAnsiTheme="majorHAnsi" w:cs="Arial Unicode MS"/>
          <w:sz w:val="20"/>
          <w:szCs w:val="20"/>
        </w:rPr>
        <w:t>NIP 5213916470</w:t>
      </w:r>
    </w:p>
    <w:p w14:paraId="27B15F60" w14:textId="1DFD9650" w:rsidR="0008246C" w:rsidRPr="008619F8" w:rsidRDefault="0008246C" w:rsidP="5C0450E8">
      <w:pPr>
        <w:pStyle w:val="Default"/>
        <w:jc w:val="both"/>
        <w:rPr>
          <w:rFonts w:asciiTheme="majorHAnsi" w:eastAsia="Arial Unicode MS" w:hAnsiTheme="majorHAnsi" w:cs="Arial Unicode MS"/>
          <w:b/>
          <w:bCs/>
          <w:sz w:val="20"/>
          <w:szCs w:val="20"/>
        </w:rPr>
      </w:pPr>
      <w:r w:rsidRPr="008619F8">
        <w:rPr>
          <w:rFonts w:asciiTheme="majorHAnsi" w:eastAsia="Arial Unicode MS" w:hAnsiTheme="majorHAnsi" w:cs="Arial Unicode MS"/>
          <w:b/>
          <w:bCs/>
          <w:sz w:val="20"/>
          <w:szCs w:val="20"/>
        </w:rPr>
        <w:t>Postanowienia ogólne</w:t>
      </w:r>
    </w:p>
    <w:p w14:paraId="247C2FE4" w14:textId="77777777" w:rsidR="0008246C" w:rsidRPr="008619F8" w:rsidRDefault="0008246C" w:rsidP="5C0450E8">
      <w:pPr>
        <w:pStyle w:val="Default"/>
        <w:jc w:val="both"/>
        <w:rPr>
          <w:rFonts w:asciiTheme="majorHAnsi" w:eastAsia="Arial Unicode MS" w:hAnsiTheme="majorHAnsi" w:cs="Arial Unicode MS"/>
          <w:sz w:val="20"/>
          <w:szCs w:val="20"/>
        </w:rPr>
      </w:pPr>
    </w:p>
    <w:p w14:paraId="5AA4A929" w14:textId="14495AD0" w:rsidR="0008246C" w:rsidRPr="008619F8" w:rsidRDefault="0008246C" w:rsidP="5C0450E8">
      <w:pPr>
        <w:spacing w:after="0" w:line="240" w:lineRule="auto"/>
        <w:jc w:val="both"/>
        <w:rPr>
          <w:rFonts w:asciiTheme="majorHAnsi" w:eastAsia="Arial Unicode MS" w:hAnsiTheme="majorHAnsi" w:cs="Arial Unicode MS"/>
          <w:b/>
          <w:bCs/>
          <w:sz w:val="20"/>
          <w:szCs w:val="20"/>
        </w:rPr>
      </w:pPr>
      <w:r w:rsidRPr="008619F8">
        <w:rPr>
          <w:rFonts w:asciiTheme="majorHAnsi" w:eastAsia="Arial Unicode MS" w:hAnsiTheme="majorHAnsi" w:cs="Arial Unicode MS"/>
          <w:sz w:val="20"/>
          <w:szCs w:val="20"/>
        </w:rPr>
        <w:t xml:space="preserve">W związku z faktem, iż </w:t>
      </w:r>
      <w:r w:rsidR="00177765" w:rsidRPr="008619F8">
        <w:rPr>
          <w:rFonts w:asciiTheme="majorHAnsi" w:eastAsia="Arial Unicode MS" w:hAnsiTheme="majorHAnsi" w:cs="Arial Unicode MS"/>
          <w:sz w:val="20"/>
          <w:szCs w:val="20"/>
        </w:rPr>
        <w:t xml:space="preserve">szacunkowa </w:t>
      </w:r>
      <w:r w:rsidRPr="008619F8">
        <w:rPr>
          <w:rFonts w:asciiTheme="majorHAnsi" w:eastAsia="Arial Unicode MS" w:hAnsiTheme="majorHAnsi" w:cs="Arial Unicode MS"/>
          <w:sz w:val="20"/>
          <w:szCs w:val="20"/>
        </w:rPr>
        <w:t>wartość niniejszego zamówienia nie przekracza kwoty 130.000 złotych, jego realizacja zostanie przeprowadzona z wyłączeniem ustawy Prawo zamówień publicznych (</w:t>
      </w:r>
      <w:r w:rsidR="00D05DA2" w:rsidRPr="008619F8">
        <w:rPr>
          <w:rFonts w:asciiTheme="majorHAnsi" w:eastAsia="Arial Unicode MS" w:hAnsiTheme="majorHAnsi" w:cs="Arial Unicode MS"/>
          <w:sz w:val="20"/>
          <w:szCs w:val="20"/>
        </w:rPr>
        <w:t xml:space="preserve">t. jedn. </w:t>
      </w:r>
      <w:r w:rsidRPr="008619F8">
        <w:rPr>
          <w:rFonts w:asciiTheme="majorHAnsi" w:eastAsia="Arial Unicode MS" w:hAnsiTheme="majorHAnsi" w:cs="Arial Unicode MS"/>
          <w:sz w:val="20"/>
          <w:szCs w:val="20"/>
        </w:rPr>
        <w:t>Dz. U.</w:t>
      </w:r>
      <w:r w:rsidR="00D05DA2" w:rsidRPr="008619F8">
        <w:rPr>
          <w:rFonts w:asciiTheme="majorHAnsi" w:eastAsia="Arial Unicode MS" w:hAnsiTheme="majorHAnsi" w:cs="Arial Unicode MS"/>
          <w:sz w:val="20"/>
          <w:szCs w:val="20"/>
        </w:rPr>
        <w:t xml:space="preserve">2021 </w:t>
      </w:r>
      <w:r w:rsidRPr="008619F8">
        <w:rPr>
          <w:rFonts w:asciiTheme="majorHAnsi" w:eastAsia="Arial Unicode MS" w:hAnsiTheme="majorHAnsi" w:cs="Arial Unicode MS"/>
          <w:sz w:val="20"/>
          <w:szCs w:val="20"/>
        </w:rPr>
        <w:t>poz.</w:t>
      </w:r>
      <w:r w:rsidR="00D05DA2" w:rsidRPr="008619F8">
        <w:rPr>
          <w:rFonts w:asciiTheme="majorHAnsi" w:eastAsia="Arial Unicode MS" w:hAnsiTheme="majorHAnsi" w:cs="Arial Unicode MS"/>
          <w:sz w:val="20"/>
          <w:szCs w:val="20"/>
        </w:rPr>
        <w:t xml:space="preserve">1129 </w:t>
      </w:r>
      <w:r w:rsidRPr="008619F8">
        <w:rPr>
          <w:rFonts w:asciiTheme="majorHAnsi" w:eastAsia="Arial Unicode MS" w:hAnsiTheme="majorHAnsi" w:cs="Arial Unicode MS"/>
          <w:sz w:val="20"/>
          <w:szCs w:val="20"/>
        </w:rPr>
        <w:t xml:space="preserve">z </w:t>
      </w:r>
      <w:proofErr w:type="spellStart"/>
      <w:r w:rsidRPr="008619F8">
        <w:rPr>
          <w:rFonts w:asciiTheme="majorHAnsi" w:eastAsia="Arial Unicode MS" w:hAnsiTheme="majorHAnsi" w:cs="Arial Unicode MS"/>
          <w:sz w:val="20"/>
          <w:szCs w:val="20"/>
        </w:rPr>
        <w:t>późn</w:t>
      </w:r>
      <w:proofErr w:type="spellEnd"/>
      <w:r w:rsidRPr="008619F8">
        <w:rPr>
          <w:rFonts w:asciiTheme="majorHAnsi" w:eastAsia="Arial Unicode MS" w:hAnsiTheme="majorHAnsi" w:cs="Arial Unicode MS"/>
          <w:sz w:val="20"/>
          <w:szCs w:val="20"/>
        </w:rPr>
        <w:t xml:space="preserve">. </w:t>
      </w:r>
      <w:proofErr w:type="spellStart"/>
      <w:r w:rsidRPr="008619F8">
        <w:rPr>
          <w:rFonts w:asciiTheme="majorHAnsi" w:eastAsia="Arial Unicode MS" w:hAnsiTheme="majorHAnsi" w:cs="Arial Unicode MS"/>
          <w:sz w:val="20"/>
          <w:szCs w:val="20"/>
        </w:rPr>
        <w:t>zm</w:t>
      </w:r>
      <w:proofErr w:type="spellEnd"/>
      <w:r w:rsidRPr="008619F8">
        <w:rPr>
          <w:rFonts w:asciiTheme="majorHAnsi" w:eastAsia="Arial Unicode MS" w:hAnsiTheme="majorHAnsi" w:cs="Arial Unicode MS"/>
          <w:sz w:val="20"/>
          <w:szCs w:val="20"/>
        </w:rPr>
        <w:t xml:space="preserve">) dalej zwana </w:t>
      </w:r>
      <w:proofErr w:type="spellStart"/>
      <w:r w:rsidRPr="008619F8">
        <w:rPr>
          <w:rFonts w:asciiTheme="majorHAnsi" w:eastAsia="Arial Unicode MS" w:hAnsiTheme="majorHAnsi" w:cs="Arial Unicode MS"/>
          <w:sz w:val="20"/>
          <w:szCs w:val="20"/>
        </w:rPr>
        <w:t>Pzp</w:t>
      </w:r>
      <w:proofErr w:type="spellEnd"/>
      <w:r w:rsidRPr="008619F8">
        <w:rPr>
          <w:rFonts w:asciiTheme="majorHAnsi" w:eastAsia="Arial Unicode MS" w:hAnsiTheme="majorHAnsi" w:cs="Arial Unicode MS"/>
          <w:sz w:val="20"/>
          <w:szCs w:val="20"/>
        </w:rPr>
        <w:t xml:space="preserve"> - na podstawie art. 2 ust.1 pkt 1 </w:t>
      </w:r>
      <w:proofErr w:type="spellStart"/>
      <w:r w:rsidRPr="008619F8">
        <w:rPr>
          <w:rFonts w:asciiTheme="majorHAnsi" w:eastAsia="Arial Unicode MS" w:hAnsiTheme="majorHAnsi" w:cs="Arial Unicode MS"/>
          <w:sz w:val="20"/>
          <w:szCs w:val="20"/>
        </w:rPr>
        <w:t>Pzp</w:t>
      </w:r>
      <w:proofErr w:type="spellEnd"/>
      <w:r w:rsidRPr="008619F8">
        <w:rPr>
          <w:rFonts w:asciiTheme="majorHAnsi" w:eastAsia="Arial Unicode MS" w:hAnsiTheme="majorHAnsi" w:cs="Arial Unicode MS"/>
          <w:sz w:val="20"/>
          <w:szCs w:val="20"/>
        </w:rPr>
        <w:t xml:space="preserve">. </w:t>
      </w:r>
    </w:p>
    <w:p w14:paraId="09AF5DE2" w14:textId="77777777" w:rsidR="0008246C" w:rsidRPr="008619F8" w:rsidRDefault="0008246C" w:rsidP="5C0450E8">
      <w:pPr>
        <w:pStyle w:val="ListParagraph"/>
        <w:spacing w:after="240" w:line="240" w:lineRule="auto"/>
        <w:ind w:left="414" w:right="1"/>
        <w:jc w:val="both"/>
        <w:rPr>
          <w:rFonts w:asciiTheme="majorHAnsi" w:hAnsiTheme="majorHAnsi" w:cs="Calibri"/>
          <w:color w:val="000000"/>
          <w:spacing w:val="-1"/>
          <w:sz w:val="20"/>
          <w:szCs w:val="20"/>
        </w:rPr>
      </w:pPr>
    </w:p>
    <w:p w14:paraId="3919E26B" w14:textId="7D42B2C7" w:rsidR="008038E6" w:rsidRPr="008619F8" w:rsidRDefault="008038E6" w:rsidP="5C0450E8">
      <w:pPr>
        <w:suppressAutoHyphens/>
        <w:spacing w:after="240" w:line="240" w:lineRule="auto"/>
        <w:ind w:right="1"/>
        <w:textAlignment w:val="baseline"/>
        <w:rPr>
          <w:rFonts w:asciiTheme="majorHAnsi" w:hAnsiTheme="majorHAnsi" w:cs="Calibri"/>
          <w:b/>
          <w:bCs/>
          <w:color w:val="000000"/>
          <w:sz w:val="20"/>
          <w:szCs w:val="20"/>
        </w:rPr>
      </w:pPr>
      <w:r w:rsidRPr="008619F8">
        <w:rPr>
          <w:rFonts w:asciiTheme="majorHAnsi" w:hAnsiTheme="majorHAnsi" w:cs="Calibri"/>
          <w:b/>
          <w:bCs/>
          <w:color w:val="000000" w:themeColor="text1"/>
          <w:sz w:val="20"/>
          <w:szCs w:val="20"/>
        </w:rPr>
        <w:t>Opis przedmiotu zamówienia</w:t>
      </w:r>
    </w:p>
    <w:p w14:paraId="310FFD03" w14:textId="30931C98" w:rsidR="008038E6" w:rsidRPr="008619F8" w:rsidRDefault="008038E6" w:rsidP="00AC02CC">
      <w:pPr>
        <w:pStyle w:val="ListParagraph"/>
        <w:spacing w:after="240" w:line="240" w:lineRule="auto"/>
        <w:ind w:left="0" w:right="1"/>
        <w:jc w:val="both"/>
        <w:rPr>
          <w:rFonts w:asciiTheme="majorHAnsi" w:hAnsiTheme="majorHAnsi" w:cs="Calibri"/>
          <w:color w:val="000000"/>
          <w:spacing w:val="-1"/>
          <w:sz w:val="20"/>
          <w:szCs w:val="20"/>
        </w:rPr>
      </w:pPr>
      <w:r w:rsidRPr="008619F8">
        <w:rPr>
          <w:rFonts w:asciiTheme="majorHAnsi" w:hAnsiTheme="majorHAnsi" w:cs="Calibri"/>
          <w:color w:val="000000"/>
          <w:spacing w:val="-1"/>
          <w:sz w:val="20"/>
          <w:szCs w:val="20"/>
        </w:rPr>
        <w:t>Przedmiotem Zamówienia jest</w:t>
      </w:r>
      <w:r w:rsidR="009D3235" w:rsidRPr="008619F8">
        <w:rPr>
          <w:rFonts w:asciiTheme="majorHAnsi" w:hAnsiTheme="majorHAnsi" w:cs="Calibri"/>
          <w:color w:val="000000"/>
          <w:spacing w:val="-1"/>
          <w:sz w:val="20"/>
          <w:szCs w:val="20"/>
        </w:rPr>
        <w:t xml:space="preserve"> świadczenie usług medycznych z zakresu medycyny pracy</w:t>
      </w:r>
      <w:r w:rsidR="001763C2">
        <w:rPr>
          <w:rFonts w:asciiTheme="majorHAnsi" w:hAnsiTheme="majorHAnsi" w:cs="Calibri"/>
          <w:color w:val="000000"/>
          <w:spacing w:val="-1"/>
          <w:sz w:val="20"/>
          <w:szCs w:val="20"/>
        </w:rPr>
        <w:br/>
      </w:r>
      <w:r w:rsidR="009D3235" w:rsidRPr="008619F8">
        <w:rPr>
          <w:rFonts w:asciiTheme="majorHAnsi" w:hAnsiTheme="majorHAnsi" w:cs="Calibri"/>
          <w:color w:val="000000"/>
          <w:spacing w:val="-1"/>
          <w:sz w:val="20"/>
          <w:szCs w:val="20"/>
        </w:rPr>
        <w:t xml:space="preserve">dla pracowników Krajowego Instytutu Mediów </w:t>
      </w:r>
      <w:r w:rsidR="00177765" w:rsidRPr="008619F8">
        <w:rPr>
          <w:rFonts w:asciiTheme="majorHAnsi" w:hAnsiTheme="majorHAnsi" w:cs="Calibri"/>
          <w:b/>
          <w:bCs/>
          <w:color w:val="000000"/>
          <w:spacing w:val="-1"/>
          <w:sz w:val="20"/>
          <w:szCs w:val="20"/>
        </w:rPr>
        <w:t>przez okres</w:t>
      </w:r>
      <w:r w:rsidR="00CA1F82" w:rsidRPr="008619F8">
        <w:rPr>
          <w:rFonts w:asciiTheme="majorHAnsi" w:hAnsiTheme="majorHAnsi" w:cs="Calibri"/>
          <w:b/>
          <w:bCs/>
          <w:color w:val="000000"/>
          <w:spacing w:val="-1"/>
          <w:sz w:val="20"/>
          <w:szCs w:val="20"/>
        </w:rPr>
        <w:t xml:space="preserve"> </w:t>
      </w:r>
      <w:r w:rsidR="487FB1E9" w:rsidRPr="028B6559">
        <w:rPr>
          <w:rFonts w:asciiTheme="majorHAnsi" w:hAnsiTheme="majorHAnsi" w:cs="Calibri"/>
          <w:b/>
          <w:bCs/>
          <w:color w:val="000000"/>
          <w:spacing w:val="-1"/>
          <w:sz w:val="20"/>
          <w:szCs w:val="20"/>
        </w:rPr>
        <w:t>24</w:t>
      </w:r>
      <w:r w:rsidR="00CA1F82" w:rsidRPr="008619F8">
        <w:rPr>
          <w:rFonts w:asciiTheme="majorHAnsi" w:hAnsiTheme="majorHAnsi" w:cs="Calibri"/>
          <w:b/>
          <w:bCs/>
          <w:color w:val="000000"/>
          <w:spacing w:val="-1"/>
          <w:sz w:val="20"/>
          <w:szCs w:val="20"/>
        </w:rPr>
        <w:t xml:space="preserve"> miesięcy od podpisania umowy</w:t>
      </w:r>
      <w:r w:rsidR="568999A3" w:rsidRPr="5FD7E7CA">
        <w:rPr>
          <w:rFonts w:asciiTheme="majorHAnsi" w:hAnsiTheme="majorHAnsi" w:cs="Calibri"/>
          <w:b/>
          <w:bCs/>
          <w:color w:val="000000"/>
          <w:spacing w:val="-1"/>
          <w:sz w:val="20"/>
          <w:szCs w:val="20"/>
        </w:rPr>
        <w:t xml:space="preserve"> lub wcześniej w sytuacji wypłacenia Wykonawcy całości przewidzianego Wynagrodzenia</w:t>
      </w:r>
      <w:r w:rsidR="5E9FCC7E" w:rsidRPr="5FD7E7CA">
        <w:rPr>
          <w:rFonts w:asciiTheme="majorHAnsi" w:hAnsiTheme="majorHAnsi" w:cs="Calibri"/>
          <w:color w:val="000000"/>
          <w:spacing w:val="-1"/>
          <w:sz w:val="20"/>
          <w:szCs w:val="20"/>
        </w:rPr>
        <w:t>.</w:t>
      </w:r>
      <w:r w:rsidR="51726081" w:rsidRPr="5FD7E7CA">
        <w:rPr>
          <w:rFonts w:asciiTheme="majorHAnsi" w:hAnsiTheme="majorHAnsi" w:cs="Calibri"/>
          <w:color w:val="000000"/>
          <w:spacing w:val="-1"/>
          <w:sz w:val="20"/>
          <w:szCs w:val="20"/>
        </w:rPr>
        <w:t xml:space="preserve"> Umowa winna zostać przygotowana przez Wykonawcę przy uwzględnieniu istotnych postanowień umowy zawartych w załączniku</w:t>
      </w:r>
      <w:r w:rsidR="000353A2" w:rsidRPr="008619F8">
        <w:rPr>
          <w:rFonts w:asciiTheme="majorHAnsi" w:hAnsiTheme="majorHAnsi" w:cs="Calibri"/>
          <w:color w:val="000000"/>
          <w:spacing w:val="-1"/>
          <w:sz w:val="20"/>
          <w:szCs w:val="20"/>
        </w:rPr>
        <w:t xml:space="preserve"> nr </w:t>
      </w:r>
      <w:r w:rsidR="00E11A9B" w:rsidRPr="008619F8">
        <w:rPr>
          <w:rFonts w:asciiTheme="majorHAnsi" w:hAnsiTheme="majorHAnsi" w:cs="Calibri"/>
          <w:color w:val="000000"/>
          <w:spacing w:val="-1"/>
          <w:sz w:val="20"/>
          <w:szCs w:val="20"/>
        </w:rPr>
        <w:t>3</w:t>
      </w:r>
      <w:r w:rsidR="0008246C" w:rsidRPr="008619F8">
        <w:rPr>
          <w:rFonts w:asciiTheme="majorHAnsi" w:hAnsiTheme="majorHAnsi" w:cs="Calibri"/>
          <w:color w:val="000000"/>
          <w:spacing w:val="-1"/>
          <w:sz w:val="20"/>
          <w:szCs w:val="20"/>
        </w:rPr>
        <w:t>.</w:t>
      </w:r>
      <w:r w:rsidR="00241452" w:rsidRPr="008619F8">
        <w:rPr>
          <w:rFonts w:asciiTheme="majorHAnsi" w:hAnsiTheme="majorHAnsi" w:cs="Calibri"/>
          <w:color w:val="000000"/>
          <w:spacing w:val="-1"/>
          <w:sz w:val="20"/>
          <w:szCs w:val="20"/>
        </w:rPr>
        <w:t xml:space="preserve"> Szczegółowy </w:t>
      </w:r>
      <w:r w:rsidR="004223E8" w:rsidRPr="008619F8">
        <w:rPr>
          <w:rFonts w:asciiTheme="majorHAnsi" w:hAnsiTheme="majorHAnsi" w:cs="Calibri"/>
          <w:color w:val="000000"/>
          <w:spacing w:val="-1"/>
          <w:sz w:val="20"/>
          <w:szCs w:val="20"/>
        </w:rPr>
        <w:t>O</w:t>
      </w:r>
      <w:r w:rsidR="00241452" w:rsidRPr="008619F8">
        <w:rPr>
          <w:rFonts w:asciiTheme="majorHAnsi" w:hAnsiTheme="majorHAnsi" w:cs="Calibri"/>
          <w:color w:val="000000"/>
          <w:spacing w:val="-1"/>
          <w:sz w:val="20"/>
          <w:szCs w:val="20"/>
        </w:rPr>
        <w:t xml:space="preserve">pis przedmiotu zamówienia stanowi </w:t>
      </w:r>
      <w:r w:rsidR="009D3235" w:rsidRPr="008619F8">
        <w:rPr>
          <w:rFonts w:asciiTheme="majorHAnsi" w:hAnsiTheme="majorHAnsi" w:cs="Calibri"/>
          <w:color w:val="000000"/>
          <w:spacing w:val="-1"/>
          <w:sz w:val="20"/>
          <w:szCs w:val="20"/>
        </w:rPr>
        <w:t>Z</w:t>
      </w:r>
      <w:r w:rsidR="00241452" w:rsidRPr="008619F8">
        <w:rPr>
          <w:rFonts w:asciiTheme="majorHAnsi" w:hAnsiTheme="majorHAnsi" w:cs="Calibri"/>
          <w:color w:val="000000"/>
          <w:spacing w:val="-1"/>
          <w:sz w:val="20"/>
          <w:szCs w:val="20"/>
        </w:rPr>
        <w:t>ałącznik nr 2.</w:t>
      </w:r>
    </w:p>
    <w:p w14:paraId="4A17F475" w14:textId="2464AFF6" w:rsidR="5FD7E7CA" w:rsidRDefault="5FD7E7CA" w:rsidP="5FD7E7CA">
      <w:pPr>
        <w:pStyle w:val="ListParagraph"/>
        <w:spacing w:after="240" w:line="240" w:lineRule="auto"/>
        <w:ind w:left="0" w:right="1"/>
        <w:jc w:val="both"/>
        <w:rPr>
          <w:rFonts w:asciiTheme="majorHAnsi" w:hAnsiTheme="majorHAnsi" w:cs="Calibri"/>
          <w:color w:val="000000" w:themeColor="text1"/>
          <w:sz w:val="20"/>
          <w:szCs w:val="20"/>
        </w:rPr>
      </w:pPr>
    </w:p>
    <w:p w14:paraId="04A02DAB" w14:textId="54A9C4F3" w:rsidR="406A648B" w:rsidRDefault="406A648B" w:rsidP="5FD7E7CA">
      <w:pPr>
        <w:pStyle w:val="ListParagraph"/>
        <w:spacing w:after="240" w:line="240" w:lineRule="auto"/>
        <w:ind w:left="0" w:right="1"/>
        <w:jc w:val="both"/>
        <w:rPr>
          <w:rFonts w:asciiTheme="majorHAnsi" w:hAnsiTheme="majorHAnsi" w:cs="Calibri"/>
          <w:color w:val="000000" w:themeColor="text1"/>
          <w:sz w:val="20"/>
          <w:szCs w:val="20"/>
        </w:rPr>
      </w:pPr>
      <w:r w:rsidRPr="00875634">
        <w:rPr>
          <w:rFonts w:asciiTheme="majorHAnsi" w:hAnsiTheme="majorHAnsi" w:cs="Calibri"/>
          <w:color w:val="000000" w:themeColor="text1"/>
          <w:sz w:val="20"/>
          <w:szCs w:val="20"/>
        </w:rPr>
        <w:t xml:space="preserve">Zamawiający na realizację Umowy przewidział kwotę wynoszącą </w:t>
      </w:r>
      <w:r w:rsidR="59A413BD" w:rsidRPr="00875634">
        <w:rPr>
          <w:rFonts w:asciiTheme="majorHAnsi" w:hAnsiTheme="majorHAnsi" w:cs="Calibri"/>
          <w:color w:val="000000" w:themeColor="text1"/>
          <w:sz w:val="20"/>
          <w:szCs w:val="20"/>
        </w:rPr>
        <w:t>112 000,00</w:t>
      </w:r>
      <w:r w:rsidR="21040273" w:rsidRPr="00875634">
        <w:rPr>
          <w:rFonts w:asciiTheme="majorHAnsi" w:hAnsiTheme="majorHAnsi" w:cs="Calibri"/>
          <w:color w:val="000000" w:themeColor="text1"/>
          <w:sz w:val="20"/>
          <w:szCs w:val="20"/>
        </w:rPr>
        <w:t xml:space="preserve"> </w:t>
      </w:r>
      <w:r w:rsidRPr="00875634">
        <w:rPr>
          <w:rFonts w:asciiTheme="majorHAnsi" w:hAnsiTheme="majorHAnsi" w:cs="Calibri"/>
          <w:color w:val="000000" w:themeColor="text1"/>
          <w:sz w:val="20"/>
          <w:szCs w:val="20"/>
        </w:rPr>
        <w:t>PLN</w:t>
      </w:r>
      <w:r w:rsidR="7B0FFFA8" w:rsidRPr="00875634">
        <w:rPr>
          <w:rFonts w:asciiTheme="majorHAnsi" w:hAnsiTheme="majorHAnsi" w:cs="Calibri"/>
          <w:color w:val="000000" w:themeColor="text1"/>
          <w:sz w:val="20"/>
          <w:szCs w:val="20"/>
        </w:rPr>
        <w:t xml:space="preserve"> (słownie: sto dwanaście tysięcy złotych i 00/100) brutto</w:t>
      </w:r>
      <w:r w:rsidR="30F1EFCE" w:rsidRPr="00875634">
        <w:rPr>
          <w:rFonts w:asciiTheme="majorHAnsi" w:hAnsiTheme="majorHAnsi" w:cs="Calibri"/>
          <w:color w:val="000000" w:themeColor="text1"/>
          <w:sz w:val="20"/>
          <w:szCs w:val="20"/>
        </w:rPr>
        <w:t>.</w:t>
      </w:r>
    </w:p>
    <w:p w14:paraId="06D026F2" w14:textId="0F335810" w:rsidR="008779CB" w:rsidRPr="008619F8" w:rsidRDefault="008779CB" w:rsidP="5C0450E8">
      <w:pPr>
        <w:spacing w:after="0" w:line="240" w:lineRule="auto"/>
        <w:jc w:val="both"/>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 xml:space="preserve">Określenie przedmiotu za pomocą kodów CPV: </w:t>
      </w:r>
    </w:p>
    <w:p w14:paraId="3FC62597" w14:textId="77777777" w:rsidR="00447FAD" w:rsidRPr="008619F8" w:rsidRDefault="00447FAD" w:rsidP="5C0450E8">
      <w:pPr>
        <w:spacing w:after="0" w:line="240" w:lineRule="auto"/>
        <w:jc w:val="both"/>
        <w:rPr>
          <w:rFonts w:asciiTheme="majorHAnsi" w:eastAsia="Arial Unicode MS" w:hAnsiTheme="majorHAnsi" w:cs="Arial Unicode MS"/>
          <w:sz w:val="20"/>
          <w:szCs w:val="20"/>
        </w:rPr>
      </w:pPr>
    </w:p>
    <w:p w14:paraId="26E0687D" w14:textId="77777777" w:rsidR="00447FAD" w:rsidRPr="008619F8" w:rsidRDefault="00447FAD" w:rsidP="5C0450E8">
      <w:pPr>
        <w:spacing w:line="240" w:lineRule="auto"/>
        <w:ind w:left="595"/>
        <w:jc w:val="both"/>
        <w:rPr>
          <w:rFonts w:asciiTheme="majorHAnsi" w:hAnsiTheme="majorHAnsi"/>
          <w:sz w:val="20"/>
          <w:szCs w:val="20"/>
        </w:rPr>
      </w:pPr>
      <w:r w:rsidRPr="008619F8">
        <w:rPr>
          <w:rFonts w:asciiTheme="majorHAnsi" w:hAnsiTheme="majorHAnsi"/>
          <w:sz w:val="20"/>
          <w:szCs w:val="20"/>
        </w:rPr>
        <w:t>85100000-0 usługi ochrony zdrowia</w:t>
      </w:r>
    </w:p>
    <w:p w14:paraId="0A15395D" w14:textId="77777777" w:rsidR="00447FAD" w:rsidRPr="008619F8" w:rsidRDefault="00447FAD" w:rsidP="5C0450E8">
      <w:pPr>
        <w:spacing w:line="240" w:lineRule="auto"/>
        <w:ind w:left="595"/>
        <w:jc w:val="both"/>
        <w:rPr>
          <w:rFonts w:asciiTheme="majorHAnsi" w:hAnsiTheme="majorHAnsi"/>
          <w:sz w:val="20"/>
          <w:szCs w:val="20"/>
        </w:rPr>
      </w:pPr>
      <w:r w:rsidRPr="008619F8">
        <w:rPr>
          <w:rFonts w:asciiTheme="majorHAnsi" w:hAnsiTheme="majorHAnsi"/>
          <w:sz w:val="20"/>
          <w:szCs w:val="20"/>
        </w:rPr>
        <w:t>85121000-3 usługi medyczne</w:t>
      </w:r>
    </w:p>
    <w:p w14:paraId="003382DE" w14:textId="06340563" w:rsidR="00BF0B7A" w:rsidRPr="008619F8" w:rsidRDefault="00BF0B7A" w:rsidP="5C0450E8">
      <w:pPr>
        <w:spacing w:after="0" w:line="240" w:lineRule="auto"/>
        <w:jc w:val="both"/>
        <w:rPr>
          <w:rFonts w:asciiTheme="majorHAnsi" w:eastAsia="Arial Unicode MS" w:hAnsiTheme="majorHAnsi" w:cs="Arial Unicode MS"/>
          <w:b/>
          <w:bCs/>
          <w:sz w:val="20"/>
          <w:szCs w:val="20"/>
        </w:rPr>
      </w:pPr>
      <w:r w:rsidRPr="008619F8">
        <w:rPr>
          <w:rFonts w:asciiTheme="majorHAnsi" w:eastAsia="Arial Unicode MS" w:hAnsiTheme="majorHAnsi" w:cs="Arial Unicode MS"/>
          <w:b/>
          <w:bCs/>
          <w:sz w:val="20"/>
          <w:szCs w:val="20"/>
        </w:rPr>
        <w:t>Wykaz dokumentów do złożenia do Zamawiającego.</w:t>
      </w:r>
    </w:p>
    <w:p w14:paraId="14BF4A09" w14:textId="77777777" w:rsidR="00332897" w:rsidRPr="008619F8" w:rsidRDefault="00332897" w:rsidP="5C0450E8">
      <w:pPr>
        <w:spacing w:after="0" w:line="240" w:lineRule="auto"/>
        <w:jc w:val="both"/>
        <w:rPr>
          <w:rFonts w:asciiTheme="majorHAnsi" w:eastAsia="Arial Unicode MS" w:hAnsiTheme="majorHAnsi" w:cs="Arial Unicode MS"/>
          <w:b/>
          <w:bCs/>
          <w:sz w:val="20"/>
          <w:szCs w:val="20"/>
        </w:rPr>
      </w:pPr>
    </w:p>
    <w:p w14:paraId="53302D2E" w14:textId="3310C05D" w:rsidR="00BF0B7A" w:rsidRPr="00440605" w:rsidRDefault="00D05DA2" w:rsidP="00440605">
      <w:pPr>
        <w:pStyle w:val="ListParagraph"/>
        <w:numPr>
          <w:ilvl w:val="0"/>
          <w:numId w:val="4"/>
        </w:numPr>
        <w:spacing w:after="0" w:line="240" w:lineRule="auto"/>
        <w:jc w:val="both"/>
        <w:rPr>
          <w:rFonts w:asciiTheme="majorHAnsi" w:hAnsiTheme="majorHAnsi" w:cs="Calibri"/>
          <w:color w:val="000000"/>
          <w:spacing w:val="-1"/>
          <w:sz w:val="20"/>
          <w:szCs w:val="20"/>
        </w:rPr>
      </w:pPr>
      <w:r w:rsidRPr="008619F8">
        <w:rPr>
          <w:rFonts w:asciiTheme="majorHAnsi" w:hAnsiTheme="majorHAnsi" w:cs="Calibri"/>
          <w:color w:val="000000"/>
          <w:spacing w:val="-1"/>
          <w:sz w:val="20"/>
          <w:szCs w:val="20"/>
        </w:rPr>
        <w:t xml:space="preserve">Oferta na </w:t>
      </w:r>
      <w:r w:rsidR="00BF0B7A" w:rsidRPr="008619F8">
        <w:rPr>
          <w:rFonts w:asciiTheme="majorHAnsi" w:hAnsiTheme="majorHAnsi" w:cs="Calibri"/>
          <w:color w:val="000000"/>
          <w:spacing w:val="-1"/>
          <w:sz w:val="20"/>
          <w:szCs w:val="20"/>
        </w:rPr>
        <w:t xml:space="preserve">Formularzu ofertowym, którego wzór stanowi </w:t>
      </w:r>
      <w:r w:rsidR="00440605">
        <w:rPr>
          <w:rFonts w:asciiTheme="majorHAnsi" w:hAnsiTheme="majorHAnsi" w:cs="Calibri"/>
          <w:color w:val="000000"/>
          <w:spacing w:val="-1"/>
          <w:sz w:val="20"/>
          <w:szCs w:val="20"/>
        </w:rPr>
        <w:t>–</w:t>
      </w:r>
      <w:r w:rsidR="00BF0B7A" w:rsidRPr="008619F8">
        <w:rPr>
          <w:rFonts w:asciiTheme="majorHAnsi" w:hAnsiTheme="majorHAnsi" w:cs="Calibri"/>
          <w:color w:val="000000"/>
          <w:spacing w:val="-1"/>
          <w:sz w:val="20"/>
          <w:szCs w:val="20"/>
        </w:rPr>
        <w:t xml:space="preserve"> Załącznik</w:t>
      </w:r>
      <w:r w:rsidR="00BF0B7A" w:rsidRPr="00440605">
        <w:rPr>
          <w:rFonts w:asciiTheme="majorHAnsi" w:hAnsiTheme="majorHAnsi" w:cs="Calibri"/>
          <w:color w:val="000000"/>
          <w:spacing w:val="-1"/>
          <w:sz w:val="20"/>
          <w:szCs w:val="20"/>
        </w:rPr>
        <w:t xml:space="preserve"> nr 1. </w:t>
      </w:r>
    </w:p>
    <w:p w14:paraId="396CA4C6" w14:textId="0A70FCA4" w:rsidR="001763C2" w:rsidRPr="008619F8" w:rsidRDefault="001763C2" w:rsidP="007F2F51">
      <w:pPr>
        <w:pStyle w:val="ListParagraph"/>
        <w:numPr>
          <w:ilvl w:val="0"/>
          <w:numId w:val="4"/>
        </w:numPr>
        <w:spacing w:after="0" w:line="240" w:lineRule="auto"/>
        <w:jc w:val="both"/>
        <w:rPr>
          <w:rFonts w:asciiTheme="majorHAnsi" w:hAnsiTheme="majorHAnsi" w:cs="Calibri"/>
          <w:color w:val="000000"/>
          <w:spacing w:val="-1"/>
          <w:sz w:val="20"/>
          <w:szCs w:val="20"/>
        </w:rPr>
      </w:pPr>
      <w:r w:rsidRPr="008619F8">
        <w:rPr>
          <w:rFonts w:asciiTheme="majorHAnsi" w:hAnsiTheme="majorHAnsi" w:cs="Calibri"/>
          <w:color w:val="000000"/>
          <w:spacing w:val="-1"/>
          <w:sz w:val="20"/>
          <w:szCs w:val="20"/>
        </w:rPr>
        <w:t xml:space="preserve">Klauzula informacyjna dot. RODO stanowiąca załącznik nr </w:t>
      </w:r>
      <w:r>
        <w:rPr>
          <w:rFonts w:asciiTheme="majorHAnsi" w:hAnsiTheme="majorHAnsi" w:cs="Calibri"/>
          <w:color w:val="000000"/>
          <w:spacing w:val="-1"/>
          <w:sz w:val="20"/>
          <w:szCs w:val="20"/>
        </w:rPr>
        <w:t>4</w:t>
      </w:r>
      <w:r w:rsidRPr="008619F8">
        <w:rPr>
          <w:rFonts w:asciiTheme="majorHAnsi" w:hAnsiTheme="majorHAnsi" w:cs="Calibri"/>
          <w:color w:val="000000"/>
          <w:spacing w:val="-1"/>
          <w:sz w:val="20"/>
          <w:szCs w:val="20"/>
        </w:rPr>
        <w:t xml:space="preserve"> do zapytania ofertowego.</w:t>
      </w:r>
    </w:p>
    <w:p w14:paraId="10B733F0" w14:textId="3A02B85A" w:rsidR="00DD0713" w:rsidRDefault="00D05DA2" w:rsidP="007F2F51">
      <w:pPr>
        <w:pStyle w:val="ListParagraph"/>
        <w:numPr>
          <w:ilvl w:val="0"/>
          <w:numId w:val="4"/>
        </w:numPr>
        <w:spacing w:after="0" w:line="240" w:lineRule="auto"/>
        <w:jc w:val="both"/>
        <w:rPr>
          <w:rFonts w:asciiTheme="majorHAnsi" w:hAnsiTheme="majorHAnsi" w:cstheme="majorBidi"/>
          <w:sz w:val="20"/>
          <w:szCs w:val="20"/>
        </w:rPr>
      </w:pPr>
      <w:r w:rsidRPr="008619F8">
        <w:rPr>
          <w:rFonts w:asciiTheme="majorHAnsi" w:hAnsiTheme="majorHAnsi" w:cs="Calibri"/>
          <w:color w:val="000000"/>
          <w:spacing w:val="-1"/>
          <w:sz w:val="20"/>
          <w:szCs w:val="20"/>
        </w:rPr>
        <w:t xml:space="preserve">Oświadczenie </w:t>
      </w:r>
      <w:r w:rsidRPr="008619F8">
        <w:rPr>
          <w:rFonts w:asciiTheme="majorHAnsi" w:hAnsiTheme="majorHAnsi" w:cstheme="majorBidi"/>
          <w:sz w:val="20"/>
          <w:szCs w:val="20"/>
        </w:rPr>
        <w:t xml:space="preserve">o braku podstaw do wykluczenia wg. wzoru stanowiącego załącznik nr </w:t>
      </w:r>
      <w:r w:rsidR="001763C2">
        <w:rPr>
          <w:rFonts w:asciiTheme="majorHAnsi" w:hAnsiTheme="majorHAnsi" w:cstheme="majorBidi"/>
          <w:sz w:val="20"/>
          <w:szCs w:val="20"/>
        </w:rPr>
        <w:t>5</w:t>
      </w:r>
      <w:r w:rsidRPr="008619F8">
        <w:rPr>
          <w:rFonts w:asciiTheme="majorHAnsi" w:hAnsiTheme="majorHAnsi" w:cstheme="majorBidi"/>
          <w:sz w:val="20"/>
          <w:szCs w:val="20"/>
        </w:rPr>
        <w:t xml:space="preserve"> do Zapytania ofertowego</w:t>
      </w:r>
    </w:p>
    <w:p w14:paraId="6EA9883C" w14:textId="4CDD5C76" w:rsidR="00C543AA" w:rsidRPr="008619F8" w:rsidRDefault="00F31008" w:rsidP="007F2F51">
      <w:pPr>
        <w:pStyle w:val="ListParagraph"/>
        <w:numPr>
          <w:ilvl w:val="0"/>
          <w:numId w:val="4"/>
        </w:numPr>
        <w:spacing w:after="0" w:line="240" w:lineRule="auto"/>
        <w:jc w:val="both"/>
        <w:rPr>
          <w:rFonts w:asciiTheme="majorHAnsi" w:hAnsiTheme="majorHAnsi" w:cstheme="majorBidi"/>
          <w:sz w:val="20"/>
          <w:szCs w:val="20"/>
        </w:rPr>
      </w:pPr>
      <w:r>
        <w:rPr>
          <w:rFonts w:asciiTheme="majorHAnsi" w:hAnsiTheme="majorHAnsi" w:cstheme="majorBidi"/>
          <w:sz w:val="20"/>
          <w:szCs w:val="20"/>
        </w:rPr>
        <w:t>Cennik usług medycznych</w:t>
      </w:r>
    </w:p>
    <w:p w14:paraId="7D8932E4" w14:textId="43B57BCD" w:rsidR="2B9D4E84" w:rsidRDefault="00D23215" w:rsidP="007F2F51">
      <w:pPr>
        <w:pStyle w:val="ListParagraph"/>
        <w:numPr>
          <w:ilvl w:val="0"/>
          <w:numId w:val="4"/>
        </w:numPr>
        <w:spacing w:after="0" w:line="240" w:lineRule="auto"/>
        <w:jc w:val="both"/>
        <w:rPr>
          <w:rFonts w:asciiTheme="majorHAnsi" w:hAnsiTheme="majorHAnsi" w:cstheme="majorBidi"/>
          <w:sz w:val="20"/>
          <w:szCs w:val="20"/>
        </w:rPr>
      </w:pPr>
      <w:r w:rsidRPr="008619F8">
        <w:rPr>
          <w:rFonts w:asciiTheme="majorHAnsi" w:hAnsiTheme="majorHAnsi" w:cstheme="majorBidi"/>
          <w:sz w:val="20"/>
          <w:szCs w:val="20"/>
        </w:rPr>
        <w:t>P</w:t>
      </w:r>
      <w:r w:rsidR="2C050F66" w:rsidRPr="008619F8">
        <w:rPr>
          <w:rFonts w:asciiTheme="majorHAnsi" w:hAnsiTheme="majorHAnsi" w:cstheme="majorBidi"/>
          <w:sz w:val="20"/>
          <w:szCs w:val="20"/>
        </w:rPr>
        <w:t>ełnomocnictwo,</w:t>
      </w:r>
      <w:r w:rsidR="2B9D4E84" w:rsidRPr="008619F8">
        <w:rPr>
          <w:rFonts w:asciiTheme="majorHAnsi" w:hAnsiTheme="majorHAnsi" w:cstheme="majorBidi"/>
          <w:sz w:val="20"/>
          <w:szCs w:val="20"/>
        </w:rPr>
        <w:t xml:space="preserve"> jeżeli dotyczy</w:t>
      </w:r>
    </w:p>
    <w:p w14:paraId="245B2EF5" w14:textId="77777777" w:rsidR="00582FD6" w:rsidRPr="008619F8" w:rsidRDefault="00582FD6" w:rsidP="00582FD6">
      <w:pPr>
        <w:pStyle w:val="ListParagraph"/>
        <w:spacing w:after="0" w:line="240" w:lineRule="auto"/>
        <w:jc w:val="both"/>
        <w:rPr>
          <w:rFonts w:asciiTheme="majorHAnsi" w:hAnsiTheme="majorHAnsi" w:cstheme="majorBidi"/>
          <w:sz w:val="20"/>
          <w:szCs w:val="20"/>
        </w:rPr>
      </w:pPr>
    </w:p>
    <w:p w14:paraId="52463FBE" w14:textId="729F7B3E" w:rsidR="00B74083" w:rsidRPr="008619F8" w:rsidRDefault="00B74083" w:rsidP="5C0450E8">
      <w:pPr>
        <w:suppressAutoHyphens/>
        <w:autoSpaceDN w:val="0"/>
        <w:spacing w:after="240" w:line="240" w:lineRule="auto"/>
        <w:ind w:right="1"/>
        <w:jc w:val="both"/>
        <w:textAlignment w:val="baseline"/>
        <w:rPr>
          <w:rFonts w:asciiTheme="majorHAnsi" w:hAnsiTheme="majorHAnsi" w:cs="Calibri"/>
          <w:b/>
          <w:bCs/>
          <w:color w:val="000000"/>
          <w:sz w:val="20"/>
          <w:szCs w:val="20"/>
        </w:rPr>
      </w:pPr>
      <w:r w:rsidRPr="008619F8">
        <w:rPr>
          <w:rFonts w:asciiTheme="majorHAnsi" w:hAnsiTheme="majorHAnsi" w:cs="Calibri"/>
          <w:b/>
          <w:bCs/>
          <w:color w:val="000000" w:themeColor="text1"/>
          <w:sz w:val="20"/>
          <w:szCs w:val="20"/>
        </w:rPr>
        <w:lastRenderedPageBreak/>
        <w:t>Warunki udziału w postępowaniu</w:t>
      </w:r>
    </w:p>
    <w:p w14:paraId="035EE0AB" w14:textId="2B96E615" w:rsidR="00582FD6" w:rsidRPr="00163A94" w:rsidRDefault="00B74083" w:rsidP="00163A94">
      <w:pPr>
        <w:pStyle w:val="ListParagraph"/>
        <w:numPr>
          <w:ilvl w:val="1"/>
          <w:numId w:val="1"/>
        </w:numPr>
        <w:suppressAutoHyphens/>
        <w:autoSpaceDN w:val="0"/>
        <w:spacing w:after="240" w:line="240" w:lineRule="auto"/>
        <w:ind w:right="1"/>
        <w:jc w:val="both"/>
        <w:textAlignment w:val="baseline"/>
        <w:rPr>
          <w:rFonts w:asciiTheme="majorHAnsi" w:hAnsiTheme="majorHAnsi" w:cs="Calibri"/>
          <w:color w:val="000000"/>
          <w:sz w:val="20"/>
          <w:szCs w:val="20"/>
        </w:rPr>
      </w:pPr>
      <w:r w:rsidRPr="00163A94">
        <w:rPr>
          <w:rFonts w:asciiTheme="majorHAnsi" w:hAnsiTheme="majorHAnsi" w:cs="Calibri"/>
          <w:color w:val="000000" w:themeColor="text1"/>
          <w:sz w:val="20"/>
          <w:szCs w:val="20"/>
        </w:rPr>
        <w:t>O wykonanie zamówienia mogą ubiegać się Wykonawc</w:t>
      </w:r>
      <w:r w:rsidR="385C5729" w:rsidRPr="00163A94">
        <w:rPr>
          <w:rFonts w:asciiTheme="majorHAnsi" w:hAnsiTheme="majorHAnsi" w:cs="Calibri"/>
          <w:color w:val="000000" w:themeColor="text1"/>
          <w:sz w:val="20"/>
          <w:szCs w:val="20"/>
        </w:rPr>
        <w:t>y</w:t>
      </w:r>
      <w:r w:rsidRPr="00163A94">
        <w:rPr>
          <w:rFonts w:asciiTheme="majorHAnsi" w:hAnsiTheme="majorHAnsi" w:cs="Calibri"/>
          <w:color w:val="000000" w:themeColor="text1"/>
          <w:sz w:val="20"/>
          <w:szCs w:val="20"/>
        </w:rPr>
        <w:t>, któr</w:t>
      </w:r>
      <w:r w:rsidR="5AD98348" w:rsidRPr="00163A94">
        <w:rPr>
          <w:rFonts w:asciiTheme="majorHAnsi" w:hAnsiTheme="majorHAnsi" w:cs="Calibri"/>
          <w:color w:val="000000" w:themeColor="text1"/>
          <w:sz w:val="20"/>
          <w:szCs w:val="20"/>
        </w:rPr>
        <w:t>z</w:t>
      </w:r>
      <w:r w:rsidRPr="00163A94">
        <w:rPr>
          <w:rFonts w:asciiTheme="majorHAnsi" w:hAnsiTheme="majorHAnsi" w:cs="Calibri"/>
          <w:color w:val="000000" w:themeColor="text1"/>
          <w:sz w:val="20"/>
          <w:szCs w:val="20"/>
        </w:rPr>
        <w:t>y:</w:t>
      </w:r>
    </w:p>
    <w:p w14:paraId="570573FE" w14:textId="77777777" w:rsidR="00163A94" w:rsidRPr="00163A94" w:rsidRDefault="00163A94" w:rsidP="00163A94">
      <w:pPr>
        <w:pStyle w:val="ListParagraph"/>
        <w:suppressAutoHyphens/>
        <w:autoSpaceDN w:val="0"/>
        <w:spacing w:after="240" w:line="240" w:lineRule="auto"/>
        <w:ind w:left="794" w:right="1"/>
        <w:jc w:val="both"/>
        <w:textAlignment w:val="baseline"/>
        <w:rPr>
          <w:rFonts w:asciiTheme="majorHAnsi" w:hAnsiTheme="majorHAnsi" w:cs="Calibri"/>
          <w:color w:val="000000"/>
          <w:sz w:val="20"/>
          <w:szCs w:val="20"/>
        </w:rPr>
      </w:pPr>
    </w:p>
    <w:p w14:paraId="7B1CF0C8" w14:textId="01BC8532" w:rsidR="00582FD6" w:rsidRPr="00163A94" w:rsidRDefault="00582FD6" w:rsidP="00875634">
      <w:pPr>
        <w:pStyle w:val="ListParagraph"/>
        <w:numPr>
          <w:ilvl w:val="2"/>
          <w:numId w:val="1"/>
        </w:numPr>
        <w:suppressAutoHyphens/>
        <w:autoSpaceDN w:val="0"/>
        <w:spacing w:after="240" w:line="240" w:lineRule="auto"/>
        <w:ind w:left="1134" w:right="1" w:hanging="141"/>
        <w:jc w:val="both"/>
        <w:textAlignment w:val="baseline"/>
        <w:rPr>
          <w:rStyle w:val="eop"/>
          <w:rFonts w:asciiTheme="majorHAnsi" w:hAnsiTheme="majorHAnsi" w:cs="Calibri"/>
          <w:color w:val="000000"/>
          <w:sz w:val="20"/>
          <w:szCs w:val="20"/>
        </w:rPr>
      </w:pPr>
      <w:r>
        <w:rPr>
          <w:rStyle w:val="normaltextrun"/>
          <w:rFonts w:ascii="Century Gothic" w:hAnsi="Century Gothic"/>
          <w:color w:val="000000"/>
          <w:sz w:val="20"/>
          <w:szCs w:val="20"/>
          <w:shd w:val="clear" w:color="auto" w:fill="FFFFFF"/>
        </w:rPr>
        <w:t>posiadają uprawnienia do prowadzenia na obszarze Rzeczpospolitej Polskiej działalności leczniczej polegają</w:t>
      </w:r>
      <w:r>
        <w:rPr>
          <w:rStyle w:val="normaltextrun"/>
          <w:rFonts w:ascii="Arial" w:hAnsi="Arial" w:cs="Arial"/>
          <w:color w:val="000000"/>
          <w:sz w:val="20"/>
          <w:szCs w:val="20"/>
          <w:shd w:val="clear" w:color="auto" w:fill="FFFFFF"/>
        </w:rPr>
        <w:t>c</w:t>
      </w:r>
      <w:r>
        <w:rPr>
          <w:rStyle w:val="normaltextrun"/>
          <w:rFonts w:ascii="Century Gothic" w:hAnsi="Century Gothic"/>
          <w:color w:val="000000"/>
          <w:sz w:val="20"/>
          <w:szCs w:val="20"/>
          <w:shd w:val="clear" w:color="auto" w:fill="FFFFFF"/>
        </w:rPr>
        <w:t>ej na udzielaniu świadczeń́ zdrowotnych</w:t>
      </w:r>
      <w:r w:rsidR="00EF18C4">
        <w:rPr>
          <w:rStyle w:val="normaltextrun"/>
          <w:rFonts w:ascii="Century Gothic" w:hAnsi="Century Gothic"/>
          <w:color w:val="000000"/>
          <w:sz w:val="20"/>
          <w:szCs w:val="20"/>
          <w:shd w:val="clear" w:color="auto" w:fill="FFFFFF"/>
        </w:rPr>
        <w:br/>
      </w:r>
      <w:r>
        <w:rPr>
          <w:rStyle w:val="normaltextrun"/>
          <w:rFonts w:ascii="Century Gothic" w:hAnsi="Century Gothic"/>
          <w:color w:val="000000"/>
          <w:sz w:val="20"/>
          <w:szCs w:val="20"/>
          <w:shd w:val="clear" w:color="auto" w:fill="FFFFFF"/>
        </w:rPr>
        <w:t>w rozumieniu art. 3 ust. 1 ustawy</w:t>
      </w:r>
      <w:r>
        <w:rPr>
          <w:rStyle w:val="scxw35262050"/>
          <w:rFonts w:ascii="Century Gothic" w:hAnsi="Century Gothic"/>
          <w:color w:val="000000"/>
          <w:sz w:val="20"/>
          <w:szCs w:val="20"/>
          <w:shd w:val="clear" w:color="auto" w:fill="FFFFFF"/>
        </w:rPr>
        <w:t> </w:t>
      </w:r>
      <w:r>
        <w:rPr>
          <w:rStyle w:val="normaltextrun"/>
          <w:rFonts w:ascii="Century Gothic" w:hAnsi="Century Gothic"/>
          <w:color w:val="000000"/>
          <w:sz w:val="20"/>
          <w:szCs w:val="20"/>
          <w:shd w:val="clear" w:color="auto" w:fill="FFFFFF"/>
        </w:rPr>
        <w:t>z dnia 15 kwietnia 2011 r. o działalności leczniczej (t. jedn. Dz.U. 2021, poz. 711 ze zm.) dalej ustawa „</w:t>
      </w:r>
      <w:proofErr w:type="spellStart"/>
      <w:r>
        <w:rPr>
          <w:rStyle w:val="normaltextrun"/>
          <w:rFonts w:ascii="Century Gothic" w:hAnsi="Century Gothic"/>
          <w:color w:val="000000"/>
          <w:sz w:val="20"/>
          <w:szCs w:val="20"/>
          <w:shd w:val="clear" w:color="auto" w:fill="FFFFFF"/>
        </w:rPr>
        <w:t>Odzl</w:t>
      </w:r>
      <w:proofErr w:type="spellEnd"/>
      <w:r>
        <w:rPr>
          <w:rStyle w:val="normaltextrun"/>
          <w:rFonts w:ascii="Century Gothic" w:hAnsi="Century Gothic"/>
          <w:color w:val="000000"/>
          <w:sz w:val="20"/>
          <w:szCs w:val="20"/>
          <w:shd w:val="clear" w:color="auto" w:fill="FFFFFF"/>
        </w:rPr>
        <w:t>”.</w:t>
      </w:r>
      <w:r>
        <w:rPr>
          <w:rStyle w:val="eop"/>
          <w:rFonts w:ascii="Century Gothic" w:hAnsi="Century Gothic"/>
          <w:color w:val="000000"/>
          <w:sz w:val="20"/>
          <w:szCs w:val="20"/>
          <w:shd w:val="clear" w:color="auto" w:fill="FFFFFF"/>
        </w:rPr>
        <w:t> </w:t>
      </w:r>
    </w:p>
    <w:p w14:paraId="384E8A35" w14:textId="77777777" w:rsidR="00163A94" w:rsidRPr="008619F8" w:rsidRDefault="00163A94" w:rsidP="00163A94">
      <w:pPr>
        <w:pStyle w:val="ListParagraph"/>
        <w:suppressAutoHyphens/>
        <w:autoSpaceDN w:val="0"/>
        <w:spacing w:after="240" w:line="240" w:lineRule="auto"/>
        <w:ind w:left="1134" w:right="1"/>
        <w:jc w:val="both"/>
        <w:textAlignment w:val="baseline"/>
        <w:rPr>
          <w:rFonts w:asciiTheme="majorHAnsi" w:hAnsiTheme="majorHAnsi" w:cs="Calibri"/>
          <w:color w:val="000000"/>
          <w:sz w:val="20"/>
          <w:szCs w:val="20"/>
        </w:rPr>
      </w:pPr>
    </w:p>
    <w:p w14:paraId="158CA26F" w14:textId="2C568086" w:rsidR="005F49EB" w:rsidRPr="00163A94" w:rsidRDefault="00447FAD" w:rsidP="00163A94">
      <w:pPr>
        <w:pStyle w:val="ListParagraph"/>
        <w:numPr>
          <w:ilvl w:val="2"/>
          <w:numId w:val="1"/>
        </w:numPr>
        <w:suppressAutoHyphens/>
        <w:autoSpaceDN w:val="0"/>
        <w:spacing w:after="240" w:line="240" w:lineRule="auto"/>
        <w:ind w:left="1134" w:right="1" w:hanging="141"/>
        <w:jc w:val="both"/>
        <w:textAlignment w:val="baseline"/>
        <w:rPr>
          <w:rFonts w:asciiTheme="majorHAnsi" w:hAnsiTheme="majorHAnsi" w:cs="Calibri"/>
          <w:color w:val="000000"/>
          <w:sz w:val="20"/>
          <w:szCs w:val="20"/>
        </w:rPr>
      </w:pPr>
      <w:r w:rsidRPr="008619F8">
        <w:rPr>
          <w:rFonts w:asciiTheme="majorHAnsi" w:hAnsiTheme="majorHAnsi" w:cs="Calibri"/>
          <w:color w:val="000000" w:themeColor="text1"/>
          <w:sz w:val="20"/>
          <w:szCs w:val="20"/>
        </w:rPr>
        <w:t>posiada</w:t>
      </w:r>
      <w:r w:rsidR="4B0BE833" w:rsidRPr="008619F8">
        <w:rPr>
          <w:rFonts w:asciiTheme="majorHAnsi" w:hAnsiTheme="majorHAnsi" w:cs="Calibri"/>
          <w:color w:val="000000" w:themeColor="text1"/>
          <w:sz w:val="20"/>
          <w:szCs w:val="20"/>
        </w:rPr>
        <w:t>ją</w:t>
      </w:r>
      <w:r w:rsidRPr="008619F8">
        <w:rPr>
          <w:rFonts w:asciiTheme="majorHAnsi" w:hAnsiTheme="majorHAnsi" w:cs="Calibri"/>
          <w:color w:val="000000" w:themeColor="text1"/>
          <w:sz w:val="20"/>
          <w:szCs w:val="20"/>
        </w:rPr>
        <w:t xml:space="preserve"> zdolności techniczne lub zawodowe tj. wykona</w:t>
      </w:r>
      <w:r w:rsidR="0B0A74A5" w:rsidRPr="008619F8">
        <w:rPr>
          <w:rFonts w:asciiTheme="majorHAnsi" w:hAnsiTheme="majorHAnsi" w:cs="Calibri"/>
          <w:color w:val="000000" w:themeColor="text1"/>
          <w:sz w:val="20"/>
          <w:szCs w:val="20"/>
        </w:rPr>
        <w:t>li</w:t>
      </w:r>
      <w:r w:rsidRPr="008619F8">
        <w:rPr>
          <w:rFonts w:asciiTheme="majorHAnsi" w:hAnsiTheme="majorHAnsi" w:cs="Calibri"/>
          <w:color w:val="000000" w:themeColor="text1"/>
          <w:sz w:val="20"/>
          <w:szCs w:val="20"/>
        </w:rPr>
        <w:t xml:space="preserve"> w okresie ostatnich trzech lat przed upływem terminu składania ofert, a jeżeli okres prowadzenia działalności jest krótszy to w tym okresie, co najmniej dwie usługi obejmujące swoim zakresem świadczenie usług medycznych, w tym w szczególności usługi z zakresu medycyny pracy, każda o minimalnej rocznej wartości </w:t>
      </w:r>
      <w:r w:rsidR="00582FD6">
        <w:rPr>
          <w:rFonts w:asciiTheme="majorHAnsi" w:hAnsiTheme="majorHAnsi" w:cs="Calibri"/>
          <w:color w:val="000000" w:themeColor="text1"/>
          <w:sz w:val="20"/>
          <w:szCs w:val="20"/>
        </w:rPr>
        <w:t>50</w:t>
      </w:r>
      <w:r w:rsidRPr="008619F8">
        <w:rPr>
          <w:rFonts w:asciiTheme="majorHAnsi" w:hAnsiTheme="majorHAnsi" w:cs="Calibri"/>
          <w:color w:val="000000" w:themeColor="text1"/>
          <w:sz w:val="20"/>
          <w:szCs w:val="20"/>
        </w:rPr>
        <w:t>.000 zł brutto (słownie zł: sto tysięcy</w:t>
      </w:r>
      <w:r w:rsidR="61641488" w:rsidRPr="008619F8">
        <w:rPr>
          <w:rFonts w:asciiTheme="majorHAnsi" w:hAnsiTheme="majorHAnsi" w:cs="Calibri"/>
          <w:color w:val="000000" w:themeColor="text1"/>
          <w:sz w:val="20"/>
          <w:szCs w:val="20"/>
        </w:rPr>
        <w:t xml:space="preserve"> złotych</w:t>
      </w:r>
      <w:r w:rsidRPr="008619F8">
        <w:rPr>
          <w:rFonts w:asciiTheme="majorHAnsi" w:hAnsiTheme="majorHAnsi" w:cs="Calibri"/>
          <w:color w:val="000000" w:themeColor="text1"/>
          <w:sz w:val="20"/>
          <w:szCs w:val="20"/>
        </w:rPr>
        <w:t xml:space="preserve">), które świadczone były dla podmiotu zatrudniającego minimum </w:t>
      </w:r>
      <w:r w:rsidR="517D1ADE" w:rsidRPr="008619F8">
        <w:rPr>
          <w:rFonts w:asciiTheme="majorHAnsi" w:hAnsiTheme="majorHAnsi" w:cs="Calibri"/>
          <w:color w:val="000000" w:themeColor="text1"/>
          <w:sz w:val="20"/>
          <w:szCs w:val="20"/>
        </w:rPr>
        <w:t>50</w:t>
      </w:r>
      <w:r w:rsidRPr="008619F8">
        <w:rPr>
          <w:rFonts w:asciiTheme="majorHAnsi" w:hAnsiTheme="majorHAnsi" w:cs="Calibri"/>
          <w:color w:val="000000" w:themeColor="text1"/>
          <w:sz w:val="20"/>
          <w:szCs w:val="20"/>
        </w:rPr>
        <w:t xml:space="preserve"> osób. Wykonawcy wykazując spełnienie przedmiotowego warunku w zakresie wyżej opisanym mogą legitymować się usługami nadal wykonywanymi (tj. usługami, których wykonywanie nie zakończyło się przed upływem terminu. Jednak,</w:t>
      </w:r>
      <w:r w:rsidR="00582FD6">
        <w:rPr>
          <w:rFonts w:asciiTheme="majorHAnsi" w:hAnsiTheme="majorHAnsi" w:cs="Calibri"/>
          <w:color w:val="000000" w:themeColor="text1"/>
          <w:sz w:val="20"/>
          <w:szCs w:val="20"/>
        </w:rPr>
        <w:t xml:space="preserve"> </w:t>
      </w:r>
      <w:r w:rsidRPr="008619F8">
        <w:rPr>
          <w:rFonts w:asciiTheme="majorHAnsi" w:hAnsiTheme="majorHAnsi" w:cs="Calibri"/>
          <w:color w:val="000000" w:themeColor="text1"/>
          <w:sz w:val="20"/>
          <w:szCs w:val="20"/>
        </w:rPr>
        <w:t>w takim przypadku do oceny spełnienia warunku udziału liczyć się będzie tylko wartość i zakres tej części usługi, która została już zrealizowana tj. zrealizowana do terminu składania ofert</w:t>
      </w:r>
      <w:r w:rsidR="1E8A6E20" w:rsidRPr="5FD7E7CA">
        <w:rPr>
          <w:rFonts w:asciiTheme="majorHAnsi" w:hAnsiTheme="majorHAnsi" w:cs="Calibri"/>
          <w:color w:val="000000" w:themeColor="text1"/>
          <w:sz w:val="20"/>
          <w:szCs w:val="20"/>
        </w:rPr>
        <w:t>.</w:t>
      </w:r>
    </w:p>
    <w:p w14:paraId="0D8D532C" w14:textId="77777777" w:rsidR="00163A94" w:rsidRPr="00163A94" w:rsidRDefault="00163A94" w:rsidP="00163A94">
      <w:pPr>
        <w:pStyle w:val="ListParagraph"/>
        <w:suppressAutoHyphens/>
        <w:autoSpaceDN w:val="0"/>
        <w:spacing w:after="240" w:line="240" w:lineRule="auto"/>
        <w:ind w:left="1134" w:right="1"/>
        <w:jc w:val="both"/>
        <w:textAlignment w:val="baseline"/>
        <w:rPr>
          <w:rFonts w:asciiTheme="majorHAnsi" w:hAnsiTheme="majorHAnsi" w:cs="Calibri"/>
          <w:color w:val="000000"/>
          <w:sz w:val="20"/>
          <w:szCs w:val="20"/>
        </w:rPr>
      </w:pPr>
    </w:p>
    <w:p w14:paraId="3695DD56" w14:textId="6E50874E" w:rsidR="005F49EB" w:rsidRPr="008619F8" w:rsidRDefault="005F49EB" w:rsidP="007F2F51">
      <w:pPr>
        <w:pStyle w:val="ListParagraph"/>
        <w:numPr>
          <w:ilvl w:val="1"/>
          <w:numId w:val="1"/>
        </w:numPr>
        <w:suppressAutoHyphens/>
        <w:autoSpaceDN w:val="0"/>
        <w:spacing w:after="240" w:line="240" w:lineRule="auto"/>
        <w:ind w:left="907" w:right="1" w:hanging="453"/>
        <w:jc w:val="both"/>
        <w:textAlignment w:val="baseline"/>
        <w:rPr>
          <w:rFonts w:asciiTheme="majorHAnsi" w:hAnsiTheme="majorHAnsi" w:cs="Calibri"/>
          <w:sz w:val="20"/>
          <w:szCs w:val="20"/>
        </w:rPr>
      </w:pPr>
      <w:r w:rsidRPr="008619F8">
        <w:rPr>
          <w:rFonts w:asciiTheme="majorHAnsi" w:hAnsiTheme="majorHAnsi" w:cs="Calibri"/>
          <w:sz w:val="20"/>
          <w:szCs w:val="20"/>
        </w:rPr>
        <w:t>Przez pojęcie usługi należy rozumieć wszelkie świadczenia, które nie są robotą budowlaną ani dostawą. Natomiast poprzez usługi z zakresu medycyny pracy oraz specjalistycznych usług medycznych Zamawiający rozumie świadczenia zdrowotne służące profilaktyce, zachowaniu, ratowaniu, przywracaniu lub poprawie zdrowia oraz inne działania medyczne wynikające z procesu leczenia lub przepisów odrębnych regulujących zasady ich udzielania.</w:t>
      </w:r>
    </w:p>
    <w:p w14:paraId="1F4C963A" w14:textId="3F31D9DE" w:rsidR="00875634" w:rsidRPr="00875634" w:rsidRDefault="00B74083" w:rsidP="00875634">
      <w:pPr>
        <w:pStyle w:val="ListParagraph"/>
        <w:numPr>
          <w:ilvl w:val="1"/>
          <w:numId w:val="1"/>
        </w:numPr>
        <w:suppressAutoHyphens/>
        <w:autoSpaceDN w:val="0"/>
        <w:spacing w:after="240" w:line="240" w:lineRule="auto"/>
        <w:ind w:left="907" w:right="1" w:hanging="453"/>
        <w:jc w:val="both"/>
        <w:textAlignment w:val="baseline"/>
        <w:rPr>
          <w:rFonts w:asciiTheme="majorHAnsi" w:hAnsiTheme="majorHAnsi"/>
          <w:sz w:val="20"/>
          <w:szCs w:val="20"/>
        </w:rPr>
      </w:pPr>
      <w:r w:rsidRPr="008619F8">
        <w:rPr>
          <w:rFonts w:asciiTheme="majorHAnsi" w:hAnsiTheme="majorHAnsi" w:cs="Calibri"/>
          <w:sz w:val="20"/>
          <w:szCs w:val="20"/>
        </w:rPr>
        <w:t xml:space="preserve">W celu </w:t>
      </w:r>
      <w:r w:rsidRPr="008619F8">
        <w:rPr>
          <w:rFonts w:asciiTheme="majorHAnsi" w:hAnsiTheme="majorHAnsi" w:cs="Calibri"/>
          <w:color w:val="000000" w:themeColor="text1"/>
          <w:sz w:val="20"/>
          <w:szCs w:val="20"/>
        </w:rPr>
        <w:t>potwierdzenia</w:t>
      </w:r>
      <w:r w:rsidRPr="008619F8">
        <w:rPr>
          <w:rFonts w:asciiTheme="majorHAnsi" w:hAnsiTheme="majorHAnsi" w:cs="Calibri"/>
          <w:sz w:val="20"/>
          <w:szCs w:val="20"/>
        </w:rPr>
        <w:t xml:space="preserve"> spełnienia warunku udziału w postępowaniu Wykonawca</w:t>
      </w:r>
      <w:r w:rsidR="00A90B20" w:rsidRPr="008619F8">
        <w:rPr>
          <w:rFonts w:asciiTheme="majorHAnsi" w:hAnsiTheme="majorHAnsi" w:cs="Calibri"/>
          <w:sz w:val="20"/>
          <w:szCs w:val="20"/>
        </w:rPr>
        <w:br/>
      </w:r>
      <w:r w:rsidRPr="008619F8">
        <w:rPr>
          <w:rFonts w:asciiTheme="majorHAnsi" w:hAnsiTheme="majorHAnsi" w:cs="Calibri"/>
          <w:sz w:val="20"/>
          <w:szCs w:val="20"/>
        </w:rPr>
        <w:t xml:space="preserve">w formularzu ofertowym winien </w:t>
      </w:r>
      <w:r w:rsidRPr="008619F8">
        <w:rPr>
          <w:rFonts w:asciiTheme="majorHAnsi" w:hAnsiTheme="majorHAnsi" w:cs="Calibri"/>
          <w:color w:val="000000" w:themeColor="text1"/>
          <w:sz w:val="20"/>
          <w:szCs w:val="20"/>
        </w:rPr>
        <w:t>złożyć</w:t>
      </w:r>
      <w:r w:rsidRPr="008619F8">
        <w:rPr>
          <w:rFonts w:asciiTheme="majorHAnsi" w:hAnsiTheme="majorHAnsi" w:cs="Calibri"/>
          <w:sz w:val="20"/>
          <w:szCs w:val="20"/>
        </w:rPr>
        <w:t xml:space="preserve"> oświadczenie </w:t>
      </w:r>
      <w:r w:rsidRPr="008619F8">
        <w:rPr>
          <w:rFonts w:asciiTheme="majorHAnsi" w:hAnsiTheme="majorHAnsi" w:cs="Calibri"/>
          <w:color w:val="000000" w:themeColor="text1"/>
          <w:sz w:val="20"/>
          <w:szCs w:val="20"/>
        </w:rPr>
        <w:t>potwierdzające</w:t>
      </w:r>
      <w:r w:rsidRPr="008619F8">
        <w:rPr>
          <w:rFonts w:asciiTheme="majorHAnsi" w:hAnsiTheme="majorHAnsi" w:cs="Calibri"/>
          <w:sz w:val="20"/>
          <w:szCs w:val="20"/>
        </w:rPr>
        <w:t xml:space="preserve"> powyższe zgodnie z Załącznikiem nr 1 do Zaproszenia.</w:t>
      </w:r>
    </w:p>
    <w:p w14:paraId="7E257AD5" w14:textId="460D9447" w:rsidR="008A0B1A" w:rsidRPr="00875634" w:rsidRDefault="008A0B1A" w:rsidP="00875634">
      <w:pPr>
        <w:pStyle w:val="ListParagraph"/>
        <w:numPr>
          <w:ilvl w:val="1"/>
          <w:numId w:val="1"/>
        </w:numPr>
        <w:suppressAutoHyphens/>
        <w:autoSpaceDN w:val="0"/>
        <w:spacing w:after="240" w:line="240" w:lineRule="auto"/>
        <w:ind w:left="907" w:right="1" w:hanging="453"/>
        <w:jc w:val="both"/>
        <w:textAlignment w:val="baseline"/>
        <w:rPr>
          <w:rFonts w:asciiTheme="majorHAnsi" w:hAnsiTheme="majorHAnsi" w:cstheme="majorBidi"/>
          <w:sz w:val="20"/>
          <w:szCs w:val="20"/>
        </w:rPr>
      </w:pPr>
      <w:r w:rsidRPr="00875634">
        <w:rPr>
          <w:rFonts w:asciiTheme="majorHAnsi" w:eastAsia="Times New Roman" w:hAnsiTheme="majorHAnsi" w:cs="Calibri"/>
          <w:sz w:val="20"/>
          <w:szCs w:val="20"/>
          <w:lang w:eastAsia="pl-PL"/>
        </w:rPr>
        <w:t>Zamawiają</w:t>
      </w:r>
      <w:r w:rsidRPr="00875634">
        <w:rPr>
          <w:rFonts w:asciiTheme="majorHAnsi" w:eastAsia="Times New Roman" w:hAnsiTheme="majorHAnsi" w:cs="Arial"/>
          <w:sz w:val="20"/>
          <w:szCs w:val="20"/>
          <w:lang w:eastAsia="pl-PL"/>
        </w:rPr>
        <w:t>c</w:t>
      </w:r>
      <w:r w:rsidRPr="00875634">
        <w:rPr>
          <w:rFonts w:asciiTheme="majorHAnsi" w:eastAsia="Times New Roman" w:hAnsiTheme="majorHAnsi" w:cs="Calibri"/>
          <w:sz w:val="20"/>
          <w:szCs w:val="20"/>
          <w:lang w:eastAsia="pl-PL"/>
        </w:rPr>
        <w:t>y na podstawie art. 7 ust. 1 ustawy z dnia 13 kwietnia 2022 r.</w:t>
      </w:r>
      <w:r w:rsidR="00A90B20" w:rsidRPr="00875634">
        <w:rPr>
          <w:rFonts w:asciiTheme="majorHAnsi" w:eastAsia="Times New Roman" w:hAnsiTheme="majorHAnsi" w:cs="Calibri"/>
          <w:sz w:val="20"/>
          <w:szCs w:val="20"/>
          <w:lang w:eastAsia="pl-PL"/>
        </w:rPr>
        <w:br/>
      </w:r>
      <w:r w:rsidRPr="00875634">
        <w:rPr>
          <w:rFonts w:asciiTheme="majorHAnsi" w:eastAsia="Times New Roman" w:hAnsiTheme="majorHAnsi" w:cs="Calibri"/>
          <w:sz w:val="20"/>
          <w:szCs w:val="20"/>
          <w:lang w:eastAsia="pl-PL"/>
        </w:rPr>
        <w:t>o szczególnych rozwią</w:t>
      </w:r>
      <w:r w:rsidRPr="00875634">
        <w:rPr>
          <w:rFonts w:asciiTheme="majorHAnsi" w:eastAsia="Times New Roman" w:hAnsiTheme="majorHAnsi" w:cs="Arial"/>
          <w:sz w:val="20"/>
          <w:szCs w:val="20"/>
          <w:lang w:eastAsia="pl-PL"/>
        </w:rPr>
        <w:t>z</w:t>
      </w:r>
      <w:r w:rsidRPr="00875634">
        <w:rPr>
          <w:rFonts w:asciiTheme="majorHAnsi" w:eastAsia="Times New Roman" w:hAnsiTheme="majorHAnsi" w:cs="Calibri"/>
          <w:sz w:val="20"/>
          <w:szCs w:val="20"/>
          <w:lang w:eastAsia="pl-PL"/>
        </w:rPr>
        <w:t>aniach w zakresie przeciwdziałania wspieraniu agresji na Ukrainę</w:t>
      </w:r>
      <w:r w:rsidRPr="00875634">
        <w:rPr>
          <w:rFonts w:ascii="Arial" w:eastAsia="Times New Roman" w:hAnsi="Arial" w:cs="Arial"/>
          <w:sz w:val="20"/>
          <w:szCs w:val="20"/>
          <w:lang w:eastAsia="pl-PL"/>
        </w:rPr>
        <w:t>̨</w:t>
      </w:r>
      <w:r w:rsidRPr="00875634">
        <w:rPr>
          <w:rFonts w:asciiTheme="majorHAnsi" w:eastAsia="Times New Roman" w:hAnsiTheme="majorHAnsi" w:cs="Calibri"/>
          <w:sz w:val="20"/>
          <w:szCs w:val="20"/>
          <w:lang w:eastAsia="pl-PL"/>
        </w:rPr>
        <w:t xml:space="preserve"> oraz służ</w:t>
      </w:r>
      <w:r w:rsidRPr="00875634">
        <w:rPr>
          <w:rFonts w:asciiTheme="majorHAnsi" w:eastAsia="Times New Roman" w:hAnsiTheme="majorHAnsi" w:cs="Arial"/>
          <w:sz w:val="20"/>
          <w:szCs w:val="20"/>
          <w:lang w:eastAsia="pl-PL"/>
        </w:rPr>
        <w:t>ą</w:t>
      </w:r>
      <w:r w:rsidRPr="00875634">
        <w:rPr>
          <w:rFonts w:asciiTheme="majorHAnsi" w:eastAsia="Times New Roman" w:hAnsiTheme="majorHAnsi" w:cs="Calibri"/>
          <w:sz w:val="20"/>
          <w:szCs w:val="20"/>
          <w:lang w:eastAsia="pl-PL"/>
        </w:rPr>
        <w:t>c</w:t>
      </w:r>
      <w:r w:rsidRPr="00875634">
        <w:rPr>
          <w:rFonts w:asciiTheme="majorHAnsi" w:eastAsia="Times New Roman" w:hAnsiTheme="majorHAnsi" w:cs="Arial"/>
          <w:sz w:val="20"/>
          <w:szCs w:val="20"/>
          <w:lang w:eastAsia="pl-PL"/>
        </w:rPr>
        <w:t>y</w:t>
      </w:r>
      <w:r w:rsidRPr="00875634">
        <w:rPr>
          <w:rFonts w:asciiTheme="majorHAnsi" w:eastAsia="Times New Roman" w:hAnsiTheme="majorHAnsi" w:cs="Calibri"/>
          <w:sz w:val="20"/>
          <w:szCs w:val="20"/>
          <w:lang w:eastAsia="pl-PL"/>
        </w:rPr>
        <w:t>ch ochronie bezpieczeństwa narodowego, zwana dalej „ustawą</w:t>
      </w:r>
      <w:r w:rsidRPr="00875634">
        <w:rPr>
          <w:rFonts w:asciiTheme="majorHAnsi" w:eastAsia="Times New Roman" w:hAnsiTheme="majorHAnsi" w:cs="Arial"/>
          <w:sz w:val="20"/>
          <w:szCs w:val="20"/>
          <w:lang w:eastAsia="pl-PL"/>
        </w:rPr>
        <w:t>”</w:t>
      </w:r>
      <w:r w:rsidRPr="00875634">
        <w:rPr>
          <w:rFonts w:asciiTheme="majorHAnsi" w:eastAsia="Times New Roman" w:hAnsiTheme="majorHAnsi" w:cs="Calibri"/>
          <w:sz w:val="20"/>
          <w:szCs w:val="20"/>
          <w:lang w:eastAsia="pl-PL"/>
        </w:rPr>
        <w:t>, wykluczy z postęp</w:t>
      </w:r>
      <w:r w:rsidRPr="00875634">
        <w:rPr>
          <w:rFonts w:asciiTheme="majorHAnsi" w:eastAsia="Times New Roman" w:hAnsiTheme="majorHAnsi" w:cs="Arial"/>
          <w:sz w:val="20"/>
          <w:szCs w:val="20"/>
          <w:lang w:eastAsia="pl-PL"/>
        </w:rPr>
        <w:t>o</w:t>
      </w:r>
      <w:r w:rsidRPr="00875634">
        <w:rPr>
          <w:rFonts w:asciiTheme="majorHAnsi" w:eastAsia="Times New Roman" w:hAnsiTheme="majorHAnsi" w:cs="Calibri"/>
          <w:sz w:val="20"/>
          <w:szCs w:val="20"/>
          <w:lang w:eastAsia="pl-PL"/>
        </w:rPr>
        <w:t xml:space="preserve">wania o udzielenie niniejszego zamówienia: </w:t>
      </w:r>
    </w:p>
    <w:p w14:paraId="7EE633B0" w14:textId="3CFB2584" w:rsidR="008A0B1A" w:rsidRPr="008619F8" w:rsidRDefault="008A0B1A" w:rsidP="007F2F51">
      <w:pPr>
        <w:pStyle w:val="ListParagraph"/>
        <w:numPr>
          <w:ilvl w:val="0"/>
          <w:numId w:val="2"/>
        </w:numPr>
        <w:spacing w:after="0" w:line="240" w:lineRule="auto"/>
        <w:ind w:left="851" w:hanging="284"/>
        <w:jc w:val="both"/>
        <w:rPr>
          <w:rFonts w:asciiTheme="majorHAnsi" w:hAnsiTheme="majorHAnsi" w:cstheme="majorBidi"/>
          <w:sz w:val="20"/>
          <w:szCs w:val="20"/>
        </w:rPr>
      </w:pPr>
      <w:r w:rsidRPr="008619F8">
        <w:rPr>
          <w:rFonts w:asciiTheme="majorHAnsi" w:eastAsia="Times New Roman" w:hAnsiTheme="majorHAnsi" w:cs="Calibri"/>
          <w:sz w:val="20"/>
          <w:szCs w:val="20"/>
          <w:lang w:eastAsia="pl-PL"/>
        </w:rPr>
        <w:t>wykonawcę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wymienionego w wykazach określonych w rozporządzeniu 765/2006</w:t>
      </w:r>
      <w:r w:rsidR="00A90B20" w:rsidRPr="008619F8">
        <w:rPr>
          <w:rFonts w:asciiTheme="majorHAnsi" w:eastAsia="Times New Roman" w:hAnsiTheme="majorHAnsi" w:cs="Calibri"/>
          <w:sz w:val="20"/>
          <w:szCs w:val="20"/>
          <w:lang w:eastAsia="pl-PL"/>
        </w:rPr>
        <w:br/>
      </w:r>
      <w:r w:rsidRPr="008619F8">
        <w:rPr>
          <w:rFonts w:asciiTheme="majorHAnsi" w:eastAsia="Times New Roman" w:hAnsiTheme="majorHAnsi" w:cs="Calibri"/>
          <w:sz w:val="20"/>
          <w:szCs w:val="20"/>
          <w:lang w:eastAsia="pl-PL"/>
        </w:rPr>
        <w:t>i rozporządzeniu 269/2014 albo wpisanego na listę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na podstawie decyzji w sprawie wpisu na listę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rozstrzygającej o zastosowaniu środka, o którym mowa w art. 1 pkt 3 ustawy; </w:t>
      </w:r>
    </w:p>
    <w:p w14:paraId="6059DFF2" w14:textId="2BA81F7F" w:rsidR="008A0B1A" w:rsidRPr="008619F8" w:rsidRDefault="008A0B1A" w:rsidP="007F2F51">
      <w:pPr>
        <w:pStyle w:val="ListParagraph"/>
        <w:numPr>
          <w:ilvl w:val="0"/>
          <w:numId w:val="2"/>
        </w:numPr>
        <w:spacing w:after="0" w:line="240" w:lineRule="auto"/>
        <w:ind w:left="851" w:hanging="284"/>
        <w:jc w:val="both"/>
        <w:rPr>
          <w:rFonts w:asciiTheme="majorHAnsi" w:hAnsiTheme="majorHAnsi" w:cstheme="majorBidi"/>
          <w:sz w:val="20"/>
          <w:szCs w:val="20"/>
        </w:rPr>
      </w:pPr>
      <w:r w:rsidRPr="008619F8">
        <w:rPr>
          <w:rFonts w:asciiTheme="majorHAnsi" w:eastAsia="Times New Roman" w:hAnsiTheme="majorHAnsi" w:cs="Calibri"/>
          <w:sz w:val="20"/>
          <w:szCs w:val="20"/>
          <w:lang w:eastAsia="pl-PL"/>
        </w:rPr>
        <w:t> wykonawcę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którego beneficjentem rzeczywistym w rozumieniu ustawy z dnia</w:t>
      </w:r>
      <w:r w:rsidR="00A90B20" w:rsidRPr="008619F8">
        <w:rPr>
          <w:rFonts w:asciiTheme="majorHAnsi" w:eastAsia="Times New Roman" w:hAnsiTheme="majorHAnsi" w:cs="Calibri"/>
          <w:sz w:val="20"/>
          <w:szCs w:val="20"/>
          <w:lang w:eastAsia="pl-PL"/>
        </w:rPr>
        <w:br/>
      </w:r>
      <w:r w:rsidRPr="008619F8">
        <w:rPr>
          <w:rFonts w:asciiTheme="majorHAnsi" w:eastAsia="Times New Roman" w:hAnsiTheme="majorHAnsi" w:cs="Calibri"/>
          <w:sz w:val="20"/>
          <w:szCs w:val="20"/>
          <w:lang w:eastAsia="pl-PL"/>
        </w:rPr>
        <w:t>1 marca 2018 r. o przeciwdziałaniu praniu pieniędzy oraz finansowaniu terroryzmu (Dz. U. z2022 r. poz. 593 i 655) jest osoba wymieniona w wykazach określonych</w:t>
      </w:r>
      <w:r w:rsidR="00A90B20" w:rsidRPr="008619F8">
        <w:rPr>
          <w:rFonts w:asciiTheme="majorHAnsi" w:eastAsia="Times New Roman" w:hAnsiTheme="majorHAnsi" w:cs="Calibri"/>
          <w:sz w:val="20"/>
          <w:szCs w:val="20"/>
          <w:lang w:eastAsia="pl-PL"/>
        </w:rPr>
        <w:br/>
      </w:r>
      <w:r w:rsidRPr="008619F8">
        <w:rPr>
          <w:rFonts w:asciiTheme="majorHAnsi" w:eastAsia="Times New Roman" w:hAnsiTheme="majorHAnsi" w:cs="Calibri"/>
          <w:sz w:val="20"/>
          <w:szCs w:val="20"/>
          <w:lang w:eastAsia="pl-PL"/>
        </w:rPr>
        <w:t>w rozporzą</w:t>
      </w:r>
      <w:r w:rsidRPr="008619F8">
        <w:rPr>
          <w:rFonts w:asciiTheme="majorHAnsi" w:eastAsia="Times New Roman" w:hAnsiTheme="majorHAnsi" w:cs="Arial"/>
          <w:sz w:val="20"/>
          <w:szCs w:val="20"/>
          <w:lang w:eastAsia="pl-PL"/>
        </w:rPr>
        <w:t>d</w:t>
      </w:r>
      <w:r w:rsidRPr="008619F8">
        <w:rPr>
          <w:rFonts w:asciiTheme="majorHAnsi" w:eastAsia="Times New Roman" w:hAnsiTheme="majorHAnsi" w:cs="Calibri"/>
          <w:sz w:val="20"/>
          <w:szCs w:val="20"/>
          <w:lang w:eastAsia="pl-PL"/>
        </w:rPr>
        <w:t>zeniu 765/2006 i rozporzą</w:t>
      </w:r>
      <w:r w:rsidRPr="008619F8">
        <w:rPr>
          <w:rFonts w:asciiTheme="majorHAnsi" w:eastAsia="Times New Roman" w:hAnsiTheme="majorHAnsi" w:cs="Arial"/>
          <w:sz w:val="20"/>
          <w:szCs w:val="20"/>
          <w:lang w:eastAsia="pl-PL"/>
        </w:rPr>
        <w:t>d</w:t>
      </w:r>
      <w:r w:rsidRPr="008619F8">
        <w:rPr>
          <w:rFonts w:asciiTheme="majorHAnsi" w:eastAsia="Times New Roman" w:hAnsiTheme="majorHAnsi" w:cs="Calibri"/>
          <w:sz w:val="20"/>
          <w:szCs w:val="20"/>
          <w:lang w:eastAsia="pl-PL"/>
        </w:rPr>
        <w:t>zeniu 269/2014 albo wpisana na listę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lub bę</w:t>
      </w:r>
      <w:r w:rsidRPr="008619F8">
        <w:rPr>
          <w:rFonts w:asciiTheme="majorHAnsi" w:eastAsia="Times New Roman" w:hAnsiTheme="majorHAnsi" w:cs="Arial"/>
          <w:sz w:val="20"/>
          <w:szCs w:val="20"/>
          <w:lang w:eastAsia="pl-PL"/>
        </w:rPr>
        <w:t>d</w:t>
      </w:r>
      <w:r w:rsidRPr="008619F8">
        <w:rPr>
          <w:rFonts w:asciiTheme="majorHAnsi" w:eastAsia="Times New Roman" w:hAnsiTheme="majorHAnsi" w:cs="Calibri"/>
          <w:sz w:val="20"/>
          <w:szCs w:val="20"/>
          <w:lang w:eastAsia="pl-PL"/>
        </w:rPr>
        <w:t>ąc</w:t>
      </w:r>
      <w:r w:rsidRPr="008619F8">
        <w:rPr>
          <w:rFonts w:asciiTheme="majorHAnsi" w:eastAsia="Times New Roman" w:hAnsiTheme="majorHAnsi" w:cs="Arial"/>
          <w:sz w:val="20"/>
          <w:szCs w:val="20"/>
          <w:lang w:eastAsia="pl-PL"/>
        </w:rPr>
        <w:t>a</w:t>
      </w:r>
      <w:r w:rsidRPr="008619F8">
        <w:rPr>
          <w:rFonts w:asciiTheme="majorHAnsi" w:eastAsia="Times New Roman" w:hAnsiTheme="majorHAnsi" w:cs="Calibri"/>
          <w:sz w:val="20"/>
          <w:szCs w:val="20"/>
          <w:lang w:eastAsia="pl-PL"/>
        </w:rPr>
        <w:t xml:space="preserve"> takim beneficjentem rzeczywistym od dnia 24 lutego 2022 r., o ile została wpisana na listę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na podstawie decyzji w sprawie wpisu na listę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rozstrzygają</w:t>
      </w:r>
      <w:r w:rsidRPr="008619F8">
        <w:rPr>
          <w:rFonts w:asciiTheme="majorHAnsi" w:eastAsia="Times New Roman" w:hAnsiTheme="majorHAnsi" w:cs="Arial"/>
          <w:sz w:val="20"/>
          <w:szCs w:val="20"/>
          <w:lang w:eastAsia="pl-PL"/>
        </w:rPr>
        <w:t>c</w:t>
      </w:r>
      <w:r w:rsidRPr="008619F8">
        <w:rPr>
          <w:rFonts w:asciiTheme="majorHAnsi" w:eastAsia="Times New Roman" w:hAnsiTheme="majorHAnsi" w:cs="Calibri"/>
          <w:sz w:val="20"/>
          <w:szCs w:val="20"/>
          <w:lang w:eastAsia="pl-PL"/>
        </w:rPr>
        <w:t>ej</w:t>
      </w:r>
      <w:r w:rsidR="00A90B20" w:rsidRPr="008619F8">
        <w:rPr>
          <w:rFonts w:asciiTheme="majorHAnsi" w:eastAsia="Times New Roman" w:hAnsiTheme="majorHAnsi" w:cs="Calibri"/>
          <w:sz w:val="20"/>
          <w:szCs w:val="20"/>
          <w:lang w:eastAsia="pl-PL"/>
        </w:rPr>
        <w:br/>
      </w:r>
      <w:r w:rsidRPr="008619F8">
        <w:rPr>
          <w:rFonts w:asciiTheme="majorHAnsi" w:eastAsia="Times New Roman" w:hAnsiTheme="majorHAnsi" w:cs="Calibri"/>
          <w:sz w:val="20"/>
          <w:szCs w:val="20"/>
          <w:lang w:eastAsia="pl-PL"/>
        </w:rPr>
        <w:t xml:space="preserve">o zastosowaniu środka, o którym mowa w art. 1 pkt 3 ustawy; </w:t>
      </w:r>
    </w:p>
    <w:p w14:paraId="1DE89193" w14:textId="5F406B56" w:rsidR="008A0B1A" w:rsidRPr="008619F8" w:rsidRDefault="008A0B1A" w:rsidP="007F2F51">
      <w:pPr>
        <w:pStyle w:val="ListParagraph"/>
        <w:numPr>
          <w:ilvl w:val="0"/>
          <w:numId w:val="2"/>
        </w:numPr>
        <w:spacing w:after="0" w:line="240" w:lineRule="auto"/>
        <w:ind w:left="851" w:hanging="284"/>
        <w:jc w:val="both"/>
        <w:rPr>
          <w:rFonts w:asciiTheme="majorHAnsi" w:hAnsiTheme="majorHAnsi" w:cstheme="majorBidi"/>
          <w:sz w:val="20"/>
          <w:szCs w:val="20"/>
        </w:rPr>
      </w:pPr>
      <w:r w:rsidRPr="008619F8">
        <w:rPr>
          <w:rFonts w:asciiTheme="majorHAnsi" w:eastAsia="Times New Roman" w:hAnsiTheme="majorHAnsi" w:cs="Calibri"/>
          <w:sz w:val="20"/>
          <w:szCs w:val="20"/>
          <w:lang w:eastAsia="pl-PL"/>
        </w:rPr>
        <w:t>wykonawcę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którego jednostką</w:t>
      </w:r>
      <w:r w:rsidRPr="008619F8">
        <w:rPr>
          <w:rFonts w:asciiTheme="majorHAnsi" w:eastAsia="Times New Roman" w:hAnsiTheme="majorHAnsi" w:cs="Arial"/>
          <w:sz w:val="20"/>
          <w:szCs w:val="20"/>
          <w:lang w:eastAsia="pl-PL"/>
        </w:rPr>
        <w:t xml:space="preserve"> </w:t>
      </w:r>
      <w:r w:rsidRPr="008619F8">
        <w:rPr>
          <w:rFonts w:asciiTheme="majorHAnsi" w:eastAsia="Times New Roman" w:hAnsiTheme="majorHAnsi" w:cs="Calibri"/>
          <w:sz w:val="20"/>
          <w:szCs w:val="20"/>
          <w:lang w:eastAsia="pl-PL"/>
        </w:rPr>
        <w:t>dominując</w:t>
      </w:r>
      <w:r w:rsidRPr="008619F8">
        <w:rPr>
          <w:rFonts w:asciiTheme="majorHAnsi" w:eastAsia="Times New Roman" w:hAnsiTheme="majorHAnsi" w:cs="Arial"/>
          <w:sz w:val="20"/>
          <w:szCs w:val="20"/>
          <w:lang w:eastAsia="pl-PL"/>
        </w:rPr>
        <w:t>ą</w:t>
      </w:r>
      <w:r w:rsidRPr="008619F8">
        <w:rPr>
          <w:rFonts w:asciiTheme="majorHAnsi" w:eastAsia="Times New Roman" w:hAnsiTheme="majorHAnsi" w:cs="Calibri"/>
          <w:sz w:val="20"/>
          <w:szCs w:val="20"/>
          <w:lang w:eastAsia="pl-PL"/>
        </w:rPr>
        <w:t xml:space="preserve"> </w:t>
      </w:r>
      <w:r w:rsidRPr="008619F8">
        <w:rPr>
          <w:rFonts w:asciiTheme="majorHAnsi" w:eastAsia="Times New Roman" w:hAnsiTheme="majorHAnsi" w:cs="Arial"/>
          <w:sz w:val="20"/>
          <w:szCs w:val="20"/>
          <w:lang w:eastAsia="pl-PL"/>
        </w:rPr>
        <w:t>w</w:t>
      </w:r>
      <w:r w:rsidRPr="008619F8">
        <w:rPr>
          <w:rFonts w:asciiTheme="majorHAnsi" w:eastAsia="Times New Roman" w:hAnsiTheme="majorHAnsi" w:cs="Calibri"/>
          <w:sz w:val="20"/>
          <w:szCs w:val="20"/>
          <w:lang w:eastAsia="pl-PL"/>
        </w:rPr>
        <w:t xml:space="preserve"> rozumieniu art. 3 ust. 1 pkt 37 ustawy</w:t>
      </w:r>
      <w:r w:rsidR="00A90B20">
        <w:br/>
      </w:r>
      <w:r w:rsidRPr="008619F8">
        <w:rPr>
          <w:rFonts w:asciiTheme="majorHAnsi" w:eastAsia="Times New Roman" w:hAnsiTheme="majorHAnsi" w:cs="Calibri"/>
          <w:sz w:val="20"/>
          <w:szCs w:val="20"/>
          <w:lang w:eastAsia="pl-PL"/>
        </w:rPr>
        <w:t>z dnia 29 września 1994 r. o rachunkowości (Dz. U. z 2021 r. poz. 217, 2105 i 2106), jest podmiot wymieniony w wykazach określonych w rozporządz</w:t>
      </w:r>
      <w:r w:rsidRPr="008619F8">
        <w:rPr>
          <w:rFonts w:asciiTheme="majorHAnsi" w:eastAsia="Times New Roman" w:hAnsiTheme="majorHAnsi" w:cs="Arial"/>
          <w:sz w:val="20"/>
          <w:szCs w:val="20"/>
          <w:lang w:eastAsia="pl-PL"/>
        </w:rPr>
        <w:t>e</w:t>
      </w:r>
      <w:r w:rsidRPr="008619F8">
        <w:rPr>
          <w:rFonts w:asciiTheme="majorHAnsi" w:eastAsia="Times New Roman" w:hAnsiTheme="majorHAnsi" w:cs="Calibri"/>
          <w:sz w:val="20"/>
          <w:szCs w:val="20"/>
          <w:lang w:eastAsia="pl-PL"/>
        </w:rPr>
        <w:t>niu 765/2006</w:t>
      </w:r>
      <w:r w:rsidR="00A90B20">
        <w:br/>
      </w:r>
      <w:r w:rsidRPr="008619F8">
        <w:rPr>
          <w:rFonts w:asciiTheme="majorHAnsi" w:eastAsia="Times New Roman" w:hAnsiTheme="majorHAnsi" w:cs="Calibri"/>
          <w:sz w:val="20"/>
          <w:szCs w:val="20"/>
          <w:lang w:eastAsia="pl-PL"/>
        </w:rPr>
        <w:t>i rozporządz</w:t>
      </w:r>
      <w:r w:rsidRPr="008619F8">
        <w:rPr>
          <w:rFonts w:asciiTheme="majorHAnsi" w:eastAsia="Times New Roman" w:hAnsiTheme="majorHAnsi" w:cs="Arial"/>
          <w:sz w:val="20"/>
          <w:szCs w:val="20"/>
          <w:lang w:eastAsia="pl-PL"/>
        </w:rPr>
        <w:t>e</w:t>
      </w:r>
      <w:r w:rsidRPr="008619F8">
        <w:rPr>
          <w:rFonts w:asciiTheme="majorHAnsi" w:eastAsia="Times New Roman" w:hAnsiTheme="majorHAnsi" w:cs="Calibri"/>
          <w:sz w:val="20"/>
          <w:szCs w:val="20"/>
          <w:lang w:eastAsia="pl-PL"/>
        </w:rPr>
        <w:t>niu 269/2014 albo wpisany na listę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w:t>
      </w:r>
      <w:r w:rsidRPr="008619F8">
        <w:rPr>
          <w:rFonts w:asciiTheme="majorHAnsi" w:eastAsia="Times New Roman" w:hAnsiTheme="majorHAnsi" w:cs="Arial"/>
          <w:sz w:val="20"/>
          <w:szCs w:val="20"/>
          <w:lang w:eastAsia="pl-PL"/>
        </w:rPr>
        <w:t>l</w:t>
      </w:r>
      <w:r w:rsidRPr="008619F8">
        <w:rPr>
          <w:rFonts w:asciiTheme="majorHAnsi" w:eastAsia="Times New Roman" w:hAnsiTheme="majorHAnsi" w:cs="Calibri"/>
          <w:sz w:val="20"/>
          <w:szCs w:val="20"/>
          <w:lang w:eastAsia="pl-PL"/>
        </w:rPr>
        <w:t>ub będą</w:t>
      </w:r>
      <w:r w:rsidRPr="008619F8">
        <w:rPr>
          <w:rFonts w:asciiTheme="majorHAnsi" w:eastAsia="Times New Roman" w:hAnsiTheme="majorHAnsi" w:cs="Arial"/>
          <w:sz w:val="20"/>
          <w:szCs w:val="20"/>
          <w:lang w:eastAsia="pl-PL"/>
        </w:rPr>
        <w:t>c</w:t>
      </w:r>
      <w:r w:rsidRPr="008619F8">
        <w:rPr>
          <w:rFonts w:asciiTheme="majorHAnsi" w:eastAsia="Times New Roman" w:hAnsiTheme="majorHAnsi" w:cs="Calibri"/>
          <w:sz w:val="20"/>
          <w:szCs w:val="20"/>
          <w:lang w:eastAsia="pl-PL"/>
        </w:rPr>
        <w:t xml:space="preserve">y </w:t>
      </w:r>
      <w:r w:rsidRPr="008619F8">
        <w:rPr>
          <w:rFonts w:asciiTheme="majorHAnsi" w:eastAsia="Times New Roman" w:hAnsiTheme="majorHAnsi" w:cs="Arial"/>
          <w:sz w:val="20"/>
          <w:szCs w:val="20"/>
          <w:lang w:eastAsia="pl-PL"/>
        </w:rPr>
        <w:t>t</w:t>
      </w:r>
      <w:r w:rsidRPr="008619F8">
        <w:rPr>
          <w:rFonts w:asciiTheme="majorHAnsi" w:eastAsia="Times New Roman" w:hAnsiTheme="majorHAnsi" w:cs="Calibri"/>
          <w:sz w:val="20"/>
          <w:szCs w:val="20"/>
          <w:lang w:eastAsia="pl-PL"/>
        </w:rPr>
        <w:t>aką j</w:t>
      </w:r>
      <w:r w:rsidRPr="008619F8">
        <w:rPr>
          <w:rFonts w:asciiTheme="majorHAnsi" w:eastAsia="Times New Roman" w:hAnsiTheme="majorHAnsi" w:cs="Arial"/>
          <w:sz w:val="20"/>
          <w:szCs w:val="20"/>
          <w:lang w:eastAsia="pl-PL"/>
        </w:rPr>
        <w:t>e</w:t>
      </w:r>
      <w:r w:rsidRPr="008619F8">
        <w:rPr>
          <w:rFonts w:asciiTheme="majorHAnsi" w:eastAsia="Times New Roman" w:hAnsiTheme="majorHAnsi" w:cs="Calibri"/>
          <w:sz w:val="20"/>
          <w:szCs w:val="20"/>
          <w:lang w:eastAsia="pl-PL"/>
        </w:rPr>
        <w:t>dnostką do</w:t>
      </w:r>
      <w:r w:rsidRPr="008619F8">
        <w:rPr>
          <w:rFonts w:asciiTheme="majorHAnsi" w:eastAsia="Times New Roman" w:hAnsiTheme="majorHAnsi" w:cs="Arial"/>
          <w:sz w:val="20"/>
          <w:szCs w:val="20"/>
          <w:lang w:eastAsia="pl-PL"/>
        </w:rPr>
        <w:t>m</w:t>
      </w:r>
      <w:r w:rsidRPr="008619F8">
        <w:rPr>
          <w:rFonts w:asciiTheme="majorHAnsi" w:eastAsia="Times New Roman" w:hAnsiTheme="majorHAnsi" w:cs="Calibri"/>
          <w:sz w:val="20"/>
          <w:szCs w:val="20"/>
          <w:lang w:eastAsia="pl-PL"/>
        </w:rPr>
        <w:t>inującą o</w:t>
      </w:r>
      <w:r w:rsidRPr="008619F8">
        <w:rPr>
          <w:rFonts w:asciiTheme="majorHAnsi" w:eastAsia="Times New Roman" w:hAnsiTheme="majorHAnsi" w:cs="Arial"/>
          <w:sz w:val="20"/>
          <w:szCs w:val="20"/>
          <w:lang w:eastAsia="pl-PL"/>
        </w:rPr>
        <w:t>d</w:t>
      </w:r>
      <w:r w:rsidRPr="008619F8">
        <w:rPr>
          <w:rFonts w:asciiTheme="majorHAnsi" w:eastAsia="Times New Roman" w:hAnsiTheme="majorHAnsi" w:cs="Calibri"/>
          <w:sz w:val="20"/>
          <w:szCs w:val="20"/>
          <w:lang w:eastAsia="pl-PL"/>
        </w:rPr>
        <w:t xml:space="preserve"> </w:t>
      </w:r>
      <w:r w:rsidRPr="008619F8">
        <w:rPr>
          <w:rFonts w:asciiTheme="majorHAnsi" w:eastAsia="Times New Roman" w:hAnsiTheme="majorHAnsi" w:cs="Arial"/>
          <w:sz w:val="20"/>
          <w:szCs w:val="20"/>
          <w:lang w:eastAsia="pl-PL"/>
        </w:rPr>
        <w:t>d</w:t>
      </w:r>
      <w:r w:rsidRPr="008619F8">
        <w:rPr>
          <w:rFonts w:asciiTheme="majorHAnsi" w:eastAsia="Times New Roman" w:hAnsiTheme="majorHAnsi" w:cs="Calibri"/>
          <w:sz w:val="20"/>
          <w:szCs w:val="20"/>
          <w:lang w:eastAsia="pl-PL"/>
        </w:rPr>
        <w:t>nia 24 lutego 2022 r., o ile został wpisany na listę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na </w:t>
      </w:r>
      <w:r w:rsidRPr="008619F8">
        <w:rPr>
          <w:rFonts w:asciiTheme="majorHAnsi" w:eastAsia="Times New Roman" w:hAnsiTheme="majorHAnsi" w:cs="Arial"/>
          <w:sz w:val="20"/>
          <w:szCs w:val="20"/>
          <w:lang w:eastAsia="pl-PL"/>
        </w:rPr>
        <w:t>p</w:t>
      </w:r>
      <w:r w:rsidRPr="008619F8">
        <w:rPr>
          <w:rFonts w:asciiTheme="majorHAnsi" w:eastAsia="Times New Roman" w:hAnsiTheme="majorHAnsi" w:cs="Calibri"/>
          <w:sz w:val="20"/>
          <w:szCs w:val="20"/>
          <w:lang w:eastAsia="pl-PL"/>
        </w:rPr>
        <w:t>odstawie decyzji w sprawie wpisu na listę</w:t>
      </w:r>
      <w:r w:rsidRPr="008619F8">
        <w:rPr>
          <w:rFonts w:ascii="Arial" w:eastAsia="Times New Roman" w:hAnsi="Arial" w:cs="Arial"/>
          <w:sz w:val="20"/>
          <w:szCs w:val="20"/>
          <w:lang w:eastAsia="pl-PL"/>
        </w:rPr>
        <w:t>̨</w:t>
      </w:r>
      <w:r w:rsidRPr="008619F8">
        <w:rPr>
          <w:rFonts w:asciiTheme="majorHAnsi" w:eastAsia="Times New Roman" w:hAnsiTheme="majorHAnsi" w:cs="Calibri"/>
          <w:sz w:val="20"/>
          <w:szCs w:val="20"/>
          <w:lang w:eastAsia="pl-PL"/>
        </w:rPr>
        <w:t xml:space="preserve"> roz</w:t>
      </w:r>
      <w:r w:rsidRPr="008619F8">
        <w:rPr>
          <w:rFonts w:asciiTheme="majorHAnsi" w:eastAsia="Times New Roman" w:hAnsiTheme="majorHAnsi" w:cs="Arial"/>
          <w:sz w:val="20"/>
          <w:szCs w:val="20"/>
          <w:lang w:eastAsia="pl-PL"/>
        </w:rPr>
        <w:t>s</w:t>
      </w:r>
      <w:r w:rsidRPr="008619F8">
        <w:rPr>
          <w:rFonts w:asciiTheme="majorHAnsi" w:eastAsia="Times New Roman" w:hAnsiTheme="majorHAnsi" w:cs="Calibri"/>
          <w:sz w:val="20"/>
          <w:szCs w:val="20"/>
          <w:lang w:eastAsia="pl-PL"/>
        </w:rPr>
        <w:t>trzygającej o</w:t>
      </w:r>
      <w:r w:rsidRPr="008619F8">
        <w:rPr>
          <w:rFonts w:asciiTheme="majorHAnsi" w:eastAsia="Times New Roman" w:hAnsiTheme="majorHAnsi" w:cs="Arial"/>
          <w:sz w:val="20"/>
          <w:szCs w:val="20"/>
          <w:lang w:eastAsia="pl-PL"/>
        </w:rPr>
        <w:t xml:space="preserve"> </w:t>
      </w:r>
      <w:r w:rsidRPr="008619F8">
        <w:rPr>
          <w:rFonts w:asciiTheme="majorHAnsi" w:eastAsia="Times New Roman" w:hAnsiTheme="majorHAnsi" w:cs="Calibri"/>
          <w:sz w:val="20"/>
          <w:szCs w:val="20"/>
          <w:lang w:eastAsia="pl-PL"/>
        </w:rPr>
        <w:t xml:space="preserve">zastosowaniu środka, o którym mowa w art. 1 pkt 3 ustawy. </w:t>
      </w:r>
    </w:p>
    <w:p w14:paraId="3CAF52BC" w14:textId="4F0B85B9" w:rsidR="00A90B20" w:rsidRPr="008619F8" w:rsidRDefault="00A90B20" w:rsidP="5FD7E7CA">
      <w:pPr>
        <w:spacing w:after="0" w:line="240" w:lineRule="auto"/>
        <w:ind w:left="207"/>
        <w:jc w:val="both"/>
        <w:rPr>
          <w:rFonts w:asciiTheme="majorHAnsi" w:hAnsiTheme="majorHAnsi" w:cstheme="majorBidi"/>
          <w:sz w:val="20"/>
          <w:szCs w:val="20"/>
        </w:rPr>
      </w:pPr>
    </w:p>
    <w:p w14:paraId="681FA1C3" w14:textId="0102E902" w:rsidR="00A90B20" w:rsidRPr="00DA4BA7" w:rsidRDefault="1E10B3C0" w:rsidP="00DA4BA7">
      <w:pPr>
        <w:spacing w:after="0" w:line="240" w:lineRule="auto"/>
        <w:jc w:val="both"/>
        <w:rPr>
          <w:rFonts w:ascii="Century Gothic" w:eastAsia="Century Gothic" w:hAnsi="Century Gothic" w:cs="Century Gothic"/>
          <w:color w:val="000000" w:themeColor="text1"/>
          <w:sz w:val="20"/>
          <w:szCs w:val="20"/>
        </w:rPr>
      </w:pPr>
      <w:r w:rsidRPr="00DA4BA7">
        <w:rPr>
          <w:rFonts w:ascii="Century Gothic" w:eastAsia="Century Gothic" w:hAnsi="Century Gothic" w:cs="Century Gothic"/>
          <w:color w:val="000000" w:themeColor="text1"/>
          <w:sz w:val="20"/>
          <w:szCs w:val="20"/>
        </w:rPr>
        <w:lastRenderedPageBreak/>
        <w:t>Zamawiający wymaga, aby Wykonawca posiadał w dyspozycji minimum</w:t>
      </w:r>
      <w:r w:rsidR="00A90B20" w:rsidRPr="00875634">
        <w:br/>
      </w:r>
      <w:r w:rsidR="00A71D75">
        <w:rPr>
          <w:rFonts w:ascii="Century Gothic" w:eastAsia="Century Gothic" w:hAnsi="Century Gothic" w:cs="Century Gothic"/>
          <w:color w:val="000000" w:themeColor="text1"/>
          <w:sz w:val="20"/>
          <w:szCs w:val="20"/>
        </w:rPr>
        <w:t>5</w:t>
      </w:r>
      <w:r w:rsidRPr="00DA4BA7">
        <w:rPr>
          <w:rFonts w:ascii="Century Gothic" w:eastAsia="Century Gothic" w:hAnsi="Century Gothic" w:cs="Century Gothic"/>
          <w:color w:val="000000" w:themeColor="text1"/>
          <w:sz w:val="20"/>
          <w:szCs w:val="20"/>
        </w:rPr>
        <w:t xml:space="preserve"> własnych lub partnerskich placówek medycznych świadczących usługi medyczne</w:t>
      </w:r>
      <w:r w:rsidR="00A90B20" w:rsidRPr="00875634">
        <w:br/>
      </w:r>
      <w:r w:rsidRPr="00DA4BA7">
        <w:rPr>
          <w:rFonts w:ascii="Century Gothic" w:eastAsia="Century Gothic" w:hAnsi="Century Gothic" w:cs="Century Gothic"/>
          <w:color w:val="000000" w:themeColor="text1"/>
          <w:sz w:val="20"/>
          <w:szCs w:val="20"/>
        </w:rPr>
        <w:t>z zakresu medycyny pracy w Warszawie oraz minimum 1 placówkę własną albo partnerską w każdym województwie w Polsce, świadczące usługi medyczne z zakresu medycyny pracy.</w:t>
      </w:r>
    </w:p>
    <w:p w14:paraId="66B096EA" w14:textId="77777777" w:rsidR="00DA4BA7" w:rsidRDefault="00DA4BA7" w:rsidP="00DA4BA7">
      <w:pPr>
        <w:spacing w:after="0" w:line="240" w:lineRule="auto"/>
        <w:jc w:val="both"/>
        <w:rPr>
          <w:rFonts w:ascii="Century Gothic" w:eastAsia="Century Gothic" w:hAnsi="Century Gothic" w:cs="Century Gothic"/>
          <w:color w:val="000000" w:themeColor="text1"/>
          <w:sz w:val="20"/>
          <w:szCs w:val="20"/>
        </w:rPr>
      </w:pPr>
    </w:p>
    <w:p w14:paraId="25089C75" w14:textId="2F04D01C" w:rsidR="00A90B20" w:rsidRPr="00DA4BA7" w:rsidRDefault="1E10B3C0" w:rsidP="00DA4BA7">
      <w:pPr>
        <w:spacing w:after="0" w:line="240" w:lineRule="auto"/>
        <w:jc w:val="both"/>
        <w:rPr>
          <w:rFonts w:ascii="Century Gothic" w:eastAsia="Century Gothic" w:hAnsi="Century Gothic" w:cs="Century Gothic"/>
          <w:color w:val="000000" w:themeColor="text1"/>
          <w:sz w:val="20"/>
          <w:szCs w:val="20"/>
        </w:rPr>
      </w:pPr>
      <w:r w:rsidRPr="00DA4BA7">
        <w:rPr>
          <w:rFonts w:ascii="Century Gothic" w:eastAsia="Century Gothic" w:hAnsi="Century Gothic" w:cs="Century Gothic"/>
          <w:color w:val="000000" w:themeColor="text1"/>
          <w:sz w:val="20"/>
          <w:szCs w:val="20"/>
        </w:rPr>
        <w:t>Zamawiający wymaga, aby uprawnieni pracownicy Zamawiającego mogli korzystać z Placówek medycznych Wykonawcy i placówek partnerskich Wykonawcy, świadczących usługi medyczne w zakresie medycyny pracy, na terenie całej Polski.</w:t>
      </w:r>
    </w:p>
    <w:p w14:paraId="45629902" w14:textId="3BE25A02" w:rsidR="00A90B20" w:rsidRPr="008619F8" w:rsidRDefault="00A90B20" w:rsidP="00A90B20">
      <w:pPr>
        <w:spacing w:after="0" w:line="240" w:lineRule="auto"/>
        <w:jc w:val="both"/>
        <w:rPr>
          <w:rFonts w:asciiTheme="majorHAnsi" w:hAnsiTheme="majorHAnsi" w:cstheme="majorBidi"/>
          <w:sz w:val="20"/>
          <w:szCs w:val="20"/>
        </w:rPr>
      </w:pPr>
    </w:p>
    <w:p w14:paraId="026B6C47" w14:textId="77777777" w:rsidR="00A90B20" w:rsidRPr="008619F8" w:rsidRDefault="00A90B20" w:rsidP="00A90B20">
      <w:pPr>
        <w:spacing w:after="0" w:line="240" w:lineRule="auto"/>
        <w:jc w:val="both"/>
        <w:rPr>
          <w:rFonts w:asciiTheme="majorHAnsi" w:hAnsiTheme="majorHAnsi" w:cstheme="majorBidi"/>
          <w:sz w:val="20"/>
          <w:szCs w:val="20"/>
        </w:rPr>
      </w:pPr>
    </w:p>
    <w:p w14:paraId="51CF144E" w14:textId="45C2B99D" w:rsidR="005169CB" w:rsidRPr="008619F8" w:rsidRDefault="005169CB" w:rsidP="5C0450E8">
      <w:pPr>
        <w:spacing w:after="0" w:line="240" w:lineRule="auto"/>
        <w:jc w:val="both"/>
        <w:rPr>
          <w:rFonts w:asciiTheme="majorHAnsi" w:eastAsia="Arial Unicode MS" w:hAnsiTheme="majorHAnsi" w:cs="Arial Unicode MS"/>
          <w:b/>
          <w:bCs/>
          <w:sz w:val="20"/>
          <w:szCs w:val="20"/>
        </w:rPr>
      </w:pPr>
      <w:r w:rsidRPr="008619F8">
        <w:rPr>
          <w:rFonts w:asciiTheme="majorHAnsi" w:eastAsia="Arial Unicode MS" w:hAnsiTheme="majorHAnsi" w:cs="Arial Unicode MS"/>
          <w:b/>
          <w:bCs/>
          <w:sz w:val="20"/>
          <w:szCs w:val="20"/>
        </w:rPr>
        <w:t>Płatność za przedmiot zapytania</w:t>
      </w:r>
    </w:p>
    <w:p w14:paraId="104ACE2E" w14:textId="77777777" w:rsidR="005169CB" w:rsidRPr="008619F8" w:rsidRDefault="005169CB" w:rsidP="5C0450E8">
      <w:pPr>
        <w:spacing w:after="0" w:line="240" w:lineRule="auto"/>
        <w:jc w:val="both"/>
        <w:rPr>
          <w:rFonts w:asciiTheme="majorHAnsi" w:eastAsia="Arial Unicode MS" w:hAnsiTheme="majorHAnsi" w:cs="Arial Unicode MS"/>
          <w:sz w:val="20"/>
          <w:szCs w:val="20"/>
        </w:rPr>
      </w:pPr>
    </w:p>
    <w:p w14:paraId="20D46606" w14:textId="2571CE7F" w:rsidR="005169CB" w:rsidRPr="008619F8" w:rsidRDefault="005169CB" w:rsidP="5C0450E8">
      <w:pPr>
        <w:spacing w:line="240" w:lineRule="auto"/>
        <w:jc w:val="both"/>
        <w:rPr>
          <w:rFonts w:asciiTheme="majorHAnsi" w:eastAsia="Arial Unicode MS" w:hAnsiTheme="majorHAnsi" w:cs="Arial Unicode MS"/>
          <w:sz w:val="20"/>
          <w:szCs w:val="20"/>
        </w:rPr>
      </w:pPr>
      <w:bookmarkStart w:id="1" w:name="_Hlk111627714"/>
      <w:r w:rsidRPr="008619F8">
        <w:rPr>
          <w:rFonts w:asciiTheme="majorHAnsi" w:eastAsia="Arial Unicode MS" w:hAnsiTheme="majorHAnsi" w:cs="Arial Unicode MS"/>
          <w:sz w:val="20"/>
          <w:szCs w:val="20"/>
        </w:rPr>
        <w:t>Podstawę do zapłaty wynagrodzenia za przedmiot umowy będ</w:t>
      </w:r>
      <w:r w:rsidR="00E62FD6" w:rsidRPr="008619F8">
        <w:rPr>
          <w:rFonts w:asciiTheme="majorHAnsi" w:eastAsia="Arial Unicode MS" w:hAnsiTheme="majorHAnsi" w:cs="Arial Unicode MS"/>
          <w:sz w:val="20"/>
          <w:szCs w:val="20"/>
        </w:rPr>
        <w:t>ą</w:t>
      </w:r>
      <w:r w:rsidRPr="008619F8">
        <w:rPr>
          <w:rFonts w:asciiTheme="majorHAnsi" w:eastAsia="Arial Unicode MS" w:hAnsiTheme="majorHAnsi" w:cs="Arial Unicode MS"/>
          <w:sz w:val="20"/>
          <w:szCs w:val="20"/>
        </w:rPr>
        <w:t xml:space="preserve"> stanowił</w:t>
      </w:r>
      <w:r w:rsidR="00E62FD6" w:rsidRPr="008619F8">
        <w:rPr>
          <w:rFonts w:asciiTheme="majorHAnsi" w:eastAsia="Arial Unicode MS" w:hAnsiTheme="majorHAnsi" w:cs="Arial Unicode MS"/>
          <w:sz w:val="20"/>
          <w:szCs w:val="20"/>
        </w:rPr>
        <w:t>y</w:t>
      </w:r>
      <w:r w:rsidRPr="008619F8">
        <w:rPr>
          <w:rFonts w:asciiTheme="majorHAnsi" w:eastAsia="Arial Unicode MS" w:hAnsiTheme="majorHAnsi" w:cs="Arial Unicode MS"/>
          <w:sz w:val="20"/>
          <w:szCs w:val="20"/>
        </w:rPr>
        <w:t xml:space="preserve"> prawidłowo wystawion</w:t>
      </w:r>
      <w:r w:rsidR="00E62FD6" w:rsidRPr="008619F8">
        <w:rPr>
          <w:rFonts w:asciiTheme="majorHAnsi" w:eastAsia="Arial Unicode MS" w:hAnsiTheme="majorHAnsi" w:cs="Arial Unicode MS"/>
          <w:sz w:val="20"/>
          <w:szCs w:val="20"/>
        </w:rPr>
        <w:t>e</w:t>
      </w:r>
      <w:r w:rsidRPr="008619F8">
        <w:rPr>
          <w:rFonts w:asciiTheme="majorHAnsi" w:eastAsia="Arial Unicode MS" w:hAnsiTheme="majorHAnsi" w:cs="Arial Unicode MS"/>
          <w:sz w:val="20"/>
          <w:szCs w:val="20"/>
        </w:rPr>
        <w:t xml:space="preserve"> faktur</w:t>
      </w:r>
      <w:r w:rsidR="00E62FD6" w:rsidRPr="008619F8">
        <w:rPr>
          <w:rFonts w:asciiTheme="majorHAnsi" w:eastAsia="Arial Unicode MS" w:hAnsiTheme="majorHAnsi" w:cs="Arial Unicode MS"/>
          <w:sz w:val="20"/>
          <w:szCs w:val="20"/>
        </w:rPr>
        <w:t>y</w:t>
      </w:r>
      <w:r w:rsidRPr="008619F8">
        <w:rPr>
          <w:rFonts w:asciiTheme="majorHAnsi" w:eastAsia="Arial Unicode MS" w:hAnsiTheme="majorHAnsi" w:cs="Arial Unicode MS"/>
          <w:sz w:val="20"/>
          <w:szCs w:val="20"/>
        </w:rPr>
        <w:t xml:space="preserve"> </w:t>
      </w:r>
      <w:r w:rsidR="00CF6382" w:rsidRPr="008619F8">
        <w:rPr>
          <w:rFonts w:asciiTheme="majorHAnsi" w:eastAsia="Arial Unicode MS" w:hAnsiTheme="majorHAnsi" w:cs="Arial Unicode MS"/>
          <w:sz w:val="20"/>
          <w:szCs w:val="20"/>
        </w:rPr>
        <w:t xml:space="preserve">VAT </w:t>
      </w:r>
      <w:r w:rsidRPr="008619F8">
        <w:rPr>
          <w:rFonts w:asciiTheme="majorHAnsi" w:eastAsia="Arial Unicode MS" w:hAnsiTheme="majorHAnsi" w:cs="Arial Unicode MS"/>
          <w:sz w:val="20"/>
          <w:szCs w:val="20"/>
        </w:rPr>
        <w:t>na podstawie sporządzonego przez Wykonawcę zestawienia zrealizowanych usług w poprzednim</w:t>
      </w:r>
      <w:r w:rsidR="00E62FD6" w:rsidRPr="008619F8">
        <w:rPr>
          <w:rFonts w:asciiTheme="majorHAnsi" w:eastAsia="Arial Unicode MS" w:hAnsiTheme="majorHAnsi" w:cs="Arial Unicode MS"/>
          <w:sz w:val="20"/>
          <w:szCs w:val="20"/>
        </w:rPr>
        <w:t xml:space="preserve"> okresie rozliczeniowym</w:t>
      </w:r>
      <w:bookmarkEnd w:id="1"/>
      <w:r w:rsidR="00E62FD6" w:rsidRPr="008619F8">
        <w:rPr>
          <w:rFonts w:asciiTheme="majorHAnsi" w:eastAsia="Arial Unicode MS" w:hAnsiTheme="majorHAnsi" w:cs="Arial Unicode MS"/>
          <w:sz w:val="20"/>
          <w:szCs w:val="20"/>
        </w:rPr>
        <w:t xml:space="preserve">. </w:t>
      </w:r>
      <w:r w:rsidR="00CF6382" w:rsidRPr="008619F8">
        <w:rPr>
          <w:rFonts w:asciiTheme="majorHAnsi" w:eastAsia="Arial Unicode MS" w:hAnsiTheme="majorHAnsi" w:cs="Arial Unicode MS"/>
          <w:sz w:val="20"/>
          <w:szCs w:val="20"/>
        </w:rPr>
        <w:t xml:space="preserve">Wykonawca dostarczy fakturę VAT Zamawiającemu do 7 dni od dnia zakończenia </w:t>
      </w:r>
      <w:r w:rsidR="00E62FD6" w:rsidRPr="008619F8">
        <w:rPr>
          <w:rFonts w:asciiTheme="majorHAnsi" w:eastAsia="Arial Unicode MS" w:hAnsiTheme="majorHAnsi" w:cs="Arial Unicode MS"/>
          <w:sz w:val="20"/>
          <w:szCs w:val="20"/>
        </w:rPr>
        <w:t xml:space="preserve">bieżącego </w:t>
      </w:r>
      <w:r w:rsidR="00CF6382" w:rsidRPr="008619F8">
        <w:rPr>
          <w:rFonts w:asciiTheme="majorHAnsi" w:eastAsia="Arial Unicode MS" w:hAnsiTheme="majorHAnsi" w:cs="Arial Unicode MS"/>
          <w:sz w:val="20"/>
          <w:szCs w:val="20"/>
        </w:rPr>
        <w:t>okresu rozliczeniowego.</w:t>
      </w:r>
    </w:p>
    <w:p w14:paraId="0F5AA736" w14:textId="365B0D58" w:rsidR="005169CB" w:rsidRPr="008619F8" w:rsidRDefault="005169CB" w:rsidP="5C0450E8">
      <w:pPr>
        <w:spacing w:line="240" w:lineRule="auto"/>
        <w:jc w:val="both"/>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Wykonawca oświadcza, że na dzień zlecenia przelewu, rachunek bankowy Wykonawcy, określony na fakturze figuruje w wykazie podmiotów o którym mowa w art. 96b ust. 1 ustawy</w:t>
      </w:r>
      <w:r w:rsidR="00A90B20" w:rsidRPr="008619F8">
        <w:rPr>
          <w:rFonts w:asciiTheme="majorHAnsi" w:eastAsia="Arial Unicode MS" w:hAnsiTheme="majorHAnsi" w:cs="Arial Unicode MS"/>
          <w:sz w:val="20"/>
          <w:szCs w:val="20"/>
        </w:rPr>
        <w:br/>
      </w:r>
      <w:r w:rsidRPr="008619F8">
        <w:rPr>
          <w:rFonts w:asciiTheme="majorHAnsi" w:eastAsia="Arial Unicode MS" w:hAnsiTheme="majorHAnsi" w:cs="Arial Unicode MS"/>
          <w:sz w:val="20"/>
          <w:szCs w:val="20"/>
        </w:rPr>
        <w:t>o podatku od towarów i usług  (Dz.U. 2021 poz. 685).</w:t>
      </w:r>
    </w:p>
    <w:p w14:paraId="1A7ABC70" w14:textId="167EB6C5" w:rsidR="005169CB" w:rsidRPr="008619F8" w:rsidRDefault="005169CB" w:rsidP="5C0450E8">
      <w:pPr>
        <w:spacing w:line="240" w:lineRule="auto"/>
        <w:jc w:val="both"/>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Zapłata  następować będzie przelewem  z  konta Zamawiającego  na  konto  Wykonawcy</w:t>
      </w:r>
      <w:r w:rsidR="00E62FD6" w:rsidRPr="008619F8">
        <w:rPr>
          <w:rFonts w:asciiTheme="majorHAnsi" w:eastAsia="Arial Unicode MS" w:hAnsiTheme="majorHAnsi" w:cs="Arial Unicode MS"/>
          <w:sz w:val="20"/>
          <w:szCs w:val="20"/>
        </w:rPr>
        <w:t xml:space="preserve"> wskazane na fakturze VAT</w:t>
      </w:r>
      <w:r w:rsidRPr="008619F8">
        <w:rPr>
          <w:rFonts w:asciiTheme="majorHAnsi" w:eastAsia="Arial Unicode MS" w:hAnsiTheme="majorHAnsi" w:cs="Arial Unicode MS"/>
          <w:sz w:val="20"/>
          <w:szCs w:val="20"/>
        </w:rPr>
        <w:t xml:space="preserve">, w terminie </w:t>
      </w:r>
      <w:r w:rsidR="00163A94">
        <w:rPr>
          <w:rFonts w:asciiTheme="majorHAnsi" w:eastAsia="Arial Unicode MS" w:hAnsiTheme="majorHAnsi" w:cs="Arial Unicode MS"/>
          <w:sz w:val="20"/>
          <w:szCs w:val="20"/>
        </w:rPr>
        <w:t>14</w:t>
      </w:r>
      <w:r w:rsidRPr="008619F8">
        <w:rPr>
          <w:rFonts w:asciiTheme="majorHAnsi" w:eastAsia="Arial Unicode MS" w:hAnsiTheme="majorHAnsi" w:cs="Arial Unicode MS"/>
          <w:sz w:val="20"/>
          <w:szCs w:val="20"/>
        </w:rPr>
        <w:t xml:space="preserve"> dni od daty </w:t>
      </w:r>
      <w:r w:rsidR="00CF6382" w:rsidRPr="008619F8">
        <w:rPr>
          <w:rFonts w:asciiTheme="majorHAnsi" w:eastAsia="Arial Unicode MS" w:hAnsiTheme="majorHAnsi" w:cs="Arial Unicode MS"/>
          <w:sz w:val="20"/>
          <w:szCs w:val="20"/>
        </w:rPr>
        <w:t>doręczenia faktury VAT</w:t>
      </w:r>
      <w:r w:rsidR="00E62FD6" w:rsidRPr="008619F8">
        <w:rPr>
          <w:rFonts w:asciiTheme="majorHAnsi" w:eastAsia="Arial Unicode MS" w:hAnsiTheme="majorHAnsi" w:cs="Arial Unicode MS"/>
          <w:sz w:val="20"/>
          <w:szCs w:val="20"/>
        </w:rPr>
        <w:t xml:space="preserve"> zamawiającemu.</w:t>
      </w:r>
    </w:p>
    <w:p w14:paraId="4027DF0D" w14:textId="77777777" w:rsidR="00A90B20" w:rsidRPr="008619F8" w:rsidRDefault="005169CB" w:rsidP="32A501DB">
      <w:pPr>
        <w:spacing w:line="240" w:lineRule="auto"/>
        <w:rPr>
          <w:rFonts w:asciiTheme="majorHAnsi" w:eastAsia="Arial Unicode MS" w:hAnsiTheme="majorHAnsi" w:cs="Arial Unicode MS"/>
          <w:sz w:val="20"/>
          <w:szCs w:val="20"/>
        </w:rPr>
      </w:pPr>
      <w:r w:rsidRPr="008619F8">
        <w:rPr>
          <w:rFonts w:asciiTheme="majorHAnsi" w:eastAsia="Arial Unicode MS" w:hAnsiTheme="majorHAnsi" w:cs="Arial Unicode MS"/>
          <w:b/>
          <w:bCs/>
          <w:sz w:val="20"/>
          <w:szCs w:val="20"/>
        </w:rPr>
        <w:t>Sposób złożenia oferty:</w:t>
      </w:r>
      <w:r w:rsidRPr="008619F8">
        <w:rPr>
          <w:rFonts w:asciiTheme="majorHAnsi" w:eastAsia="Arial Unicode MS" w:hAnsiTheme="majorHAnsi" w:cs="Arial Unicode MS"/>
          <w:sz w:val="20"/>
          <w:szCs w:val="20"/>
        </w:rPr>
        <w:t xml:space="preserve"> </w:t>
      </w:r>
    </w:p>
    <w:p w14:paraId="71B63F2A" w14:textId="5E277C7E" w:rsidR="00A90B20" w:rsidRPr="008619F8" w:rsidRDefault="005169CB" w:rsidP="007F2F51">
      <w:pPr>
        <w:pStyle w:val="ListParagraph"/>
        <w:numPr>
          <w:ilvl w:val="0"/>
          <w:numId w:val="5"/>
        </w:numPr>
        <w:spacing w:line="240" w:lineRule="auto"/>
        <w:ind w:left="426" w:hanging="426"/>
        <w:jc w:val="both"/>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 xml:space="preserve">Ofertę należy przesłać </w:t>
      </w:r>
      <w:r w:rsidRPr="008619F8">
        <w:rPr>
          <w:rFonts w:asciiTheme="majorHAnsi" w:eastAsia="Arial Unicode MS" w:hAnsiTheme="majorHAnsi" w:cs="Arial Unicode MS"/>
          <w:b/>
          <w:bCs/>
          <w:sz w:val="20"/>
          <w:szCs w:val="20"/>
        </w:rPr>
        <w:t xml:space="preserve">do </w:t>
      </w:r>
      <w:r w:rsidR="2555E327" w:rsidRPr="028B6559">
        <w:rPr>
          <w:rFonts w:asciiTheme="majorHAnsi" w:eastAsia="Arial Unicode MS" w:hAnsiTheme="majorHAnsi" w:cs="Arial Unicode MS"/>
          <w:b/>
          <w:bCs/>
          <w:sz w:val="20"/>
          <w:szCs w:val="20"/>
        </w:rPr>
        <w:t>2</w:t>
      </w:r>
      <w:r w:rsidR="2F67C652" w:rsidRPr="028B6559">
        <w:rPr>
          <w:rFonts w:asciiTheme="majorHAnsi" w:eastAsia="Arial Unicode MS" w:hAnsiTheme="majorHAnsi" w:cs="Arial Unicode MS"/>
          <w:b/>
          <w:bCs/>
          <w:sz w:val="20"/>
          <w:szCs w:val="20"/>
        </w:rPr>
        <w:t>8</w:t>
      </w:r>
      <w:r w:rsidR="00894BBF" w:rsidRPr="008619F8">
        <w:rPr>
          <w:rFonts w:asciiTheme="majorHAnsi" w:eastAsia="Arial Unicode MS" w:hAnsiTheme="majorHAnsi" w:cs="Arial Unicode MS"/>
          <w:b/>
          <w:bCs/>
          <w:sz w:val="20"/>
          <w:szCs w:val="20"/>
        </w:rPr>
        <w:t>.</w:t>
      </w:r>
      <w:r w:rsidR="00582FD6">
        <w:rPr>
          <w:rFonts w:asciiTheme="majorHAnsi" w:eastAsia="Arial Unicode MS" w:hAnsiTheme="majorHAnsi" w:cs="Arial Unicode MS"/>
          <w:b/>
          <w:bCs/>
          <w:sz w:val="20"/>
          <w:szCs w:val="20"/>
        </w:rPr>
        <w:t>12</w:t>
      </w:r>
      <w:r w:rsidR="00894BBF" w:rsidRPr="008619F8">
        <w:rPr>
          <w:rFonts w:asciiTheme="majorHAnsi" w:eastAsia="Arial Unicode MS" w:hAnsiTheme="majorHAnsi" w:cs="Arial Unicode MS"/>
          <w:b/>
          <w:bCs/>
          <w:sz w:val="20"/>
          <w:szCs w:val="20"/>
        </w:rPr>
        <w:t>.2022 r.</w:t>
      </w:r>
      <w:r w:rsidRPr="008619F8">
        <w:rPr>
          <w:rFonts w:asciiTheme="majorHAnsi" w:eastAsia="Arial Unicode MS" w:hAnsiTheme="majorHAnsi" w:cs="Arial Unicode MS"/>
          <w:b/>
          <w:bCs/>
          <w:sz w:val="20"/>
          <w:szCs w:val="20"/>
        </w:rPr>
        <w:t xml:space="preserve"> do godz. </w:t>
      </w:r>
      <w:r w:rsidR="00894BBF" w:rsidRPr="008619F8">
        <w:rPr>
          <w:rFonts w:asciiTheme="majorHAnsi" w:eastAsia="Arial Unicode MS" w:hAnsiTheme="majorHAnsi" w:cs="Arial Unicode MS"/>
          <w:b/>
          <w:bCs/>
          <w:sz w:val="20"/>
          <w:szCs w:val="20"/>
        </w:rPr>
        <w:t>12.00</w:t>
      </w:r>
      <w:r w:rsidRPr="008619F8">
        <w:rPr>
          <w:rFonts w:asciiTheme="majorHAnsi" w:eastAsia="Arial Unicode MS" w:hAnsiTheme="majorHAnsi" w:cs="Arial Unicode MS"/>
          <w:sz w:val="20"/>
          <w:szCs w:val="20"/>
        </w:rPr>
        <w:t xml:space="preserve">  z dopiskiem w temacie maila „</w:t>
      </w:r>
      <w:r w:rsidRPr="008619F8">
        <w:rPr>
          <w:rFonts w:asciiTheme="majorHAnsi" w:hAnsiTheme="majorHAnsi" w:cs="Calibri"/>
          <w:color w:val="000000"/>
          <w:spacing w:val="-3"/>
          <w:sz w:val="20"/>
          <w:szCs w:val="20"/>
        </w:rPr>
        <w:t xml:space="preserve">Oferta – </w:t>
      </w:r>
      <w:r w:rsidR="00582FD6">
        <w:rPr>
          <w:rFonts w:asciiTheme="majorHAnsi" w:hAnsiTheme="majorHAnsi" w:cs="Calibri"/>
          <w:color w:val="000000"/>
          <w:spacing w:val="-3"/>
          <w:sz w:val="20"/>
          <w:szCs w:val="20"/>
        </w:rPr>
        <w:t>medycyna pracy</w:t>
      </w:r>
      <w:r w:rsidRPr="008619F8">
        <w:rPr>
          <w:rFonts w:asciiTheme="majorHAnsi" w:eastAsia="Arial Unicode MS" w:hAnsiTheme="majorHAnsi" w:cs="Arial Unicode MS"/>
          <w:sz w:val="20"/>
          <w:szCs w:val="20"/>
        </w:rPr>
        <w:t>”</w:t>
      </w:r>
      <w:r w:rsidR="00582FD6">
        <w:rPr>
          <w:rFonts w:asciiTheme="majorHAnsi" w:eastAsia="Arial Unicode MS" w:hAnsiTheme="majorHAnsi" w:cs="Arial Unicode MS"/>
          <w:sz w:val="20"/>
          <w:szCs w:val="20"/>
        </w:rPr>
        <w:t xml:space="preserve"> </w:t>
      </w:r>
      <w:r w:rsidRPr="008619F8">
        <w:rPr>
          <w:rFonts w:asciiTheme="majorHAnsi" w:eastAsia="Arial Unicode MS" w:hAnsiTheme="majorHAnsi" w:cs="Arial Unicode MS"/>
          <w:sz w:val="20"/>
          <w:szCs w:val="20"/>
        </w:rPr>
        <w:t>-</w:t>
      </w:r>
      <w:r w:rsidR="00582FD6">
        <w:rPr>
          <w:rFonts w:asciiTheme="majorHAnsi" w:eastAsia="Arial Unicode MS" w:hAnsiTheme="majorHAnsi" w:cs="Arial Unicode MS"/>
          <w:sz w:val="20"/>
          <w:szCs w:val="20"/>
        </w:rPr>
        <w:t xml:space="preserve"> </w:t>
      </w:r>
      <w:r w:rsidRPr="008619F8">
        <w:rPr>
          <w:rFonts w:asciiTheme="majorHAnsi" w:eastAsia="Arial Unicode MS" w:hAnsiTheme="majorHAnsi" w:cs="Arial Unicode MS"/>
          <w:sz w:val="20"/>
          <w:szCs w:val="20"/>
        </w:rPr>
        <w:t xml:space="preserve">mailem na adres: </w:t>
      </w:r>
      <w:hyperlink r:id="rId8" w:history="1">
        <w:r w:rsidRPr="008619F8">
          <w:rPr>
            <w:rStyle w:val="Hyperlink"/>
            <w:rFonts w:asciiTheme="majorHAnsi" w:eastAsia="Arial Unicode MS" w:hAnsiTheme="majorHAnsi" w:cs="Arial Unicode MS"/>
            <w:sz w:val="20"/>
            <w:szCs w:val="20"/>
          </w:rPr>
          <w:t>przetargi@kim.gov.pl</w:t>
        </w:r>
      </w:hyperlink>
    </w:p>
    <w:p w14:paraId="2ABD4B98" w14:textId="6AB67F9A" w:rsidR="008A0B1A" w:rsidRPr="008619F8" w:rsidRDefault="29F38801" w:rsidP="007F2F51">
      <w:pPr>
        <w:pStyle w:val="ListParagraph"/>
        <w:numPr>
          <w:ilvl w:val="0"/>
          <w:numId w:val="5"/>
        </w:numPr>
        <w:spacing w:line="240" w:lineRule="auto"/>
        <w:ind w:left="426" w:hanging="426"/>
        <w:jc w:val="both"/>
        <w:rPr>
          <w:rFonts w:asciiTheme="majorHAnsi" w:eastAsia="Arial Unicode MS" w:hAnsiTheme="majorHAnsi" w:cs="Arial Unicode MS"/>
          <w:sz w:val="20"/>
          <w:szCs w:val="20"/>
        </w:rPr>
      </w:pPr>
      <w:r w:rsidRPr="008619F8">
        <w:rPr>
          <w:rFonts w:asciiTheme="majorHAnsi" w:eastAsia="Century Gothic" w:hAnsiTheme="majorHAnsi" w:cs="Century Gothic"/>
          <w:sz w:val="20"/>
          <w:szCs w:val="20"/>
        </w:rPr>
        <w:t>Termin związania ofertą</w:t>
      </w:r>
      <w:r w:rsidRPr="008619F8">
        <w:rPr>
          <w:rFonts w:asciiTheme="majorHAnsi" w:eastAsia="Arial" w:hAnsiTheme="majorHAnsi" w:cs="Arial"/>
          <w:sz w:val="20"/>
          <w:szCs w:val="20"/>
        </w:rPr>
        <w:t xml:space="preserve"> </w:t>
      </w:r>
      <w:r w:rsidRPr="008619F8">
        <w:rPr>
          <w:rFonts w:asciiTheme="majorHAnsi" w:eastAsia="Century Gothic" w:hAnsiTheme="majorHAnsi" w:cs="Century Gothic"/>
          <w:sz w:val="20"/>
          <w:szCs w:val="20"/>
        </w:rPr>
        <w:t xml:space="preserve">wynosi </w:t>
      </w:r>
      <w:r w:rsidRPr="008619F8">
        <w:rPr>
          <w:rFonts w:asciiTheme="majorHAnsi" w:eastAsia="Century Gothic" w:hAnsiTheme="majorHAnsi" w:cs="Century Gothic"/>
          <w:b/>
          <w:bCs/>
          <w:sz w:val="20"/>
          <w:szCs w:val="20"/>
        </w:rPr>
        <w:t>30 dni o</w:t>
      </w:r>
      <w:r w:rsidRPr="008619F8">
        <w:rPr>
          <w:rFonts w:asciiTheme="majorHAnsi" w:eastAsia="Century Gothic" w:hAnsiTheme="majorHAnsi" w:cs="Century Gothic"/>
          <w:sz w:val="20"/>
          <w:szCs w:val="20"/>
        </w:rPr>
        <w:t>d upływu terminu składania ofert, wskazanego</w:t>
      </w:r>
      <w:r w:rsidR="00A90B20" w:rsidRPr="008619F8">
        <w:rPr>
          <w:rFonts w:asciiTheme="majorHAnsi" w:eastAsia="Century Gothic" w:hAnsiTheme="majorHAnsi" w:cs="Century Gothic"/>
          <w:sz w:val="20"/>
          <w:szCs w:val="20"/>
        </w:rPr>
        <w:br/>
      </w:r>
      <w:r w:rsidRPr="008619F8">
        <w:rPr>
          <w:rFonts w:asciiTheme="majorHAnsi" w:eastAsia="Century Gothic" w:hAnsiTheme="majorHAnsi" w:cs="Century Gothic"/>
          <w:sz w:val="20"/>
          <w:szCs w:val="20"/>
        </w:rPr>
        <w:t>w pkt. 1, przy czym do biegu terminu nie wlicza się</w:t>
      </w:r>
      <w:r w:rsidRPr="008619F8">
        <w:rPr>
          <w:rFonts w:ascii="Arial" w:eastAsia="Century Gothic" w:hAnsi="Arial" w:cs="Arial"/>
          <w:sz w:val="20"/>
          <w:szCs w:val="20"/>
        </w:rPr>
        <w:t>̨</w:t>
      </w:r>
      <w:r w:rsidRPr="008619F8">
        <w:rPr>
          <w:rFonts w:asciiTheme="majorHAnsi" w:eastAsia="Arial" w:hAnsiTheme="majorHAnsi" w:cs="Arial"/>
          <w:sz w:val="20"/>
          <w:szCs w:val="20"/>
        </w:rPr>
        <w:t xml:space="preserve"> </w:t>
      </w:r>
      <w:r w:rsidRPr="008619F8">
        <w:rPr>
          <w:rFonts w:asciiTheme="majorHAnsi" w:eastAsia="Century Gothic" w:hAnsiTheme="majorHAnsi" w:cs="Century Gothic"/>
          <w:sz w:val="20"/>
          <w:szCs w:val="20"/>
        </w:rPr>
        <w:t xml:space="preserve">terminu składania ofert. </w:t>
      </w:r>
    </w:p>
    <w:p w14:paraId="71B7A4B1" w14:textId="4E738E71" w:rsidR="008A0B1A" w:rsidRPr="008619F8" w:rsidRDefault="29F38801" w:rsidP="007F2F51">
      <w:pPr>
        <w:pStyle w:val="ListParagraph"/>
        <w:numPr>
          <w:ilvl w:val="0"/>
          <w:numId w:val="5"/>
        </w:numPr>
        <w:spacing w:line="240" w:lineRule="exact"/>
        <w:ind w:left="426" w:hanging="426"/>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Ofertę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składa się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w języku polskim, w postaci elektronicznej, przy czym przez postać́ elektroniczną</w:t>
      </w:r>
      <w:r w:rsidRPr="008619F8">
        <w:rPr>
          <w:rFonts w:asciiTheme="majorHAnsi" w:eastAsia="Arial" w:hAnsiTheme="majorHAnsi" w:cs="Arial"/>
          <w:sz w:val="20"/>
          <w:szCs w:val="20"/>
        </w:rPr>
        <w:t xml:space="preserve"> </w:t>
      </w:r>
      <w:r w:rsidRPr="008619F8">
        <w:rPr>
          <w:rFonts w:asciiTheme="majorHAnsi" w:eastAsia="Century Gothic" w:hAnsiTheme="majorHAnsi" w:cs="Century Gothic"/>
          <w:sz w:val="20"/>
          <w:szCs w:val="20"/>
        </w:rPr>
        <w:t>oferty należy rozumieć́ ofertę</w:t>
      </w:r>
      <w:r w:rsidRPr="008619F8">
        <w:rPr>
          <w:rFonts w:ascii="Arial" w:eastAsia="Century Gothic" w:hAnsi="Arial" w:cs="Arial"/>
          <w:sz w:val="20"/>
          <w:szCs w:val="20"/>
        </w:rPr>
        <w:t>̨</w:t>
      </w:r>
      <w:r w:rsidRPr="008619F8">
        <w:rPr>
          <w:rFonts w:asciiTheme="majorHAnsi" w:eastAsia="Arial" w:hAnsiTheme="majorHAnsi" w:cs="Arial"/>
          <w:sz w:val="20"/>
          <w:szCs w:val="20"/>
        </w:rPr>
        <w:t xml:space="preserve"> </w:t>
      </w:r>
      <w:r w:rsidRPr="008619F8">
        <w:rPr>
          <w:rFonts w:asciiTheme="majorHAnsi" w:eastAsia="Century Gothic" w:hAnsiTheme="majorHAnsi" w:cs="Century Gothic"/>
          <w:sz w:val="20"/>
          <w:szCs w:val="20"/>
        </w:rPr>
        <w:t xml:space="preserve">sporządzoną </w:t>
      </w:r>
      <w:r w:rsidRPr="008619F8">
        <w:rPr>
          <w:rFonts w:asciiTheme="majorHAnsi" w:eastAsia="Arial" w:hAnsiTheme="majorHAnsi" w:cs="Arial"/>
          <w:sz w:val="20"/>
          <w:szCs w:val="20"/>
        </w:rPr>
        <w:t>i</w:t>
      </w:r>
      <w:r w:rsidRPr="008619F8">
        <w:rPr>
          <w:rFonts w:asciiTheme="majorHAnsi" w:eastAsia="Century Gothic" w:hAnsiTheme="majorHAnsi" w:cs="Century Gothic"/>
          <w:sz w:val="20"/>
          <w:szCs w:val="20"/>
        </w:rPr>
        <w:t xml:space="preserve"> przekazaną w</w:t>
      </w:r>
      <w:r w:rsidRPr="008619F8">
        <w:rPr>
          <w:rFonts w:asciiTheme="majorHAnsi" w:eastAsia="Arial" w:hAnsiTheme="majorHAnsi" w:cs="Arial"/>
          <w:sz w:val="20"/>
          <w:szCs w:val="20"/>
        </w:rPr>
        <w:t xml:space="preserve"> </w:t>
      </w:r>
      <w:r w:rsidRPr="008619F8">
        <w:rPr>
          <w:rFonts w:asciiTheme="majorHAnsi" w:eastAsia="Century Gothic" w:hAnsiTheme="majorHAnsi" w:cs="Century Gothic"/>
          <w:sz w:val="20"/>
          <w:szCs w:val="20"/>
        </w:rPr>
        <w:t>formie elektronicznej, jak i ofertę</w:t>
      </w:r>
      <w:r w:rsidRPr="008619F8">
        <w:rPr>
          <w:rFonts w:ascii="Arial" w:eastAsia="Century Gothic" w:hAnsi="Arial" w:cs="Arial"/>
          <w:sz w:val="20"/>
          <w:szCs w:val="20"/>
        </w:rPr>
        <w:t>̨</w:t>
      </w:r>
      <w:r w:rsidRPr="008619F8">
        <w:rPr>
          <w:rFonts w:asciiTheme="majorHAnsi" w:eastAsia="Century Gothic" w:hAnsiTheme="majorHAnsi" w:cs="Century Gothic"/>
          <w:sz w:val="20"/>
          <w:szCs w:val="20"/>
        </w:rPr>
        <w:t xml:space="preserve"> s</w:t>
      </w:r>
      <w:r w:rsidRPr="008619F8">
        <w:rPr>
          <w:rFonts w:asciiTheme="majorHAnsi" w:eastAsia="Arial" w:hAnsiTheme="majorHAnsi" w:cs="Arial"/>
          <w:sz w:val="20"/>
          <w:szCs w:val="20"/>
        </w:rPr>
        <w:t>p</w:t>
      </w:r>
      <w:r w:rsidRPr="008619F8">
        <w:rPr>
          <w:rFonts w:asciiTheme="majorHAnsi" w:eastAsia="Century Gothic" w:hAnsiTheme="majorHAnsi" w:cs="Century Gothic"/>
          <w:sz w:val="20"/>
          <w:szCs w:val="20"/>
        </w:rPr>
        <w:t>orządzoną</w:t>
      </w:r>
      <w:r w:rsidRPr="008619F8">
        <w:rPr>
          <w:rFonts w:ascii="Arial" w:eastAsia="Century Gothic" w:hAnsi="Arial" w:cs="Arial"/>
          <w:sz w:val="20"/>
          <w:szCs w:val="20"/>
        </w:rPr>
        <w:t>̨</w:t>
      </w:r>
      <w:r w:rsidRPr="008619F8">
        <w:rPr>
          <w:rFonts w:asciiTheme="majorHAnsi" w:eastAsia="Century Gothic" w:hAnsiTheme="majorHAnsi" w:cs="Century Gothic"/>
          <w:sz w:val="20"/>
          <w:szCs w:val="20"/>
        </w:rPr>
        <w:t xml:space="preserve"> w</w:t>
      </w:r>
      <w:r w:rsidRPr="008619F8">
        <w:rPr>
          <w:rFonts w:asciiTheme="majorHAnsi" w:eastAsia="Arial" w:hAnsiTheme="majorHAnsi" w:cs="Arial"/>
          <w:sz w:val="20"/>
          <w:szCs w:val="20"/>
        </w:rPr>
        <w:t xml:space="preserve"> </w:t>
      </w:r>
      <w:r w:rsidRPr="008619F8">
        <w:rPr>
          <w:rFonts w:asciiTheme="majorHAnsi" w:eastAsia="Century Gothic" w:hAnsiTheme="majorHAnsi" w:cs="Century Gothic"/>
          <w:sz w:val="20"/>
          <w:szCs w:val="20"/>
        </w:rPr>
        <w:t xml:space="preserve">formie pisemnej i przekazanej w postaci skanu. </w:t>
      </w:r>
    </w:p>
    <w:p w14:paraId="1AA09FA7" w14:textId="44A5F9D7" w:rsidR="008A0B1A" w:rsidRPr="008619F8" w:rsidRDefault="29F38801" w:rsidP="007F2F51">
      <w:pPr>
        <w:pStyle w:val="ListParagraph"/>
        <w:numPr>
          <w:ilvl w:val="0"/>
          <w:numId w:val="5"/>
        </w:numPr>
        <w:spacing w:line="240" w:lineRule="auto"/>
        <w:ind w:left="426" w:hanging="426"/>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Oferta musi być́ podpisana przez osoby uprawnione lub umocowane do reprezentacji wykonawcy.</w:t>
      </w:r>
    </w:p>
    <w:p w14:paraId="47A5FEC3" w14:textId="21DDFD6C" w:rsidR="008A0B1A" w:rsidRPr="008619F8" w:rsidRDefault="29F38801" w:rsidP="007F2F51">
      <w:pPr>
        <w:pStyle w:val="ListParagraph"/>
        <w:numPr>
          <w:ilvl w:val="0"/>
          <w:numId w:val="5"/>
        </w:numPr>
        <w:spacing w:line="240" w:lineRule="auto"/>
        <w:ind w:left="426" w:hanging="426"/>
        <w:jc w:val="both"/>
        <w:rPr>
          <w:rFonts w:asciiTheme="majorHAnsi" w:eastAsiaTheme="minorEastAsia" w:hAnsiTheme="majorHAnsi"/>
          <w:sz w:val="20"/>
          <w:szCs w:val="20"/>
        </w:rPr>
      </w:pPr>
      <w:r w:rsidRPr="008619F8">
        <w:rPr>
          <w:rFonts w:asciiTheme="majorHAnsi" w:eastAsia="Times New Roman" w:hAnsiTheme="majorHAnsi" w:cs="Times New Roman"/>
          <w:sz w:val="20"/>
          <w:szCs w:val="20"/>
        </w:rPr>
        <w:t xml:space="preserve"> </w:t>
      </w:r>
      <w:r w:rsidRPr="008619F8">
        <w:rPr>
          <w:rFonts w:asciiTheme="majorHAnsi" w:eastAsia="Century Gothic" w:hAnsiTheme="majorHAnsi" w:cs="Century Gothic"/>
          <w:sz w:val="20"/>
          <w:szCs w:val="20"/>
        </w:rPr>
        <w:t>W przypadku, gdy osoba jest uprawniona, umocowana do reprezentowania wykonawcy na podstawie pełnomocnictwa, należy je złożyć́ wraz z ofertą</w:t>
      </w:r>
      <w:r w:rsidRPr="008619F8">
        <w:rPr>
          <w:rFonts w:asciiTheme="majorHAnsi" w:eastAsia="Arial" w:hAnsiTheme="majorHAnsi" w:cs="Arial"/>
          <w:sz w:val="20"/>
          <w:szCs w:val="20"/>
        </w:rPr>
        <w:t>.</w:t>
      </w:r>
      <w:r w:rsidRPr="008619F8">
        <w:rPr>
          <w:rFonts w:asciiTheme="majorHAnsi" w:eastAsia="Century Gothic" w:hAnsiTheme="majorHAnsi" w:cs="Century Gothic"/>
          <w:sz w:val="20"/>
          <w:szCs w:val="20"/>
        </w:rPr>
        <w:t xml:space="preserve"> </w:t>
      </w:r>
    </w:p>
    <w:p w14:paraId="03F86E19" w14:textId="47D75EB6" w:rsidR="008A0B1A" w:rsidRPr="008619F8" w:rsidRDefault="29F38801" w:rsidP="007F2F51">
      <w:pPr>
        <w:pStyle w:val="ListParagraph"/>
        <w:numPr>
          <w:ilvl w:val="0"/>
          <w:numId w:val="5"/>
        </w:numPr>
        <w:spacing w:line="240" w:lineRule="auto"/>
        <w:ind w:left="426" w:hanging="426"/>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W przypadku, gdy oferta nie będzie podpisana lub będzie podpisana przez osobę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nieumocowaną</w:t>
      </w:r>
      <w:r w:rsidRPr="008619F8">
        <w:rPr>
          <w:rFonts w:asciiTheme="majorHAnsi" w:eastAsia="Arial" w:hAnsiTheme="majorHAnsi" w:cs="Arial"/>
          <w:sz w:val="20"/>
          <w:szCs w:val="20"/>
        </w:rPr>
        <w:t xml:space="preserve"> </w:t>
      </w:r>
      <w:r w:rsidRPr="008619F8">
        <w:rPr>
          <w:rFonts w:asciiTheme="majorHAnsi" w:eastAsia="Century Gothic" w:hAnsiTheme="majorHAnsi" w:cs="Century Gothic"/>
          <w:sz w:val="20"/>
          <w:szCs w:val="20"/>
        </w:rPr>
        <w:t xml:space="preserve">do reprezentowania wykonawcy, zostanie uznana przez Zamawiającego za nie złożoną </w:t>
      </w:r>
      <w:r w:rsidRPr="008619F8">
        <w:rPr>
          <w:rFonts w:asciiTheme="majorHAnsi" w:eastAsia="Arial" w:hAnsiTheme="majorHAnsi" w:cs="Arial"/>
          <w:sz w:val="20"/>
          <w:szCs w:val="20"/>
        </w:rPr>
        <w:t>w</w:t>
      </w:r>
      <w:r w:rsidRPr="008619F8">
        <w:rPr>
          <w:rFonts w:asciiTheme="majorHAnsi" w:eastAsia="Century Gothic" w:hAnsiTheme="majorHAnsi" w:cs="Century Gothic"/>
          <w:sz w:val="20"/>
          <w:szCs w:val="20"/>
        </w:rPr>
        <w:t xml:space="preserve"> postępowaniu. </w:t>
      </w:r>
    </w:p>
    <w:p w14:paraId="65586D98" w14:textId="27C4A773" w:rsidR="008A0B1A" w:rsidRPr="008619F8" w:rsidRDefault="29F38801" w:rsidP="007F2F51">
      <w:pPr>
        <w:pStyle w:val="ListParagraph"/>
        <w:numPr>
          <w:ilvl w:val="0"/>
          <w:numId w:val="5"/>
        </w:numPr>
        <w:spacing w:line="240" w:lineRule="auto"/>
        <w:ind w:left="426" w:hanging="426"/>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W przypadku, gdy oferta zostanie złożona u Zamawiającego po terminie, o którym mowa w pkt. 1, zostanie odrzucona przez Zamawiającego i nie będzie podlegała ocenie</w:t>
      </w:r>
      <w:r w:rsidR="00A90B20" w:rsidRPr="008619F8">
        <w:rPr>
          <w:rFonts w:asciiTheme="majorHAnsi" w:eastAsia="Century Gothic" w:hAnsiTheme="majorHAnsi" w:cs="Century Gothic"/>
          <w:sz w:val="20"/>
          <w:szCs w:val="20"/>
        </w:rPr>
        <w:br/>
      </w:r>
      <w:r w:rsidRPr="008619F8">
        <w:rPr>
          <w:rFonts w:asciiTheme="majorHAnsi" w:eastAsia="Century Gothic" w:hAnsiTheme="majorHAnsi" w:cs="Century Gothic"/>
          <w:sz w:val="20"/>
          <w:szCs w:val="20"/>
        </w:rPr>
        <w:t xml:space="preserve">w postępowaniu. </w:t>
      </w:r>
    </w:p>
    <w:p w14:paraId="5B036CB9" w14:textId="5C3F3B0A" w:rsidR="008A0B1A" w:rsidRPr="008619F8" w:rsidRDefault="29F38801" w:rsidP="007F2F51">
      <w:pPr>
        <w:pStyle w:val="ListParagraph"/>
        <w:numPr>
          <w:ilvl w:val="0"/>
          <w:numId w:val="5"/>
        </w:numPr>
        <w:spacing w:line="240" w:lineRule="auto"/>
        <w:ind w:left="426" w:hanging="426"/>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 xml:space="preserve">W przypadku, gdy treść́ złożonych ofert będzie budziła wątpliwości z zachowaniem zasady równego traktowania wykonawców, Zamawiający uprawnionych będzie do wezwania wykonawców o złożenie wyjaśnień́ lub uzupełnienia informacji w ofercie. </w:t>
      </w:r>
    </w:p>
    <w:p w14:paraId="699C9FAC" w14:textId="1FC9E640" w:rsidR="008A0B1A" w:rsidRPr="008619F8" w:rsidRDefault="29F38801" w:rsidP="007F2F51">
      <w:pPr>
        <w:pStyle w:val="ListParagraph"/>
        <w:numPr>
          <w:ilvl w:val="0"/>
          <w:numId w:val="5"/>
        </w:numPr>
        <w:spacing w:line="240" w:lineRule="auto"/>
        <w:ind w:left="426" w:hanging="426"/>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W przypadku, gdy złożone oferty lub treść́ złożonych wyjaśnień́ lub uzupełnień́, nie będzie spełniała opisu przedmiotu zamówienia oraz warunków realizacji zamówienia, określonych w niniejszym zapytaniu, zostaną</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one odrzucone jako niezgodne z wymaganiami Zamawiającego. </w:t>
      </w:r>
    </w:p>
    <w:p w14:paraId="28CF3A42" w14:textId="2A176B9D" w:rsidR="008A0B1A" w:rsidRPr="008619F8" w:rsidRDefault="29F38801" w:rsidP="007F2F51">
      <w:pPr>
        <w:pStyle w:val="ListParagraph"/>
        <w:numPr>
          <w:ilvl w:val="0"/>
          <w:numId w:val="5"/>
        </w:numPr>
        <w:spacing w:line="240" w:lineRule="auto"/>
        <w:ind w:left="426" w:hanging="426"/>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Zamawiający na podstawie art. 7 ust. 1 ustawy z dnia 13 kwietnia 2022 r. o szczególnych rozwiązaniach w zakresie przeciwdziałania wspieraniu agresji na Ukrainę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oraz służących ochronie bezpieczeństwa narodowego, zwana dalej „ustawą</w:t>
      </w:r>
      <w:r w:rsidRPr="008619F8">
        <w:rPr>
          <w:rFonts w:asciiTheme="majorHAnsi" w:eastAsia="Arial" w:hAnsiTheme="majorHAnsi" w:cs="Arial"/>
          <w:sz w:val="20"/>
          <w:szCs w:val="20"/>
        </w:rPr>
        <w:t>”</w:t>
      </w:r>
      <w:r w:rsidRPr="008619F8">
        <w:rPr>
          <w:rFonts w:asciiTheme="majorHAnsi" w:eastAsia="Century Gothic" w:hAnsiTheme="majorHAnsi" w:cs="Century Gothic"/>
          <w:sz w:val="20"/>
          <w:szCs w:val="20"/>
        </w:rPr>
        <w:t>, wykluczy z postępowania</w:t>
      </w:r>
      <w:r w:rsidR="00A90B20" w:rsidRPr="008619F8">
        <w:rPr>
          <w:rFonts w:asciiTheme="majorHAnsi" w:eastAsia="Century Gothic" w:hAnsiTheme="majorHAnsi" w:cs="Century Gothic"/>
          <w:sz w:val="20"/>
          <w:szCs w:val="20"/>
        </w:rPr>
        <w:br/>
      </w:r>
      <w:r w:rsidRPr="008619F8">
        <w:rPr>
          <w:rFonts w:asciiTheme="majorHAnsi" w:eastAsia="Century Gothic" w:hAnsiTheme="majorHAnsi" w:cs="Century Gothic"/>
          <w:sz w:val="20"/>
          <w:szCs w:val="20"/>
        </w:rPr>
        <w:t xml:space="preserve">o udzielenie niniejszego zamówienia: </w:t>
      </w:r>
    </w:p>
    <w:p w14:paraId="0C8E1C24" w14:textId="7EBA2BDE" w:rsidR="008A0B1A" w:rsidRPr="008619F8" w:rsidRDefault="29F38801" w:rsidP="00582FD6">
      <w:pPr>
        <w:pStyle w:val="ListParagraph"/>
        <w:spacing w:line="240" w:lineRule="auto"/>
        <w:ind w:left="709" w:hanging="283"/>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lastRenderedPageBreak/>
        <w:t>1)</w:t>
      </w:r>
      <w:r w:rsidR="00A90B20" w:rsidRPr="008619F8">
        <w:rPr>
          <w:rFonts w:asciiTheme="majorHAnsi" w:eastAsia="Times New Roman" w:hAnsiTheme="majorHAnsi" w:cs="Times New Roman"/>
          <w:sz w:val="20"/>
          <w:szCs w:val="20"/>
        </w:rPr>
        <w:t xml:space="preserve"> </w:t>
      </w:r>
      <w:r w:rsidRPr="008619F8">
        <w:rPr>
          <w:rFonts w:asciiTheme="majorHAnsi" w:eastAsia="Century Gothic" w:hAnsiTheme="majorHAnsi" w:cs="Century Gothic"/>
          <w:sz w:val="20"/>
          <w:szCs w:val="20"/>
        </w:rPr>
        <w:t>wykonawcę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wymienionego w wykazach określonych w rozporządzeniu 765/2006</w:t>
      </w:r>
      <w:r w:rsidR="00A90B20" w:rsidRPr="008619F8">
        <w:rPr>
          <w:rFonts w:asciiTheme="majorHAnsi" w:eastAsia="Century Gothic" w:hAnsiTheme="majorHAnsi" w:cs="Century Gothic"/>
          <w:sz w:val="20"/>
          <w:szCs w:val="20"/>
        </w:rPr>
        <w:br/>
      </w:r>
      <w:r w:rsidRPr="008619F8">
        <w:rPr>
          <w:rFonts w:asciiTheme="majorHAnsi" w:eastAsia="Century Gothic" w:hAnsiTheme="majorHAnsi" w:cs="Century Gothic"/>
          <w:sz w:val="20"/>
          <w:szCs w:val="20"/>
        </w:rPr>
        <w:t>i rozporządzeniu 269/2014 albo wpisanego na listę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na podstawie decyzji w sprawie wpisu na listę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rozstrzygającej o zastosowaniu środka, o którym mowa w art. 1 pkt 3 ustawy; </w:t>
      </w:r>
    </w:p>
    <w:p w14:paraId="7282A3F1" w14:textId="7D13607B" w:rsidR="008A0B1A" w:rsidRPr="008619F8" w:rsidRDefault="29F38801" w:rsidP="00582FD6">
      <w:pPr>
        <w:pStyle w:val="ListParagraph"/>
        <w:spacing w:line="240" w:lineRule="auto"/>
        <w:ind w:left="709" w:hanging="283"/>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2)</w:t>
      </w:r>
      <w:r w:rsidRPr="008619F8">
        <w:rPr>
          <w:rFonts w:asciiTheme="majorHAnsi" w:eastAsia="Times New Roman" w:hAnsiTheme="majorHAnsi" w:cs="Times New Roman"/>
          <w:sz w:val="20"/>
          <w:szCs w:val="20"/>
        </w:rPr>
        <w:t xml:space="preserve">  </w:t>
      </w:r>
      <w:r w:rsidRPr="008619F8">
        <w:rPr>
          <w:rFonts w:asciiTheme="majorHAnsi" w:eastAsia="Century Gothic" w:hAnsiTheme="majorHAnsi" w:cs="Century Gothic"/>
          <w:sz w:val="20"/>
          <w:szCs w:val="20"/>
        </w:rPr>
        <w:t>wykonawcę</w:t>
      </w:r>
      <w:r w:rsidRPr="008619F8">
        <w:rPr>
          <w:rFonts w:ascii="Arial" w:eastAsia="Arial" w:hAnsi="Arial" w:cs="Arial"/>
          <w:sz w:val="20"/>
          <w:szCs w:val="20"/>
        </w:rPr>
        <w:t>̨</w:t>
      </w:r>
      <w:r w:rsidRPr="008619F8">
        <w:rPr>
          <w:rFonts w:asciiTheme="majorHAnsi" w:eastAsia="Century Gothic" w:hAnsiTheme="majorHAnsi" w:cs="Century Gothic"/>
          <w:sz w:val="20"/>
          <w:szCs w:val="20"/>
        </w:rPr>
        <w:t>, którego beneficjentem rzeczywistym w rozumieniu ustawy z dnia 1 marca 2018 r. o przeciwdziałaniu praniu pieniędzy oraz finansowaniu terroryzmu (Dz. U. z2022 r. poz. 593 i 655) jest osoba wymieniona w wykazach określonych w rozporządzeniu 765/2006</w:t>
      </w:r>
      <w:r w:rsidR="00A90B20" w:rsidRPr="008619F8">
        <w:rPr>
          <w:rFonts w:asciiTheme="majorHAnsi" w:eastAsia="Century Gothic" w:hAnsiTheme="majorHAnsi" w:cs="Century Gothic"/>
          <w:sz w:val="20"/>
          <w:szCs w:val="20"/>
        </w:rPr>
        <w:br/>
      </w:r>
      <w:r w:rsidRPr="008619F8">
        <w:rPr>
          <w:rFonts w:asciiTheme="majorHAnsi" w:eastAsia="Century Gothic" w:hAnsiTheme="majorHAnsi" w:cs="Century Gothic"/>
          <w:sz w:val="20"/>
          <w:szCs w:val="20"/>
        </w:rPr>
        <w:t>i rozporządzeniu 269/2014 albo wpisana na listę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lub będąca takim beneficjentem rzeczywistym od dnia 24 lutego 2022 r., o ile została wpisana na listę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na podstawie decyzji w sprawie wpisu na listę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rozstrzygającej o zastosowaniu środka, o którym mowa w art. 1 pkt 3 ustawy; </w:t>
      </w:r>
    </w:p>
    <w:p w14:paraId="254B18D0" w14:textId="3D8985F8" w:rsidR="008A0B1A" w:rsidRPr="008619F8" w:rsidRDefault="29F38801" w:rsidP="00582FD6">
      <w:pPr>
        <w:pStyle w:val="ListParagraph"/>
        <w:spacing w:line="240" w:lineRule="auto"/>
        <w:ind w:left="709" w:hanging="283"/>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3)</w:t>
      </w:r>
      <w:r w:rsidRPr="008619F8">
        <w:rPr>
          <w:rFonts w:asciiTheme="majorHAnsi" w:eastAsia="Times New Roman" w:hAnsiTheme="majorHAnsi" w:cs="Times New Roman"/>
          <w:sz w:val="20"/>
          <w:szCs w:val="20"/>
        </w:rPr>
        <w:t xml:space="preserve"> </w:t>
      </w:r>
      <w:r w:rsidRPr="008619F8">
        <w:rPr>
          <w:rFonts w:asciiTheme="majorHAnsi" w:eastAsia="Century Gothic" w:hAnsiTheme="majorHAnsi" w:cs="Century Gothic"/>
          <w:sz w:val="20"/>
          <w:szCs w:val="20"/>
        </w:rPr>
        <w:t>wykonawcę</w:t>
      </w:r>
      <w:r w:rsidRPr="008619F8">
        <w:rPr>
          <w:rFonts w:ascii="Arial" w:eastAsia="Arial" w:hAnsi="Arial" w:cs="Arial"/>
          <w:sz w:val="20"/>
          <w:szCs w:val="20"/>
        </w:rPr>
        <w:t>̨</w:t>
      </w:r>
      <w:r w:rsidRPr="008619F8">
        <w:rPr>
          <w:rFonts w:asciiTheme="majorHAnsi" w:eastAsia="Century Gothic" w:hAnsiTheme="majorHAnsi" w:cs="Century Gothic"/>
          <w:sz w:val="20"/>
          <w:szCs w:val="20"/>
        </w:rPr>
        <w:t>, którego jednostką</w:t>
      </w:r>
      <w:r w:rsidRPr="008619F8">
        <w:rPr>
          <w:rFonts w:asciiTheme="majorHAnsi" w:eastAsia="Arial" w:hAnsiTheme="majorHAnsi" w:cs="Arial"/>
          <w:sz w:val="20"/>
          <w:szCs w:val="20"/>
        </w:rPr>
        <w:t xml:space="preserve"> </w:t>
      </w:r>
      <w:r w:rsidRPr="008619F8">
        <w:rPr>
          <w:rFonts w:asciiTheme="majorHAnsi" w:eastAsia="Century Gothic" w:hAnsiTheme="majorHAnsi" w:cs="Century Gothic"/>
          <w:sz w:val="20"/>
          <w:szCs w:val="20"/>
        </w:rPr>
        <w:t xml:space="preserve">dominującą </w:t>
      </w:r>
      <w:r w:rsidRPr="008619F8">
        <w:rPr>
          <w:rFonts w:asciiTheme="majorHAnsi" w:eastAsia="Arial" w:hAnsiTheme="majorHAnsi" w:cs="Arial"/>
          <w:sz w:val="20"/>
          <w:szCs w:val="20"/>
        </w:rPr>
        <w:t>w</w:t>
      </w:r>
      <w:r w:rsidRPr="008619F8">
        <w:rPr>
          <w:rFonts w:asciiTheme="majorHAnsi" w:eastAsia="Century Gothic" w:hAnsiTheme="majorHAnsi" w:cs="Century Gothic"/>
          <w:sz w:val="20"/>
          <w:szCs w:val="20"/>
        </w:rPr>
        <w:t xml:space="preserve"> rozumieniu art. 3 ust. 1 pkt 37 ustawy</w:t>
      </w:r>
      <w:r w:rsidR="005A2EF4">
        <w:rPr>
          <w:rFonts w:asciiTheme="majorHAnsi" w:eastAsia="Century Gothic" w:hAnsiTheme="majorHAnsi" w:cs="Century Gothic"/>
          <w:sz w:val="20"/>
          <w:szCs w:val="20"/>
        </w:rPr>
        <w:br/>
      </w:r>
      <w:r w:rsidRPr="008619F8">
        <w:rPr>
          <w:rFonts w:asciiTheme="majorHAnsi" w:eastAsia="Century Gothic" w:hAnsiTheme="majorHAnsi" w:cs="Century Gothic"/>
          <w:sz w:val="20"/>
          <w:szCs w:val="20"/>
        </w:rPr>
        <w:t>z dnia 29 września 1994 r. o rachunkowości (Dz. U. z 2021 r. poz. 217, 2105 i 2106), jest podmiot wymieniony w wykazach określonych w rozporządzeniu 765/2006</w:t>
      </w:r>
      <w:r w:rsidR="005A2EF4">
        <w:rPr>
          <w:rFonts w:asciiTheme="majorHAnsi" w:eastAsia="Century Gothic" w:hAnsiTheme="majorHAnsi" w:cs="Century Gothic"/>
          <w:sz w:val="20"/>
          <w:szCs w:val="20"/>
        </w:rPr>
        <w:br/>
      </w:r>
      <w:r w:rsidRPr="008619F8">
        <w:rPr>
          <w:rFonts w:asciiTheme="majorHAnsi" w:eastAsia="Century Gothic" w:hAnsiTheme="majorHAnsi" w:cs="Century Gothic"/>
          <w:sz w:val="20"/>
          <w:szCs w:val="20"/>
        </w:rPr>
        <w:t>i rozporządzeniu 269/2014 albo wpisany na listę</w:t>
      </w:r>
      <w:r w:rsidRPr="008619F8">
        <w:rPr>
          <w:rFonts w:ascii="Arial" w:eastAsia="Century Gothic" w:hAnsi="Arial" w:cs="Arial"/>
          <w:sz w:val="20"/>
          <w:szCs w:val="20"/>
        </w:rPr>
        <w:t>̨</w:t>
      </w:r>
      <w:r w:rsidRPr="008619F8">
        <w:rPr>
          <w:rFonts w:asciiTheme="majorHAnsi" w:eastAsia="Century Gothic" w:hAnsiTheme="majorHAnsi" w:cs="Century Gothic"/>
          <w:sz w:val="20"/>
          <w:szCs w:val="20"/>
        </w:rPr>
        <w:t xml:space="preserve"> </w:t>
      </w:r>
      <w:r w:rsidRPr="008619F8">
        <w:rPr>
          <w:rFonts w:asciiTheme="majorHAnsi" w:eastAsia="Arial" w:hAnsiTheme="majorHAnsi" w:cs="Arial"/>
          <w:sz w:val="20"/>
          <w:szCs w:val="20"/>
        </w:rPr>
        <w:t>l</w:t>
      </w:r>
      <w:r w:rsidRPr="008619F8">
        <w:rPr>
          <w:rFonts w:asciiTheme="majorHAnsi" w:eastAsia="Century Gothic" w:hAnsiTheme="majorHAnsi" w:cs="Century Gothic"/>
          <w:sz w:val="20"/>
          <w:szCs w:val="20"/>
        </w:rPr>
        <w:t>ub będący taką j</w:t>
      </w:r>
      <w:r w:rsidRPr="008619F8">
        <w:rPr>
          <w:rFonts w:asciiTheme="majorHAnsi" w:eastAsia="Arial" w:hAnsiTheme="majorHAnsi" w:cs="Arial"/>
          <w:sz w:val="20"/>
          <w:szCs w:val="20"/>
        </w:rPr>
        <w:t>e</w:t>
      </w:r>
      <w:r w:rsidRPr="008619F8">
        <w:rPr>
          <w:rFonts w:asciiTheme="majorHAnsi" w:eastAsia="Century Gothic" w:hAnsiTheme="majorHAnsi" w:cs="Century Gothic"/>
          <w:sz w:val="20"/>
          <w:szCs w:val="20"/>
        </w:rPr>
        <w:t>dnostką do</w:t>
      </w:r>
      <w:r w:rsidRPr="008619F8">
        <w:rPr>
          <w:rFonts w:asciiTheme="majorHAnsi" w:eastAsia="Arial" w:hAnsiTheme="majorHAnsi" w:cs="Arial"/>
          <w:sz w:val="20"/>
          <w:szCs w:val="20"/>
        </w:rPr>
        <w:t>m</w:t>
      </w:r>
      <w:r w:rsidRPr="008619F8">
        <w:rPr>
          <w:rFonts w:asciiTheme="majorHAnsi" w:eastAsia="Century Gothic" w:hAnsiTheme="majorHAnsi" w:cs="Century Gothic"/>
          <w:sz w:val="20"/>
          <w:szCs w:val="20"/>
        </w:rPr>
        <w:t xml:space="preserve">inującą od </w:t>
      </w:r>
      <w:r w:rsidRPr="008619F8">
        <w:rPr>
          <w:rFonts w:asciiTheme="majorHAnsi" w:eastAsia="Arial" w:hAnsiTheme="majorHAnsi" w:cs="Arial"/>
          <w:sz w:val="20"/>
          <w:szCs w:val="20"/>
        </w:rPr>
        <w:t>d</w:t>
      </w:r>
      <w:r w:rsidRPr="008619F8">
        <w:rPr>
          <w:rFonts w:asciiTheme="majorHAnsi" w:eastAsia="Century Gothic" w:hAnsiTheme="majorHAnsi" w:cs="Century Gothic"/>
          <w:sz w:val="20"/>
          <w:szCs w:val="20"/>
        </w:rPr>
        <w:t>nia 24 lutego 2022 r., o ile został wpisany na listę</w:t>
      </w:r>
      <w:r w:rsidRPr="008619F8">
        <w:rPr>
          <w:rFonts w:ascii="Arial" w:eastAsia="Century Gothic" w:hAnsi="Arial" w:cs="Arial"/>
          <w:sz w:val="20"/>
          <w:szCs w:val="20"/>
        </w:rPr>
        <w:t>̨</w:t>
      </w:r>
      <w:r w:rsidRPr="008619F8">
        <w:rPr>
          <w:rFonts w:asciiTheme="majorHAnsi" w:eastAsia="Century Gothic" w:hAnsiTheme="majorHAnsi" w:cs="Century Gothic"/>
          <w:sz w:val="20"/>
          <w:szCs w:val="20"/>
        </w:rPr>
        <w:t xml:space="preserve"> na </w:t>
      </w:r>
      <w:r w:rsidRPr="008619F8">
        <w:rPr>
          <w:rFonts w:asciiTheme="majorHAnsi" w:eastAsia="Arial" w:hAnsiTheme="majorHAnsi" w:cs="Arial"/>
          <w:sz w:val="20"/>
          <w:szCs w:val="20"/>
        </w:rPr>
        <w:t>p</w:t>
      </w:r>
      <w:r w:rsidRPr="008619F8">
        <w:rPr>
          <w:rFonts w:asciiTheme="majorHAnsi" w:eastAsia="Century Gothic" w:hAnsiTheme="majorHAnsi" w:cs="Century Gothic"/>
          <w:sz w:val="20"/>
          <w:szCs w:val="20"/>
        </w:rPr>
        <w:t>odstawie decyzji w sprawie wpisu na listę</w:t>
      </w:r>
      <w:r w:rsidRPr="008619F8">
        <w:rPr>
          <w:rFonts w:ascii="Arial" w:eastAsia="Century Gothic" w:hAnsi="Arial" w:cs="Arial"/>
          <w:sz w:val="20"/>
          <w:szCs w:val="20"/>
        </w:rPr>
        <w:t>̨</w:t>
      </w:r>
      <w:r w:rsidRPr="008619F8">
        <w:rPr>
          <w:rFonts w:asciiTheme="majorHAnsi" w:eastAsia="Century Gothic" w:hAnsiTheme="majorHAnsi" w:cs="Century Gothic"/>
          <w:sz w:val="20"/>
          <w:szCs w:val="20"/>
        </w:rPr>
        <w:t xml:space="preserve"> roz</w:t>
      </w:r>
      <w:r w:rsidRPr="008619F8">
        <w:rPr>
          <w:rFonts w:asciiTheme="majorHAnsi" w:eastAsia="Arial" w:hAnsiTheme="majorHAnsi" w:cs="Arial"/>
          <w:sz w:val="20"/>
          <w:szCs w:val="20"/>
        </w:rPr>
        <w:t>s</w:t>
      </w:r>
      <w:r w:rsidRPr="008619F8">
        <w:rPr>
          <w:rFonts w:asciiTheme="majorHAnsi" w:eastAsia="Century Gothic" w:hAnsiTheme="majorHAnsi" w:cs="Century Gothic"/>
          <w:sz w:val="20"/>
          <w:szCs w:val="20"/>
        </w:rPr>
        <w:t xml:space="preserve">trzygającej o zastosowaniu środka, o którym mowa w art. 1 pkt 3 ustawy. </w:t>
      </w:r>
    </w:p>
    <w:p w14:paraId="714F6905" w14:textId="2471F80A" w:rsidR="008A0B1A" w:rsidRPr="008619F8" w:rsidRDefault="29F38801" w:rsidP="007F2F51">
      <w:pPr>
        <w:pStyle w:val="ListParagraph"/>
        <w:numPr>
          <w:ilvl w:val="0"/>
          <w:numId w:val="5"/>
        </w:numPr>
        <w:spacing w:line="240" w:lineRule="auto"/>
        <w:ind w:left="567" w:hanging="567"/>
        <w:jc w:val="both"/>
        <w:rPr>
          <w:rFonts w:asciiTheme="majorHAnsi" w:eastAsiaTheme="minorEastAsia" w:hAnsiTheme="majorHAnsi"/>
          <w:sz w:val="20"/>
          <w:szCs w:val="20"/>
        </w:rPr>
      </w:pPr>
      <w:r w:rsidRPr="008619F8">
        <w:rPr>
          <w:rFonts w:asciiTheme="majorHAnsi" w:eastAsia="Century Gothic" w:hAnsiTheme="majorHAnsi" w:cs="Century Gothic"/>
          <w:sz w:val="20"/>
          <w:szCs w:val="20"/>
        </w:rPr>
        <w:t>W przypadku, gdy w postępowaniu o udzielenie niniejszego zamówienia nie zostanie złożona żadna oferta albo żadna z ofert nie będzie spełniała wymagań́ w zapytaniu ofertowym, Zamawiający przeprowadzi negocjacje w wybranym przez siebie wykonawcę</w:t>
      </w:r>
      <w:r w:rsidRPr="008619F8">
        <w:rPr>
          <w:rFonts w:ascii="Arial" w:eastAsia="Arial" w:hAnsi="Arial" w:cs="Arial"/>
          <w:sz w:val="20"/>
          <w:szCs w:val="20"/>
        </w:rPr>
        <w:t>̨</w:t>
      </w:r>
      <w:r w:rsidRPr="008619F8">
        <w:rPr>
          <w:rFonts w:asciiTheme="majorHAnsi" w:eastAsia="Century Gothic" w:hAnsiTheme="majorHAnsi" w:cs="Century Gothic"/>
          <w:sz w:val="20"/>
          <w:szCs w:val="20"/>
        </w:rPr>
        <w:t xml:space="preserve">, bez powtarzania postępowania. </w:t>
      </w:r>
    </w:p>
    <w:p w14:paraId="55F66800" w14:textId="77777777" w:rsidR="00A90B20" w:rsidRPr="008619F8" w:rsidRDefault="29F38801" w:rsidP="007F2F51">
      <w:pPr>
        <w:pStyle w:val="ListParagraph"/>
        <w:numPr>
          <w:ilvl w:val="0"/>
          <w:numId w:val="5"/>
        </w:numPr>
        <w:spacing w:line="240" w:lineRule="auto"/>
        <w:ind w:left="567" w:hanging="567"/>
        <w:jc w:val="both"/>
        <w:rPr>
          <w:rFonts w:asciiTheme="majorHAnsi" w:eastAsiaTheme="minorEastAsia" w:hAnsiTheme="majorHAnsi"/>
          <w:sz w:val="20"/>
          <w:szCs w:val="20"/>
        </w:rPr>
      </w:pPr>
      <w:r w:rsidRPr="008619F8">
        <w:rPr>
          <w:rFonts w:asciiTheme="majorHAnsi" w:eastAsia="Times New Roman" w:hAnsiTheme="majorHAnsi" w:cs="Times New Roman"/>
          <w:sz w:val="20"/>
          <w:szCs w:val="20"/>
        </w:rPr>
        <w:t xml:space="preserve"> </w:t>
      </w:r>
      <w:r w:rsidRPr="008619F8">
        <w:rPr>
          <w:rFonts w:asciiTheme="majorHAnsi" w:eastAsia="Century Gothic" w:hAnsiTheme="majorHAnsi" w:cs="Century Gothic"/>
          <w:sz w:val="20"/>
          <w:szCs w:val="20"/>
        </w:rPr>
        <w:t xml:space="preserve">Zamawiający poinformuje wszystkich wykonawców o zamknięciu postępowania i jego wynikach za pośrednictwem środków komunikacji elektronicznej. </w:t>
      </w:r>
    </w:p>
    <w:p w14:paraId="3BC61227" w14:textId="3E47E763" w:rsidR="00A90B20" w:rsidRPr="008619F8" w:rsidRDefault="00A90B20" w:rsidP="007F2F51">
      <w:pPr>
        <w:pStyle w:val="ListParagraph"/>
        <w:numPr>
          <w:ilvl w:val="0"/>
          <w:numId w:val="5"/>
        </w:numPr>
        <w:spacing w:line="240" w:lineRule="auto"/>
        <w:ind w:left="567" w:hanging="567"/>
        <w:jc w:val="both"/>
        <w:rPr>
          <w:rFonts w:asciiTheme="majorHAnsi" w:eastAsiaTheme="minorEastAsia" w:hAnsiTheme="majorHAnsi"/>
          <w:sz w:val="20"/>
          <w:szCs w:val="20"/>
        </w:rPr>
      </w:pPr>
      <w:r w:rsidRPr="008619F8">
        <w:rPr>
          <w:rFonts w:asciiTheme="majorHAnsi" w:hAnsiTheme="majorHAnsi" w:cstheme="majorBidi"/>
          <w:sz w:val="20"/>
          <w:szCs w:val="20"/>
        </w:rPr>
        <w:t xml:space="preserve"> I</w:t>
      </w:r>
      <w:r w:rsidR="008A0B1A" w:rsidRPr="008619F8">
        <w:rPr>
          <w:rFonts w:asciiTheme="majorHAnsi" w:hAnsiTheme="majorHAnsi" w:cstheme="majorBidi"/>
          <w:sz w:val="20"/>
          <w:szCs w:val="20"/>
        </w:rPr>
        <w:t>nformacje składane w trakcie postępowania, stanowiące tajemnicę przedsiębiorstwa</w:t>
      </w:r>
      <w:r w:rsidRPr="008619F8">
        <w:rPr>
          <w:rFonts w:asciiTheme="majorHAnsi" w:hAnsiTheme="majorHAnsi" w:cstheme="majorBidi"/>
          <w:sz w:val="20"/>
          <w:szCs w:val="20"/>
        </w:rPr>
        <w:br/>
      </w:r>
      <w:r w:rsidR="008A0B1A" w:rsidRPr="008619F8">
        <w:rPr>
          <w:rFonts w:asciiTheme="majorHAnsi" w:hAnsiTheme="majorHAnsi"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008A0B1A" w:rsidRPr="008619F8">
        <w:rPr>
          <w:rFonts w:asciiTheme="majorHAnsi" w:hAnsiTheme="majorHAnsi" w:cstheme="majorBidi"/>
          <w:b/>
          <w:bCs/>
          <w:sz w:val="20"/>
          <w:szCs w:val="20"/>
        </w:rPr>
        <w:t xml:space="preserve">muszą zostać oznaczone „Tajemnica przedsiębiorstwa”. </w:t>
      </w:r>
      <w:r w:rsidR="008A0B1A" w:rsidRPr="008619F8">
        <w:rPr>
          <w:rFonts w:asciiTheme="majorHAnsi" w:hAnsiTheme="majorHAnsi" w:cstheme="majorBidi"/>
          <w:sz w:val="20"/>
          <w:szCs w:val="20"/>
        </w:rPr>
        <w:t>Skuteczność dokonane zastrzeżenia wymaga</w:t>
      </w:r>
      <w:r w:rsidR="008A0B1A" w:rsidRPr="008619F8">
        <w:rPr>
          <w:rFonts w:asciiTheme="majorHAnsi" w:hAnsiTheme="majorHAnsi" w:cstheme="majorBidi"/>
          <w:b/>
          <w:bCs/>
          <w:sz w:val="20"/>
          <w:szCs w:val="20"/>
        </w:rPr>
        <w:t xml:space="preserve"> </w:t>
      </w:r>
      <w:r w:rsidR="008A0B1A" w:rsidRPr="008619F8">
        <w:rPr>
          <w:rFonts w:asciiTheme="majorHAnsi" w:hAnsiTheme="majorHAnsi" w:cstheme="majorBidi"/>
          <w:sz w:val="20"/>
          <w:szCs w:val="20"/>
        </w:rPr>
        <w:t>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w:t>
      </w:r>
      <w:r w:rsidRPr="008619F8">
        <w:rPr>
          <w:rFonts w:asciiTheme="majorHAnsi" w:hAnsiTheme="majorHAnsi" w:cstheme="majorBidi"/>
          <w:sz w:val="20"/>
          <w:szCs w:val="20"/>
        </w:rPr>
        <w:t>.</w:t>
      </w:r>
    </w:p>
    <w:p w14:paraId="12ADCF22" w14:textId="77777777" w:rsidR="00A90B20" w:rsidRPr="008619F8" w:rsidRDefault="008A0B1A" w:rsidP="007F2F51">
      <w:pPr>
        <w:pStyle w:val="ListParagraph"/>
        <w:numPr>
          <w:ilvl w:val="0"/>
          <w:numId w:val="5"/>
        </w:numPr>
        <w:spacing w:line="240" w:lineRule="auto"/>
        <w:ind w:left="567" w:hanging="567"/>
        <w:jc w:val="both"/>
        <w:rPr>
          <w:rFonts w:asciiTheme="majorHAnsi" w:eastAsiaTheme="minorEastAsia" w:hAnsiTheme="majorHAnsi"/>
          <w:sz w:val="20"/>
          <w:szCs w:val="20"/>
        </w:rPr>
      </w:pPr>
      <w:r w:rsidRPr="008619F8">
        <w:rPr>
          <w:rFonts w:asciiTheme="majorHAnsi" w:hAnsiTheme="majorHAnsi" w:cstheme="majorBidi"/>
          <w:sz w:val="20"/>
          <w:szCs w:val="20"/>
        </w:rPr>
        <w:t>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41093A3" w14:textId="384F0761" w:rsidR="00167342" w:rsidRPr="008619F8" w:rsidRDefault="008A0B1A" w:rsidP="007F2F51">
      <w:pPr>
        <w:pStyle w:val="ListParagraph"/>
        <w:numPr>
          <w:ilvl w:val="0"/>
          <w:numId w:val="5"/>
        </w:numPr>
        <w:spacing w:line="240" w:lineRule="auto"/>
        <w:ind w:left="567" w:hanging="567"/>
        <w:jc w:val="both"/>
        <w:rPr>
          <w:rFonts w:asciiTheme="majorHAnsi" w:eastAsiaTheme="minorEastAsia" w:hAnsiTheme="majorHAnsi"/>
          <w:sz w:val="20"/>
          <w:szCs w:val="20"/>
        </w:rPr>
      </w:pPr>
      <w:r w:rsidRPr="008619F8">
        <w:rPr>
          <w:rFonts w:asciiTheme="majorHAnsi" w:hAnsiTheme="majorHAnsi" w:cstheme="majorBidi"/>
          <w:b/>
          <w:bCs/>
          <w:sz w:val="20"/>
          <w:szCs w:val="20"/>
        </w:rPr>
        <w:t>W przypadku niewykazania, że zastrzeżone informacje stanowią tajemnicę przedsiębiorstwa, informacje utracą prawo do ochrony, jako tajemnicy przedsiębiorstwa,</w:t>
      </w:r>
      <w:r w:rsidR="4384FDF1" w:rsidRPr="5FD7E7CA">
        <w:rPr>
          <w:rFonts w:asciiTheme="majorHAnsi" w:hAnsiTheme="majorHAnsi" w:cstheme="majorBidi"/>
          <w:b/>
          <w:bCs/>
          <w:sz w:val="20"/>
          <w:szCs w:val="20"/>
        </w:rPr>
        <w:t xml:space="preserve"> </w:t>
      </w:r>
      <w:r w:rsidRPr="008619F8">
        <w:rPr>
          <w:rFonts w:asciiTheme="majorHAnsi" w:hAnsiTheme="majorHAnsi" w:cstheme="majorBidi"/>
          <w:b/>
          <w:bCs/>
          <w:sz w:val="20"/>
          <w:szCs w:val="20"/>
        </w:rPr>
        <w:t>i będą podlegały ujawnieniu, po uprzednim powiadomieniu zainteresowanego wykonawcy o powyższym i podaniu okoliczności uzasadniających ujawnienie informacji</w:t>
      </w:r>
      <w:r w:rsidRPr="008619F8">
        <w:rPr>
          <w:rFonts w:asciiTheme="majorHAnsi" w:hAnsiTheme="majorHAnsi" w:cstheme="majorBidi"/>
          <w:sz w:val="20"/>
          <w:szCs w:val="20"/>
        </w:rPr>
        <w:t>.</w:t>
      </w:r>
    </w:p>
    <w:p w14:paraId="69327B85" w14:textId="16366189" w:rsidR="00A90B20" w:rsidRDefault="00A90B20" w:rsidP="00A90B20">
      <w:pPr>
        <w:spacing w:line="240" w:lineRule="auto"/>
        <w:jc w:val="both"/>
        <w:rPr>
          <w:rFonts w:asciiTheme="majorHAnsi" w:eastAsia="Arial Unicode MS" w:hAnsiTheme="majorHAnsi" w:cs="Arial Unicode MS"/>
          <w:b/>
          <w:bCs/>
          <w:sz w:val="20"/>
          <w:szCs w:val="20"/>
        </w:rPr>
      </w:pPr>
    </w:p>
    <w:p w14:paraId="3F488090" w14:textId="173DF8D4" w:rsidR="00163A94" w:rsidRDefault="00163A94" w:rsidP="00A90B20">
      <w:pPr>
        <w:spacing w:line="240" w:lineRule="auto"/>
        <w:jc w:val="both"/>
        <w:rPr>
          <w:rFonts w:asciiTheme="majorHAnsi" w:eastAsia="Arial Unicode MS" w:hAnsiTheme="majorHAnsi" w:cs="Arial Unicode MS"/>
          <w:b/>
          <w:bCs/>
          <w:sz w:val="20"/>
          <w:szCs w:val="20"/>
        </w:rPr>
      </w:pPr>
    </w:p>
    <w:p w14:paraId="3F7FA685" w14:textId="060B99AE" w:rsidR="005A2EF4" w:rsidRDefault="005A2EF4" w:rsidP="00A90B20">
      <w:pPr>
        <w:spacing w:line="240" w:lineRule="auto"/>
        <w:jc w:val="both"/>
        <w:rPr>
          <w:rFonts w:asciiTheme="majorHAnsi" w:eastAsia="Arial Unicode MS" w:hAnsiTheme="majorHAnsi" w:cs="Arial Unicode MS"/>
          <w:b/>
          <w:bCs/>
          <w:sz w:val="20"/>
          <w:szCs w:val="20"/>
        </w:rPr>
      </w:pPr>
    </w:p>
    <w:p w14:paraId="06134E0E" w14:textId="77777777" w:rsidR="005A2EF4" w:rsidRDefault="005A2EF4" w:rsidP="00A90B20">
      <w:pPr>
        <w:spacing w:line="240" w:lineRule="auto"/>
        <w:jc w:val="both"/>
        <w:rPr>
          <w:rFonts w:asciiTheme="majorHAnsi" w:eastAsia="Arial Unicode MS" w:hAnsiTheme="majorHAnsi" w:cs="Arial Unicode MS"/>
          <w:b/>
          <w:bCs/>
          <w:sz w:val="20"/>
          <w:szCs w:val="20"/>
        </w:rPr>
      </w:pPr>
    </w:p>
    <w:p w14:paraId="490A6334" w14:textId="77777777" w:rsidR="00163A94" w:rsidRPr="008619F8" w:rsidRDefault="00163A94" w:rsidP="00A90B20">
      <w:pPr>
        <w:spacing w:line="240" w:lineRule="auto"/>
        <w:jc w:val="both"/>
        <w:rPr>
          <w:rFonts w:asciiTheme="majorHAnsi" w:eastAsia="Arial Unicode MS" w:hAnsiTheme="majorHAnsi" w:cs="Arial Unicode MS"/>
          <w:b/>
          <w:bCs/>
          <w:sz w:val="20"/>
          <w:szCs w:val="20"/>
        </w:rPr>
      </w:pPr>
    </w:p>
    <w:p w14:paraId="0406BAA5" w14:textId="0A9AA181" w:rsidR="005169CB" w:rsidRPr="008619F8" w:rsidRDefault="005169CB" w:rsidP="00A90B20">
      <w:pPr>
        <w:spacing w:line="240" w:lineRule="auto"/>
        <w:jc w:val="both"/>
        <w:rPr>
          <w:rFonts w:asciiTheme="majorHAnsi" w:eastAsia="Arial Unicode MS" w:hAnsiTheme="majorHAnsi" w:cs="Arial Unicode MS"/>
          <w:b/>
          <w:bCs/>
          <w:sz w:val="20"/>
          <w:szCs w:val="20"/>
        </w:rPr>
      </w:pPr>
      <w:r w:rsidRPr="008619F8">
        <w:rPr>
          <w:rFonts w:asciiTheme="majorHAnsi" w:eastAsia="Arial Unicode MS" w:hAnsiTheme="majorHAnsi" w:cs="Arial Unicode MS"/>
          <w:b/>
          <w:bCs/>
          <w:sz w:val="20"/>
          <w:szCs w:val="20"/>
        </w:rPr>
        <w:t>Wybór oferty najkorzystniejszej</w:t>
      </w:r>
    </w:p>
    <w:p w14:paraId="6BB44698" w14:textId="77777777" w:rsidR="005169CB" w:rsidRPr="008619F8" w:rsidRDefault="005169CB" w:rsidP="00A90B20">
      <w:pPr>
        <w:tabs>
          <w:tab w:val="left" w:pos="708"/>
        </w:tabs>
        <w:suppressAutoHyphens/>
        <w:spacing w:after="0" w:line="240" w:lineRule="auto"/>
        <w:contextualSpacing/>
        <w:jc w:val="both"/>
        <w:rPr>
          <w:rFonts w:asciiTheme="majorHAnsi" w:eastAsia="Times New Roman" w:hAnsiTheme="majorHAnsi" w:cs="Arial"/>
          <w:sz w:val="20"/>
          <w:szCs w:val="20"/>
          <w:lang w:val="x-none"/>
        </w:rPr>
      </w:pPr>
      <w:r w:rsidRPr="008619F8">
        <w:rPr>
          <w:rFonts w:asciiTheme="majorHAnsi" w:eastAsia="Times New Roman" w:hAnsiTheme="majorHAnsi" w:cs="Arial"/>
          <w:sz w:val="20"/>
          <w:szCs w:val="20"/>
        </w:rPr>
        <w:t>Zamawiający oceni i porówna jedynie te oferty, które nie zostaną odrzucone przez Zamawiającego.</w:t>
      </w:r>
    </w:p>
    <w:p w14:paraId="5960F3EA" w14:textId="77777777" w:rsidR="004D347D" w:rsidRPr="008619F8" w:rsidRDefault="004D347D" w:rsidP="00A90B20">
      <w:pPr>
        <w:tabs>
          <w:tab w:val="left" w:pos="708"/>
        </w:tabs>
        <w:suppressAutoHyphens/>
        <w:spacing w:after="0" w:line="240" w:lineRule="auto"/>
        <w:contextualSpacing/>
        <w:jc w:val="both"/>
        <w:rPr>
          <w:rFonts w:asciiTheme="majorHAnsi" w:eastAsia="Times New Roman" w:hAnsiTheme="majorHAnsi" w:cs="Arial"/>
          <w:sz w:val="20"/>
          <w:szCs w:val="20"/>
          <w:lang w:val="x-none"/>
        </w:rPr>
      </w:pPr>
    </w:p>
    <w:p w14:paraId="260AE293" w14:textId="3EBD61BB" w:rsidR="005169CB" w:rsidRPr="008619F8" w:rsidRDefault="005169CB" w:rsidP="00A90B20">
      <w:pPr>
        <w:tabs>
          <w:tab w:val="left" w:pos="708"/>
        </w:tabs>
        <w:suppressAutoHyphens/>
        <w:spacing w:after="0" w:line="240" w:lineRule="auto"/>
        <w:contextualSpacing/>
        <w:jc w:val="both"/>
        <w:rPr>
          <w:rFonts w:asciiTheme="majorHAnsi" w:eastAsia="Times New Roman" w:hAnsiTheme="majorHAnsi" w:cs="Arial"/>
          <w:sz w:val="20"/>
          <w:szCs w:val="20"/>
          <w:lang w:val="x-none"/>
        </w:rPr>
      </w:pPr>
      <w:r w:rsidRPr="008619F8">
        <w:rPr>
          <w:rFonts w:asciiTheme="majorHAnsi" w:eastAsia="Times New Roman" w:hAnsiTheme="majorHAnsi" w:cs="Arial"/>
          <w:sz w:val="20"/>
          <w:szCs w:val="20"/>
        </w:rPr>
        <w:t>Oferty zostaną ocenione przez Zamawiającego w oparciu o następujące kryteria i ich znaczenie:</w:t>
      </w:r>
    </w:p>
    <w:tbl>
      <w:tblPr>
        <w:tblStyle w:val="TableElegant"/>
        <w:tblpPr w:leftFromText="141" w:rightFromText="141" w:vertAnchor="text" w:horzAnchor="margin" w:tblpXSpec="right" w:tblpY="146"/>
        <w:tblW w:w="0" w:type="auto"/>
        <w:tblLook w:val="01E0" w:firstRow="1" w:lastRow="1" w:firstColumn="1" w:lastColumn="1" w:noHBand="0" w:noVBand="0"/>
      </w:tblPr>
      <w:tblGrid>
        <w:gridCol w:w="6327"/>
        <w:gridCol w:w="1859"/>
      </w:tblGrid>
      <w:tr w:rsidR="00114938" w:rsidRPr="008619F8" w14:paraId="7BAC7896" w14:textId="77777777" w:rsidTr="4DF89146">
        <w:trPr>
          <w:cnfStyle w:val="100000000000" w:firstRow="1" w:lastRow="0" w:firstColumn="0" w:lastColumn="0" w:oddVBand="0" w:evenVBand="0" w:oddHBand="0" w:evenHBand="0" w:firstRowFirstColumn="0" w:firstRowLastColumn="0" w:lastRowFirstColumn="0" w:lastRowLastColumn="0"/>
          <w:trHeight w:val="20"/>
        </w:trPr>
        <w:tc>
          <w:tcPr>
            <w:tcW w:w="6327" w:type="dxa"/>
          </w:tcPr>
          <w:p w14:paraId="7E881149" w14:textId="77777777" w:rsidR="00114938" w:rsidRPr="008619F8" w:rsidRDefault="557AD73E" w:rsidP="5C0450E8">
            <w:pPr>
              <w:spacing w:before="240"/>
              <w:jc w:val="both"/>
              <w:rPr>
                <w:rFonts w:asciiTheme="majorHAnsi" w:hAnsiTheme="majorHAnsi"/>
                <w:b/>
                <w:bCs/>
                <w:sz w:val="20"/>
                <w:szCs w:val="20"/>
              </w:rPr>
            </w:pPr>
            <w:r w:rsidRPr="008619F8">
              <w:rPr>
                <w:rFonts w:asciiTheme="majorHAnsi" w:hAnsiTheme="majorHAnsi"/>
                <w:b/>
                <w:bCs/>
                <w:sz w:val="20"/>
                <w:szCs w:val="20"/>
              </w:rPr>
              <w:t>Kryteria</w:t>
            </w:r>
          </w:p>
        </w:tc>
        <w:tc>
          <w:tcPr>
            <w:tcW w:w="1859" w:type="dxa"/>
          </w:tcPr>
          <w:p w14:paraId="450C15C8" w14:textId="77777777" w:rsidR="00114938" w:rsidRPr="008619F8" w:rsidRDefault="557AD73E" w:rsidP="5C0450E8">
            <w:pPr>
              <w:spacing w:before="240"/>
              <w:jc w:val="both"/>
              <w:rPr>
                <w:rFonts w:asciiTheme="majorHAnsi" w:hAnsiTheme="majorHAnsi"/>
                <w:b/>
                <w:bCs/>
                <w:sz w:val="20"/>
                <w:szCs w:val="20"/>
              </w:rPr>
            </w:pPr>
            <w:r w:rsidRPr="008619F8">
              <w:rPr>
                <w:rFonts w:asciiTheme="majorHAnsi" w:hAnsiTheme="majorHAnsi"/>
                <w:b/>
                <w:bCs/>
                <w:sz w:val="20"/>
                <w:szCs w:val="20"/>
              </w:rPr>
              <w:t>Waga</w:t>
            </w:r>
          </w:p>
        </w:tc>
      </w:tr>
      <w:tr w:rsidR="00114938" w:rsidRPr="008619F8" w14:paraId="00BEC29D" w14:textId="77777777" w:rsidTr="4DF89146">
        <w:trPr>
          <w:trHeight w:val="321"/>
        </w:trPr>
        <w:tc>
          <w:tcPr>
            <w:tcW w:w="6327" w:type="dxa"/>
          </w:tcPr>
          <w:p w14:paraId="229B1804" w14:textId="0B8EC833" w:rsidR="00114938" w:rsidRPr="008619F8" w:rsidRDefault="7A07344E" w:rsidP="45857B7C">
            <w:pPr>
              <w:spacing w:before="240"/>
              <w:jc w:val="both"/>
              <w:rPr>
                <w:rFonts w:asciiTheme="majorHAnsi" w:hAnsiTheme="majorHAnsi"/>
                <w:sz w:val="20"/>
                <w:szCs w:val="20"/>
              </w:rPr>
            </w:pPr>
            <w:r w:rsidRPr="008619F8">
              <w:rPr>
                <w:rFonts w:asciiTheme="majorHAnsi" w:hAnsiTheme="majorHAnsi"/>
                <w:b/>
                <w:bCs/>
                <w:sz w:val="20"/>
                <w:szCs w:val="20"/>
              </w:rPr>
              <w:t>I. Cena jednostkowa</w:t>
            </w:r>
            <w:r w:rsidR="08F9FAA7" w:rsidRPr="008619F8">
              <w:rPr>
                <w:rFonts w:asciiTheme="majorHAnsi" w:hAnsiTheme="majorHAnsi"/>
                <w:b/>
                <w:bCs/>
                <w:sz w:val="20"/>
                <w:szCs w:val="20"/>
              </w:rPr>
              <w:t xml:space="preserve"> za pakiet</w:t>
            </w:r>
            <w:r w:rsidR="00582FD6">
              <w:rPr>
                <w:rFonts w:asciiTheme="majorHAnsi" w:hAnsiTheme="majorHAnsi"/>
                <w:b/>
                <w:bCs/>
                <w:sz w:val="20"/>
                <w:szCs w:val="20"/>
              </w:rPr>
              <w:t xml:space="preserve"> medycyny pracy</w:t>
            </w:r>
            <w:r w:rsidR="00163A94">
              <w:rPr>
                <w:rFonts w:asciiTheme="majorHAnsi" w:hAnsiTheme="majorHAnsi"/>
                <w:b/>
                <w:bCs/>
                <w:sz w:val="20"/>
                <w:szCs w:val="20"/>
              </w:rPr>
              <w:t xml:space="preserve"> za 1 miesiąc</w:t>
            </w:r>
            <w:r w:rsidR="006454C1">
              <w:rPr>
                <w:rFonts w:asciiTheme="majorHAnsi" w:hAnsiTheme="majorHAnsi"/>
                <w:b/>
                <w:bCs/>
                <w:sz w:val="20"/>
                <w:szCs w:val="20"/>
              </w:rPr>
              <w:t xml:space="preserve"> </w:t>
            </w:r>
            <w:r w:rsidR="006454C1">
              <w:rPr>
                <w:rFonts w:asciiTheme="majorHAnsi" w:hAnsiTheme="majorHAnsi"/>
              </w:rPr>
              <w:t>(MP)</w:t>
            </w:r>
          </w:p>
        </w:tc>
        <w:tc>
          <w:tcPr>
            <w:tcW w:w="1859" w:type="dxa"/>
          </w:tcPr>
          <w:p w14:paraId="32F51F4E" w14:textId="291BE65D" w:rsidR="00114938" w:rsidRPr="008619F8" w:rsidRDefault="00582FD6" w:rsidP="5C0450E8">
            <w:pPr>
              <w:spacing w:before="240"/>
              <w:jc w:val="both"/>
              <w:rPr>
                <w:rFonts w:asciiTheme="majorHAnsi" w:hAnsiTheme="majorHAnsi"/>
                <w:b/>
                <w:bCs/>
                <w:sz w:val="20"/>
                <w:szCs w:val="20"/>
              </w:rPr>
            </w:pPr>
            <w:r>
              <w:rPr>
                <w:rFonts w:asciiTheme="majorHAnsi" w:hAnsiTheme="majorHAnsi"/>
                <w:b/>
                <w:bCs/>
                <w:sz w:val="20"/>
                <w:szCs w:val="20"/>
              </w:rPr>
              <w:t>70</w:t>
            </w:r>
            <w:r w:rsidR="557AD73E" w:rsidRPr="008619F8">
              <w:rPr>
                <w:rFonts w:asciiTheme="majorHAnsi" w:hAnsiTheme="majorHAnsi"/>
                <w:b/>
                <w:bCs/>
                <w:sz w:val="20"/>
                <w:szCs w:val="20"/>
              </w:rPr>
              <w:t>%</w:t>
            </w:r>
          </w:p>
        </w:tc>
      </w:tr>
      <w:tr w:rsidR="00114938" w:rsidRPr="008619F8" w14:paraId="055F7C18" w14:textId="77777777" w:rsidTr="4DF89146">
        <w:trPr>
          <w:trHeight w:val="20"/>
        </w:trPr>
        <w:tc>
          <w:tcPr>
            <w:tcW w:w="6327" w:type="dxa"/>
          </w:tcPr>
          <w:p w14:paraId="3F476C09" w14:textId="690FB302" w:rsidR="00114938" w:rsidRPr="008619F8" w:rsidRDefault="667DE174" w:rsidP="4DF89146">
            <w:pPr>
              <w:spacing w:before="240"/>
              <w:jc w:val="both"/>
              <w:rPr>
                <w:rFonts w:asciiTheme="majorHAnsi" w:hAnsiTheme="majorHAnsi"/>
                <w:sz w:val="20"/>
                <w:szCs w:val="20"/>
              </w:rPr>
            </w:pPr>
            <w:r w:rsidRPr="008619F8">
              <w:rPr>
                <w:rFonts w:asciiTheme="majorHAnsi" w:hAnsiTheme="majorHAnsi"/>
                <w:b/>
                <w:bCs/>
                <w:sz w:val="20"/>
                <w:szCs w:val="20"/>
              </w:rPr>
              <w:t>II</w:t>
            </w:r>
            <w:r w:rsidRPr="008619F8">
              <w:rPr>
                <w:rFonts w:asciiTheme="majorHAnsi" w:hAnsiTheme="majorHAnsi"/>
                <w:sz w:val="20"/>
                <w:szCs w:val="20"/>
              </w:rPr>
              <w:t xml:space="preserve">. </w:t>
            </w:r>
            <w:r w:rsidRPr="008619F8">
              <w:rPr>
                <w:rFonts w:asciiTheme="majorHAnsi" w:hAnsiTheme="majorHAnsi"/>
                <w:b/>
                <w:bCs/>
                <w:sz w:val="20"/>
                <w:szCs w:val="20"/>
              </w:rPr>
              <w:t>Łączna liczba placówek medycznych</w:t>
            </w:r>
            <w:r w:rsidR="006454C1">
              <w:rPr>
                <w:rFonts w:asciiTheme="majorHAnsi" w:hAnsiTheme="majorHAnsi"/>
                <w:b/>
                <w:bCs/>
                <w:sz w:val="20"/>
                <w:szCs w:val="20"/>
              </w:rPr>
              <w:t xml:space="preserve"> świadczących usługi medyczne z zakresu medycyny pracy</w:t>
            </w:r>
            <w:r w:rsidRPr="008619F8">
              <w:rPr>
                <w:rFonts w:asciiTheme="majorHAnsi" w:hAnsiTheme="majorHAnsi"/>
                <w:b/>
                <w:bCs/>
                <w:sz w:val="20"/>
                <w:szCs w:val="20"/>
              </w:rPr>
              <w:t xml:space="preserve">, </w:t>
            </w:r>
            <w:r w:rsidRPr="008619F8">
              <w:rPr>
                <w:rFonts w:asciiTheme="majorHAnsi" w:hAnsiTheme="majorHAnsi"/>
                <w:sz w:val="20"/>
                <w:szCs w:val="20"/>
              </w:rPr>
              <w:t>w tym:</w:t>
            </w:r>
          </w:p>
        </w:tc>
        <w:tc>
          <w:tcPr>
            <w:tcW w:w="1859" w:type="dxa"/>
          </w:tcPr>
          <w:p w14:paraId="32085988" w14:textId="65437FA0" w:rsidR="00114938" w:rsidRPr="008619F8" w:rsidRDefault="00BA1864" w:rsidP="5C0450E8">
            <w:pPr>
              <w:spacing w:before="240"/>
              <w:jc w:val="both"/>
              <w:rPr>
                <w:rFonts w:asciiTheme="majorHAnsi" w:hAnsiTheme="majorHAnsi"/>
                <w:b/>
                <w:bCs/>
                <w:sz w:val="20"/>
                <w:szCs w:val="20"/>
              </w:rPr>
            </w:pPr>
            <w:r>
              <w:rPr>
                <w:rFonts w:asciiTheme="majorHAnsi" w:hAnsiTheme="majorHAnsi"/>
                <w:b/>
                <w:bCs/>
                <w:sz w:val="20"/>
                <w:szCs w:val="20"/>
              </w:rPr>
              <w:t>3</w:t>
            </w:r>
            <w:r w:rsidR="00582FD6">
              <w:rPr>
                <w:rFonts w:asciiTheme="majorHAnsi" w:hAnsiTheme="majorHAnsi"/>
                <w:b/>
                <w:bCs/>
                <w:sz w:val="20"/>
                <w:szCs w:val="20"/>
              </w:rPr>
              <w:t>0</w:t>
            </w:r>
            <w:r w:rsidR="557AD73E" w:rsidRPr="008619F8">
              <w:rPr>
                <w:rFonts w:asciiTheme="majorHAnsi" w:hAnsiTheme="majorHAnsi"/>
                <w:b/>
                <w:bCs/>
                <w:sz w:val="20"/>
                <w:szCs w:val="20"/>
              </w:rPr>
              <w:t>%</w:t>
            </w:r>
          </w:p>
        </w:tc>
      </w:tr>
      <w:tr w:rsidR="00114938" w:rsidRPr="008619F8" w14:paraId="7A78FE48" w14:textId="77777777" w:rsidTr="4DF89146">
        <w:trPr>
          <w:trHeight w:val="20"/>
        </w:trPr>
        <w:tc>
          <w:tcPr>
            <w:tcW w:w="6327" w:type="dxa"/>
            <w:tcBorders>
              <w:bottom w:val="single" w:sz="4" w:space="0" w:color="auto"/>
            </w:tcBorders>
          </w:tcPr>
          <w:p w14:paraId="3B285559" w14:textId="11E4B7C8" w:rsidR="00114938" w:rsidRPr="008619F8" w:rsidRDefault="7A07344E" w:rsidP="5C0450E8">
            <w:pPr>
              <w:spacing w:before="240"/>
              <w:jc w:val="both"/>
              <w:rPr>
                <w:rFonts w:asciiTheme="majorHAnsi" w:hAnsiTheme="majorHAnsi"/>
                <w:i/>
                <w:iCs/>
                <w:sz w:val="20"/>
                <w:szCs w:val="20"/>
              </w:rPr>
            </w:pPr>
            <w:r w:rsidRPr="008619F8">
              <w:rPr>
                <w:rFonts w:asciiTheme="majorHAnsi" w:hAnsiTheme="majorHAnsi"/>
                <w:i/>
                <w:iCs/>
                <w:sz w:val="20"/>
                <w:szCs w:val="20"/>
              </w:rPr>
              <w:t xml:space="preserve">łączna liczba placówek własnych </w:t>
            </w:r>
            <w:r w:rsidR="00582FD6">
              <w:rPr>
                <w:rFonts w:asciiTheme="majorHAnsi" w:hAnsiTheme="majorHAnsi"/>
                <w:i/>
                <w:iCs/>
                <w:sz w:val="20"/>
                <w:szCs w:val="20"/>
              </w:rPr>
              <w:t xml:space="preserve">i partnerskich </w:t>
            </w:r>
            <w:r w:rsidRPr="008619F8">
              <w:rPr>
                <w:rFonts w:asciiTheme="majorHAnsi" w:hAnsiTheme="majorHAnsi"/>
                <w:i/>
                <w:iCs/>
                <w:sz w:val="20"/>
                <w:szCs w:val="20"/>
              </w:rPr>
              <w:t>Wykonawcy</w:t>
            </w:r>
            <w:r w:rsidR="00582FD6">
              <w:rPr>
                <w:rFonts w:asciiTheme="majorHAnsi" w:hAnsiTheme="majorHAnsi"/>
                <w:i/>
                <w:iCs/>
                <w:sz w:val="20"/>
                <w:szCs w:val="20"/>
              </w:rPr>
              <w:t xml:space="preserve"> świadczących usługi medyczne w zakresie medycyny pracy</w:t>
            </w:r>
            <w:r w:rsidRPr="008619F8">
              <w:rPr>
                <w:rFonts w:asciiTheme="majorHAnsi" w:hAnsiTheme="majorHAnsi"/>
                <w:i/>
                <w:iCs/>
                <w:sz w:val="20"/>
                <w:szCs w:val="20"/>
              </w:rPr>
              <w:t xml:space="preserve"> w </w:t>
            </w:r>
            <w:r w:rsidR="210E91C8" w:rsidRPr="008619F8">
              <w:rPr>
                <w:rFonts w:asciiTheme="majorHAnsi" w:hAnsiTheme="majorHAnsi"/>
                <w:i/>
                <w:iCs/>
                <w:sz w:val="20"/>
                <w:szCs w:val="20"/>
              </w:rPr>
              <w:t xml:space="preserve">województwie </w:t>
            </w:r>
            <w:r w:rsidRPr="008619F8">
              <w:rPr>
                <w:rFonts w:asciiTheme="majorHAnsi" w:hAnsiTheme="majorHAnsi"/>
                <w:i/>
                <w:iCs/>
                <w:sz w:val="20"/>
                <w:szCs w:val="20"/>
              </w:rPr>
              <w:t xml:space="preserve"> mazowieckim </w:t>
            </w:r>
            <w:r w:rsidR="00671940" w:rsidRPr="008619F8">
              <w:rPr>
                <w:rFonts w:asciiTheme="majorHAnsi" w:hAnsiTheme="majorHAnsi"/>
                <w:i/>
                <w:iCs/>
                <w:sz w:val="20"/>
                <w:szCs w:val="20"/>
              </w:rPr>
              <w:t>(w tym w Warszawie)</w:t>
            </w:r>
          </w:p>
        </w:tc>
        <w:tc>
          <w:tcPr>
            <w:tcW w:w="1859" w:type="dxa"/>
            <w:tcBorders>
              <w:bottom w:val="single" w:sz="4" w:space="0" w:color="auto"/>
            </w:tcBorders>
          </w:tcPr>
          <w:p w14:paraId="155F0CC1" w14:textId="0A2CCACC" w:rsidR="00114938" w:rsidRPr="008619F8" w:rsidRDefault="00BA1864" w:rsidP="5C0450E8">
            <w:pPr>
              <w:spacing w:before="240"/>
              <w:jc w:val="both"/>
              <w:rPr>
                <w:rFonts w:asciiTheme="majorHAnsi" w:hAnsiTheme="majorHAnsi"/>
                <w:i/>
                <w:iCs/>
                <w:sz w:val="20"/>
                <w:szCs w:val="20"/>
              </w:rPr>
            </w:pPr>
            <w:r>
              <w:rPr>
                <w:rFonts w:asciiTheme="majorHAnsi" w:hAnsiTheme="majorHAnsi"/>
                <w:i/>
                <w:iCs/>
                <w:sz w:val="20"/>
                <w:szCs w:val="20"/>
              </w:rPr>
              <w:t>2</w:t>
            </w:r>
            <w:r w:rsidR="00582FD6">
              <w:rPr>
                <w:rFonts w:asciiTheme="majorHAnsi" w:hAnsiTheme="majorHAnsi"/>
                <w:i/>
                <w:iCs/>
                <w:sz w:val="20"/>
                <w:szCs w:val="20"/>
              </w:rPr>
              <w:t>0</w:t>
            </w:r>
            <w:r w:rsidR="557AD73E" w:rsidRPr="008619F8">
              <w:rPr>
                <w:rFonts w:asciiTheme="majorHAnsi" w:hAnsiTheme="majorHAnsi"/>
                <w:i/>
                <w:iCs/>
                <w:sz w:val="20"/>
                <w:szCs w:val="20"/>
              </w:rPr>
              <w:t>%</w:t>
            </w:r>
          </w:p>
        </w:tc>
      </w:tr>
      <w:tr w:rsidR="00114938" w:rsidRPr="008619F8" w14:paraId="303AD239" w14:textId="77777777" w:rsidTr="4DF89146">
        <w:trPr>
          <w:trHeight w:val="20"/>
        </w:trPr>
        <w:tc>
          <w:tcPr>
            <w:tcW w:w="6327" w:type="dxa"/>
            <w:tcBorders>
              <w:right w:val="single" w:sz="4" w:space="0" w:color="auto"/>
            </w:tcBorders>
          </w:tcPr>
          <w:p w14:paraId="7BDE9330" w14:textId="0D1F61E1" w:rsidR="00114938" w:rsidRPr="008619F8" w:rsidRDefault="00582FD6" w:rsidP="5C0450E8">
            <w:pPr>
              <w:spacing w:before="240"/>
              <w:jc w:val="both"/>
              <w:rPr>
                <w:rFonts w:asciiTheme="majorHAnsi" w:hAnsiTheme="majorHAnsi"/>
                <w:i/>
                <w:iCs/>
                <w:sz w:val="20"/>
                <w:szCs w:val="20"/>
              </w:rPr>
            </w:pPr>
            <w:r>
              <w:rPr>
                <w:rFonts w:asciiTheme="majorHAnsi" w:hAnsiTheme="majorHAnsi"/>
                <w:i/>
                <w:iCs/>
                <w:sz w:val="20"/>
                <w:szCs w:val="20"/>
              </w:rPr>
              <w:t>Ł</w:t>
            </w:r>
            <w:r w:rsidR="557AD73E" w:rsidRPr="008619F8">
              <w:rPr>
                <w:rFonts w:asciiTheme="majorHAnsi" w:hAnsiTheme="majorHAnsi"/>
                <w:i/>
                <w:iCs/>
                <w:sz w:val="20"/>
                <w:szCs w:val="20"/>
              </w:rPr>
              <w:t>ączna liczba placówek własnych</w:t>
            </w:r>
            <w:r>
              <w:rPr>
                <w:rFonts w:asciiTheme="majorHAnsi" w:hAnsiTheme="majorHAnsi"/>
                <w:i/>
                <w:iCs/>
                <w:sz w:val="20"/>
                <w:szCs w:val="20"/>
              </w:rPr>
              <w:t xml:space="preserve"> i partnerskich</w:t>
            </w:r>
            <w:r w:rsidR="00671940" w:rsidRPr="008619F8">
              <w:rPr>
                <w:rFonts w:asciiTheme="majorHAnsi" w:hAnsiTheme="majorHAnsi"/>
                <w:i/>
                <w:iCs/>
                <w:sz w:val="20"/>
                <w:szCs w:val="20"/>
              </w:rPr>
              <w:t xml:space="preserve"> </w:t>
            </w:r>
            <w:r w:rsidR="557AD73E" w:rsidRPr="008619F8">
              <w:rPr>
                <w:rFonts w:asciiTheme="majorHAnsi" w:hAnsiTheme="majorHAnsi"/>
                <w:i/>
                <w:iCs/>
                <w:sz w:val="20"/>
                <w:szCs w:val="20"/>
              </w:rPr>
              <w:t>Wykonawcy</w:t>
            </w:r>
            <w:r>
              <w:rPr>
                <w:rFonts w:asciiTheme="majorHAnsi" w:hAnsiTheme="majorHAnsi"/>
                <w:i/>
                <w:iCs/>
                <w:sz w:val="20"/>
                <w:szCs w:val="20"/>
              </w:rPr>
              <w:t xml:space="preserve"> świadczących usługi medyczne w zakresie medycyny pracy</w:t>
            </w:r>
            <w:r w:rsidR="557AD73E" w:rsidRPr="008619F8">
              <w:rPr>
                <w:rFonts w:asciiTheme="majorHAnsi" w:hAnsiTheme="majorHAnsi"/>
                <w:i/>
                <w:iCs/>
                <w:sz w:val="20"/>
                <w:szCs w:val="20"/>
              </w:rPr>
              <w:t xml:space="preserve"> na terenie </w:t>
            </w:r>
            <w:r>
              <w:rPr>
                <w:rFonts w:asciiTheme="majorHAnsi" w:hAnsiTheme="majorHAnsi"/>
                <w:i/>
                <w:iCs/>
                <w:sz w:val="20"/>
                <w:szCs w:val="20"/>
              </w:rPr>
              <w:t>całego kraju</w:t>
            </w:r>
          </w:p>
        </w:tc>
        <w:tc>
          <w:tcPr>
            <w:tcW w:w="1859" w:type="dxa"/>
            <w:tcBorders>
              <w:left w:val="single" w:sz="4" w:space="0" w:color="auto"/>
            </w:tcBorders>
          </w:tcPr>
          <w:p w14:paraId="24C18C94" w14:textId="5B949BCF" w:rsidR="00114938" w:rsidRPr="008619F8" w:rsidRDefault="00B248DA" w:rsidP="4DF89146">
            <w:pPr>
              <w:spacing w:before="240"/>
              <w:jc w:val="both"/>
              <w:rPr>
                <w:rFonts w:asciiTheme="majorHAnsi" w:hAnsiTheme="majorHAnsi"/>
                <w:i/>
                <w:iCs/>
                <w:sz w:val="20"/>
                <w:szCs w:val="20"/>
              </w:rPr>
            </w:pPr>
            <w:r>
              <w:rPr>
                <w:rFonts w:asciiTheme="majorHAnsi" w:hAnsiTheme="majorHAnsi"/>
                <w:i/>
                <w:iCs/>
                <w:sz w:val="20"/>
                <w:szCs w:val="20"/>
              </w:rPr>
              <w:t>10</w:t>
            </w:r>
            <w:r w:rsidR="14829DF5" w:rsidRPr="008619F8">
              <w:rPr>
                <w:rFonts w:asciiTheme="majorHAnsi" w:hAnsiTheme="majorHAnsi"/>
                <w:i/>
                <w:iCs/>
                <w:sz w:val="20"/>
                <w:szCs w:val="20"/>
              </w:rPr>
              <w:t>%</w:t>
            </w:r>
          </w:p>
        </w:tc>
      </w:tr>
    </w:tbl>
    <w:p w14:paraId="025B2ADD" w14:textId="77777777" w:rsidR="00114938" w:rsidRPr="008619F8" w:rsidRDefault="00114938" w:rsidP="5C0450E8">
      <w:pPr>
        <w:tabs>
          <w:tab w:val="left" w:pos="708"/>
        </w:tabs>
        <w:suppressAutoHyphens/>
        <w:spacing w:after="0" w:line="240" w:lineRule="auto"/>
        <w:contextualSpacing/>
        <w:jc w:val="both"/>
        <w:rPr>
          <w:rFonts w:asciiTheme="majorHAnsi" w:eastAsia="Times New Roman" w:hAnsiTheme="majorHAnsi" w:cs="Arial"/>
          <w:sz w:val="20"/>
          <w:szCs w:val="20"/>
          <w:lang w:val="x-none"/>
        </w:rPr>
      </w:pPr>
    </w:p>
    <w:p w14:paraId="0AA2DE2C" w14:textId="371E5E6A" w:rsidR="005169CB" w:rsidRPr="008619F8" w:rsidRDefault="005169CB" w:rsidP="5C0450E8">
      <w:pPr>
        <w:tabs>
          <w:tab w:val="left" w:pos="708"/>
        </w:tabs>
        <w:suppressAutoHyphens/>
        <w:spacing w:after="0" w:line="240" w:lineRule="auto"/>
        <w:contextualSpacing/>
        <w:jc w:val="both"/>
        <w:rPr>
          <w:rFonts w:asciiTheme="majorHAnsi" w:eastAsia="Times New Roman" w:hAnsiTheme="majorHAnsi" w:cs="Arial"/>
          <w:sz w:val="20"/>
          <w:szCs w:val="20"/>
          <w:lang w:val="x-none"/>
        </w:rPr>
      </w:pPr>
    </w:p>
    <w:p w14:paraId="2318D84F" w14:textId="0B2F1356" w:rsidR="00114938" w:rsidRPr="008619F8" w:rsidRDefault="00114938" w:rsidP="5C0450E8">
      <w:pPr>
        <w:tabs>
          <w:tab w:val="left" w:pos="708"/>
        </w:tabs>
        <w:suppressAutoHyphens/>
        <w:spacing w:after="0" w:line="240" w:lineRule="auto"/>
        <w:contextualSpacing/>
        <w:jc w:val="both"/>
        <w:rPr>
          <w:rFonts w:asciiTheme="majorHAnsi" w:eastAsia="Times New Roman" w:hAnsiTheme="majorHAnsi" w:cs="Arial"/>
          <w:sz w:val="20"/>
          <w:szCs w:val="20"/>
          <w:lang w:val="x-none"/>
        </w:rPr>
      </w:pPr>
    </w:p>
    <w:p w14:paraId="28058C68" w14:textId="77E8342A" w:rsidR="00114938" w:rsidRPr="008619F8" w:rsidRDefault="00114938" w:rsidP="5C0450E8">
      <w:pPr>
        <w:tabs>
          <w:tab w:val="left" w:pos="708"/>
        </w:tabs>
        <w:suppressAutoHyphens/>
        <w:spacing w:after="0" w:line="240" w:lineRule="auto"/>
        <w:contextualSpacing/>
        <w:jc w:val="both"/>
        <w:rPr>
          <w:rFonts w:asciiTheme="majorHAnsi" w:eastAsia="Times New Roman" w:hAnsiTheme="majorHAnsi" w:cs="Arial"/>
          <w:sz w:val="20"/>
          <w:szCs w:val="20"/>
          <w:lang w:val="x-none"/>
        </w:rPr>
      </w:pPr>
    </w:p>
    <w:p w14:paraId="22262CEA" w14:textId="77777777" w:rsidR="00114938" w:rsidRPr="008619F8" w:rsidRDefault="00114938" w:rsidP="5C0450E8">
      <w:pPr>
        <w:tabs>
          <w:tab w:val="left" w:pos="708"/>
        </w:tabs>
        <w:suppressAutoHyphens/>
        <w:spacing w:after="0" w:line="240" w:lineRule="auto"/>
        <w:contextualSpacing/>
        <w:jc w:val="both"/>
        <w:rPr>
          <w:rFonts w:asciiTheme="majorHAnsi" w:eastAsia="Times New Roman" w:hAnsiTheme="majorHAnsi" w:cs="Arial"/>
          <w:sz w:val="20"/>
          <w:szCs w:val="20"/>
          <w:lang w:val="x-none"/>
        </w:rPr>
      </w:pPr>
    </w:p>
    <w:p w14:paraId="596702DE" w14:textId="77777777" w:rsidR="005169CB" w:rsidRPr="008619F8" w:rsidRDefault="005169CB" w:rsidP="5C0450E8">
      <w:pPr>
        <w:suppressAutoHyphens/>
        <w:spacing w:after="0" w:line="240" w:lineRule="auto"/>
        <w:ind w:left="360"/>
        <w:jc w:val="both"/>
        <w:rPr>
          <w:rFonts w:asciiTheme="majorHAnsi" w:eastAsia="Times New Roman" w:hAnsiTheme="majorHAnsi" w:cs="Arial"/>
          <w:b/>
          <w:bCs/>
          <w:sz w:val="20"/>
          <w:szCs w:val="20"/>
        </w:rPr>
      </w:pPr>
    </w:p>
    <w:p w14:paraId="1BAD5A81" w14:textId="77777777" w:rsidR="006F43D9" w:rsidRPr="008619F8" w:rsidRDefault="006F43D9" w:rsidP="5C0450E8">
      <w:pPr>
        <w:suppressAutoHyphens/>
        <w:spacing w:after="0" w:line="240" w:lineRule="auto"/>
        <w:ind w:left="360" w:hanging="360"/>
        <w:jc w:val="both"/>
        <w:rPr>
          <w:rFonts w:asciiTheme="majorHAnsi" w:eastAsia="Times New Roman" w:hAnsiTheme="majorHAnsi" w:cs="Arial"/>
          <w:sz w:val="20"/>
          <w:szCs w:val="20"/>
        </w:rPr>
      </w:pPr>
    </w:p>
    <w:p w14:paraId="13916C3F" w14:textId="77777777" w:rsidR="006F43D9" w:rsidRPr="008619F8" w:rsidRDefault="006F43D9" w:rsidP="5C0450E8">
      <w:pPr>
        <w:suppressAutoHyphens/>
        <w:spacing w:after="0" w:line="240" w:lineRule="auto"/>
        <w:ind w:left="360" w:hanging="360"/>
        <w:jc w:val="both"/>
        <w:rPr>
          <w:rFonts w:asciiTheme="majorHAnsi" w:eastAsia="Times New Roman" w:hAnsiTheme="majorHAnsi" w:cs="Arial"/>
          <w:sz w:val="20"/>
          <w:szCs w:val="20"/>
        </w:rPr>
      </w:pPr>
    </w:p>
    <w:p w14:paraId="2EA1DC61" w14:textId="77777777" w:rsidR="0030021A" w:rsidRPr="008619F8" w:rsidRDefault="0030021A" w:rsidP="5C0450E8">
      <w:pPr>
        <w:spacing w:before="240" w:line="240" w:lineRule="auto"/>
        <w:jc w:val="both"/>
        <w:rPr>
          <w:rFonts w:asciiTheme="majorHAnsi" w:hAnsiTheme="majorHAnsi"/>
          <w:sz w:val="20"/>
          <w:szCs w:val="20"/>
        </w:rPr>
      </w:pPr>
    </w:p>
    <w:p w14:paraId="35FA22E4" w14:textId="77777777" w:rsidR="00F31008" w:rsidRDefault="00F31008" w:rsidP="006454C1">
      <w:pPr>
        <w:pStyle w:val="paragraph"/>
        <w:spacing w:before="0" w:beforeAutospacing="0" w:after="0" w:afterAutospacing="0"/>
        <w:jc w:val="both"/>
        <w:textAlignment w:val="baseline"/>
        <w:rPr>
          <w:rStyle w:val="normaltextrun"/>
          <w:rFonts w:ascii="Century Gothic" w:hAnsi="Century Gothic"/>
          <w:b/>
          <w:bCs/>
          <w:sz w:val="20"/>
          <w:szCs w:val="20"/>
        </w:rPr>
      </w:pPr>
    </w:p>
    <w:p w14:paraId="5D383B7C" w14:textId="77777777" w:rsidR="00F31008" w:rsidRDefault="00F31008" w:rsidP="006454C1">
      <w:pPr>
        <w:pStyle w:val="paragraph"/>
        <w:spacing w:before="0" w:beforeAutospacing="0" w:after="0" w:afterAutospacing="0"/>
        <w:jc w:val="both"/>
        <w:textAlignment w:val="baseline"/>
        <w:rPr>
          <w:rStyle w:val="normaltextrun"/>
          <w:rFonts w:ascii="Century Gothic" w:hAnsi="Century Gothic"/>
          <w:b/>
          <w:bCs/>
          <w:sz w:val="20"/>
          <w:szCs w:val="20"/>
        </w:rPr>
      </w:pPr>
    </w:p>
    <w:p w14:paraId="61FD3517" w14:textId="77777777" w:rsidR="00163A94" w:rsidRDefault="00163A94" w:rsidP="006454C1">
      <w:pPr>
        <w:pStyle w:val="paragraph"/>
        <w:spacing w:before="0" w:beforeAutospacing="0" w:after="0" w:afterAutospacing="0"/>
        <w:jc w:val="both"/>
        <w:textAlignment w:val="baseline"/>
        <w:rPr>
          <w:rStyle w:val="normaltextrun"/>
          <w:rFonts w:ascii="Century Gothic" w:hAnsi="Century Gothic"/>
          <w:b/>
          <w:bCs/>
          <w:sz w:val="20"/>
          <w:szCs w:val="20"/>
        </w:rPr>
      </w:pPr>
    </w:p>
    <w:p w14:paraId="4654478B" w14:textId="77777777" w:rsidR="00163A94" w:rsidRDefault="00163A94" w:rsidP="006454C1">
      <w:pPr>
        <w:pStyle w:val="paragraph"/>
        <w:spacing w:before="0" w:beforeAutospacing="0" w:after="0" w:afterAutospacing="0"/>
        <w:jc w:val="both"/>
        <w:textAlignment w:val="baseline"/>
        <w:rPr>
          <w:rStyle w:val="normaltextrun"/>
          <w:rFonts w:ascii="Century Gothic" w:hAnsi="Century Gothic"/>
          <w:b/>
          <w:bCs/>
          <w:sz w:val="20"/>
          <w:szCs w:val="20"/>
        </w:rPr>
      </w:pPr>
    </w:p>
    <w:p w14:paraId="5F422F9A" w14:textId="77777777" w:rsidR="00163A94" w:rsidRDefault="00163A94" w:rsidP="006454C1">
      <w:pPr>
        <w:pStyle w:val="paragraph"/>
        <w:spacing w:before="0" w:beforeAutospacing="0" w:after="0" w:afterAutospacing="0"/>
        <w:jc w:val="both"/>
        <w:textAlignment w:val="baseline"/>
        <w:rPr>
          <w:rStyle w:val="normaltextrun"/>
          <w:rFonts w:ascii="Century Gothic" w:hAnsi="Century Gothic"/>
          <w:b/>
          <w:bCs/>
          <w:sz w:val="20"/>
          <w:szCs w:val="20"/>
        </w:rPr>
      </w:pPr>
    </w:p>
    <w:p w14:paraId="092C015D" w14:textId="77777777" w:rsidR="00163A94" w:rsidRDefault="00163A94" w:rsidP="006454C1">
      <w:pPr>
        <w:pStyle w:val="paragraph"/>
        <w:spacing w:before="0" w:beforeAutospacing="0" w:after="0" w:afterAutospacing="0"/>
        <w:jc w:val="both"/>
        <w:textAlignment w:val="baseline"/>
        <w:rPr>
          <w:rStyle w:val="normaltextrun"/>
          <w:rFonts w:ascii="Century Gothic" w:hAnsi="Century Gothic"/>
          <w:b/>
          <w:bCs/>
          <w:sz w:val="20"/>
          <w:szCs w:val="20"/>
        </w:rPr>
      </w:pPr>
    </w:p>
    <w:p w14:paraId="555CF1BD" w14:textId="77777777" w:rsidR="00163A94" w:rsidRDefault="00163A94" w:rsidP="006454C1">
      <w:pPr>
        <w:pStyle w:val="paragraph"/>
        <w:spacing w:before="0" w:beforeAutospacing="0" w:after="0" w:afterAutospacing="0"/>
        <w:jc w:val="both"/>
        <w:textAlignment w:val="baseline"/>
        <w:rPr>
          <w:rStyle w:val="normaltextrun"/>
          <w:rFonts w:ascii="Century Gothic" w:hAnsi="Century Gothic"/>
          <w:b/>
          <w:bCs/>
          <w:sz w:val="20"/>
          <w:szCs w:val="20"/>
        </w:rPr>
      </w:pPr>
    </w:p>
    <w:p w14:paraId="2C8E892A" w14:textId="77777777" w:rsidR="00163A94" w:rsidRDefault="00163A94" w:rsidP="006454C1">
      <w:pPr>
        <w:pStyle w:val="paragraph"/>
        <w:spacing w:before="0" w:beforeAutospacing="0" w:after="0" w:afterAutospacing="0"/>
        <w:jc w:val="both"/>
        <w:textAlignment w:val="baseline"/>
        <w:rPr>
          <w:rStyle w:val="normaltextrun"/>
          <w:rFonts w:ascii="Century Gothic" w:hAnsi="Century Gothic"/>
          <w:b/>
          <w:bCs/>
          <w:sz w:val="20"/>
          <w:szCs w:val="20"/>
        </w:rPr>
      </w:pPr>
    </w:p>
    <w:p w14:paraId="5B798DBD" w14:textId="7FA3089E" w:rsidR="006454C1" w:rsidRDefault="006454C1" w:rsidP="006454C1">
      <w:pPr>
        <w:pStyle w:val="paragraph"/>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b/>
          <w:bCs/>
          <w:sz w:val="20"/>
          <w:szCs w:val="20"/>
        </w:rPr>
        <w:t>Przy wyborze najkorzystniejszej oferty Zamawiający będzie stosował poniższy sposób oceny ofert:</w:t>
      </w:r>
      <w:r>
        <w:rPr>
          <w:rStyle w:val="eop"/>
          <w:rFonts w:ascii="Century Gothic" w:hAnsi="Century Gothic"/>
          <w:sz w:val="20"/>
          <w:szCs w:val="20"/>
        </w:rPr>
        <w:t> </w:t>
      </w:r>
    </w:p>
    <w:p w14:paraId="613F6D24" w14:textId="77777777" w:rsidR="006454C1" w:rsidRDefault="006454C1" w:rsidP="006454C1">
      <w:pPr>
        <w:pStyle w:val="paragraph"/>
        <w:spacing w:before="0" w:beforeAutospacing="0" w:after="0" w:afterAutospacing="0"/>
        <w:ind w:left="1800"/>
        <w:jc w:val="both"/>
        <w:textAlignment w:val="baseline"/>
        <w:rPr>
          <w:rFonts w:ascii="Century Gothic" w:hAnsi="Century Gothic"/>
          <w:sz w:val="20"/>
          <w:szCs w:val="20"/>
        </w:rPr>
      </w:pPr>
      <w:r>
        <w:rPr>
          <w:rStyle w:val="eop"/>
          <w:rFonts w:ascii="Century Gothic" w:hAnsi="Century Gothic"/>
          <w:sz w:val="20"/>
          <w:szCs w:val="20"/>
        </w:rPr>
        <w:t> </w:t>
      </w:r>
    </w:p>
    <w:p w14:paraId="594AE3FB" w14:textId="76DB45E7" w:rsidR="006454C1" w:rsidRDefault="006454C1" w:rsidP="007F2F51">
      <w:pPr>
        <w:pStyle w:val="paragraph"/>
        <w:numPr>
          <w:ilvl w:val="0"/>
          <w:numId w:val="10"/>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b/>
          <w:bCs/>
          <w:sz w:val="20"/>
          <w:szCs w:val="20"/>
        </w:rPr>
        <w:t>Cena oferty brutto (P</w:t>
      </w:r>
      <w:r>
        <w:rPr>
          <w:rStyle w:val="normaltextrun"/>
          <w:rFonts w:ascii="Century Gothic" w:hAnsi="Century Gothic"/>
          <w:b/>
          <w:bCs/>
          <w:sz w:val="16"/>
          <w:szCs w:val="16"/>
          <w:vertAlign w:val="subscript"/>
        </w:rPr>
        <w:t>1</w:t>
      </w:r>
      <w:r>
        <w:rPr>
          <w:rStyle w:val="normaltextrun"/>
          <w:rFonts w:ascii="Century Gothic" w:hAnsi="Century Gothic"/>
          <w:b/>
          <w:bCs/>
          <w:sz w:val="20"/>
          <w:szCs w:val="20"/>
        </w:rPr>
        <w:t>) – 70%</w:t>
      </w:r>
    </w:p>
    <w:p w14:paraId="2918EF39" w14:textId="77777777" w:rsidR="006454C1" w:rsidRDefault="006454C1" w:rsidP="006454C1">
      <w:pPr>
        <w:pStyle w:val="paragraph"/>
        <w:spacing w:before="0" w:beforeAutospacing="0" w:after="0" w:afterAutospacing="0"/>
        <w:ind w:left="420"/>
        <w:jc w:val="both"/>
        <w:textAlignment w:val="baseline"/>
        <w:rPr>
          <w:rFonts w:ascii="Century Gothic" w:hAnsi="Century Gothic"/>
          <w:sz w:val="20"/>
          <w:szCs w:val="20"/>
        </w:rPr>
      </w:pPr>
      <w:r>
        <w:rPr>
          <w:rStyle w:val="eop"/>
          <w:rFonts w:ascii="Century Gothic" w:hAnsi="Century Gothic"/>
          <w:sz w:val="20"/>
          <w:szCs w:val="20"/>
        </w:rPr>
        <w:t> </w:t>
      </w:r>
    </w:p>
    <w:p w14:paraId="3C9E2BC8" w14:textId="2E106E22" w:rsidR="006454C1" w:rsidRDefault="006454C1" w:rsidP="006454C1">
      <w:pPr>
        <w:pStyle w:val="paragraph"/>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b/>
          <w:bCs/>
          <w:sz w:val="20"/>
          <w:szCs w:val="20"/>
        </w:rPr>
        <w:t>Medycyna Pracy</w:t>
      </w:r>
      <w:r>
        <w:rPr>
          <w:rStyle w:val="normaltextrun"/>
          <w:rFonts w:ascii="Century Gothic" w:hAnsi="Century Gothic"/>
          <w:sz w:val="20"/>
          <w:szCs w:val="20"/>
        </w:rPr>
        <w:t xml:space="preserve"> </w:t>
      </w:r>
      <w:r>
        <w:rPr>
          <w:rStyle w:val="normaltextrun"/>
          <w:rFonts w:ascii="Century Gothic" w:hAnsi="Century Gothic"/>
          <w:b/>
          <w:bCs/>
          <w:sz w:val="20"/>
          <w:szCs w:val="20"/>
        </w:rPr>
        <w:t>(”MP”)</w:t>
      </w:r>
      <w:r>
        <w:rPr>
          <w:rStyle w:val="normaltextrun"/>
          <w:rFonts w:ascii="Century Gothic" w:hAnsi="Century Gothic"/>
          <w:sz w:val="20"/>
          <w:szCs w:val="20"/>
        </w:rPr>
        <w:t xml:space="preserve"> – cena jednostkowa </w:t>
      </w:r>
      <w:r>
        <w:rPr>
          <w:rStyle w:val="normaltextrun"/>
          <w:rFonts w:ascii="Century Gothic" w:hAnsi="Century Gothic"/>
          <w:b/>
          <w:bCs/>
          <w:sz w:val="20"/>
          <w:szCs w:val="20"/>
        </w:rPr>
        <w:t xml:space="preserve">70%. </w:t>
      </w:r>
      <w:r>
        <w:rPr>
          <w:rStyle w:val="normaltextrun"/>
          <w:rFonts w:ascii="Century Gothic" w:hAnsi="Century Gothic"/>
          <w:sz w:val="20"/>
          <w:szCs w:val="20"/>
        </w:rPr>
        <w:t xml:space="preserve">Wartość punktową oferty badanej w tym zakresie </w:t>
      </w:r>
      <w:r>
        <w:rPr>
          <w:rStyle w:val="normaltextrun"/>
          <w:rFonts w:ascii="Century Gothic" w:hAnsi="Century Gothic"/>
          <w:b/>
          <w:bCs/>
          <w:sz w:val="20"/>
          <w:szCs w:val="20"/>
        </w:rPr>
        <w:t>(P</w:t>
      </w:r>
      <w:r>
        <w:rPr>
          <w:rStyle w:val="normaltextrun"/>
          <w:rFonts w:ascii="Century Gothic" w:hAnsi="Century Gothic"/>
          <w:b/>
          <w:bCs/>
          <w:sz w:val="16"/>
          <w:szCs w:val="16"/>
          <w:vertAlign w:val="subscript"/>
        </w:rPr>
        <w:t>a</w:t>
      </w:r>
      <w:r>
        <w:rPr>
          <w:rStyle w:val="normaltextrun"/>
          <w:rFonts w:ascii="Century Gothic" w:hAnsi="Century Gothic"/>
          <w:b/>
          <w:bCs/>
          <w:sz w:val="20"/>
          <w:szCs w:val="20"/>
        </w:rPr>
        <w:t>)</w:t>
      </w:r>
      <w:r>
        <w:rPr>
          <w:rStyle w:val="normaltextrun"/>
          <w:rFonts w:ascii="Century Gothic" w:hAnsi="Century Gothic"/>
          <w:sz w:val="20"/>
          <w:szCs w:val="20"/>
        </w:rPr>
        <w:t xml:space="preserve"> oblicza się wg następującego wzoru:</w:t>
      </w:r>
      <w:r>
        <w:rPr>
          <w:rStyle w:val="eop"/>
          <w:rFonts w:ascii="Century Gothic" w:hAnsi="Century Gothic"/>
          <w:sz w:val="20"/>
          <w:szCs w:val="20"/>
        </w:rPr>
        <w:t> </w:t>
      </w:r>
    </w:p>
    <w:p w14:paraId="1B027BD7" w14:textId="6747050A" w:rsidR="006454C1" w:rsidRDefault="006454C1" w:rsidP="006454C1">
      <w:pPr>
        <w:pStyle w:val="paragraph"/>
        <w:spacing w:before="0" w:beforeAutospacing="0" w:after="0" w:afterAutospacing="0"/>
        <w:ind w:left="420"/>
        <w:jc w:val="center"/>
        <w:textAlignment w:val="baseline"/>
        <w:rPr>
          <w:rFonts w:ascii="Century Gothic" w:hAnsi="Century Gothic"/>
          <w:sz w:val="20"/>
          <w:szCs w:val="20"/>
        </w:rPr>
      </w:pPr>
      <w:r>
        <w:rPr>
          <w:rStyle w:val="normaltextrun"/>
          <w:rFonts w:ascii="Century Gothic" w:hAnsi="Century Gothic"/>
          <w:b/>
          <w:bCs/>
          <w:i/>
          <w:iCs/>
          <w:sz w:val="20"/>
          <w:szCs w:val="20"/>
        </w:rPr>
        <w:t>P</w:t>
      </w:r>
      <w:r>
        <w:rPr>
          <w:rStyle w:val="normaltextrun"/>
          <w:rFonts w:ascii="Century Gothic" w:hAnsi="Century Gothic"/>
          <w:b/>
          <w:bCs/>
          <w:i/>
          <w:iCs/>
          <w:sz w:val="16"/>
          <w:szCs w:val="16"/>
          <w:vertAlign w:val="subscript"/>
        </w:rPr>
        <w:t>a</w:t>
      </w:r>
      <w:r>
        <w:rPr>
          <w:rStyle w:val="normaltextrun"/>
          <w:rFonts w:ascii="Century Gothic" w:hAnsi="Century Gothic"/>
          <w:b/>
          <w:bCs/>
          <w:i/>
          <w:iCs/>
          <w:sz w:val="20"/>
          <w:szCs w:val="20"/>
        </w:rPr>
        <w:t xml:space="preserve"> = (</w:t>
      </w:r>
      <w:proofErr w:type="spellStart"/>
      <w:r>
        <w:rPr>
          <w:rStyle w:val="normaltextrun"/>
          <w:rFonts w:ascii="Century Gothic" w:hAnsi="Century Gothic"/>
          <w:b/>
          <w:bCs/>
          <w:i/>
          <w:iCs/>
          <w:sz w:val="20"/>
          <w:szCs w:val="20"/>
        </w:rPr>
        <w:t>C”MP”</w:t>
      </w:r>
      <w:r>
        <w:rPr>
          <w:rStyle w:val="normaltextrun"/>
          <w:rFonts w:ascii="Century Gothic" w:hAnsi="Century Gothic"/>
          <w:b/>
          <w:bCs/>
          <w:i/>
          <w:iCs/>
          <w:sz w:val="16"/>
          <w:szCs w:val="16"/>
          <w:vertAlign w:val="subscript"/>
        </w:rPr>
        <w:t>min</w:t>
      </w:r>
      <w:proofErr w:type="spellEnd"/>
      <w:r>
        <w:rPr>
          <w:rStyle w:val="normaltextrun"/>
          <w:rFonts w:ascii="Century Gothic" w:hAnsi="Century Gothic"/>
          <w:b/>
          <w:bCs/>
          <w:i/>
          <w:iCs/>
          <w:sz w:val="20"/>
          <w:szCs w:val="20"/>
        </w:rPr>
        <w:t xml:space="preserve"> / </w:t>
      </w:r>
      <w:proofErr w:type="spellStart"/>
      <w:r>
        <w:rPr>
          <w:rStyle w:val="normaltextrun"/>
          <w:rFonts w:ascii="Century Gothic" w:hAnsi="Century Gothic"/>
          <w:b/>
          <w:bCs/>
          <w:i/>
          <w:iCs/>
          <w:sz w:val="20"/>
          <w:szCs w:val="20"/>
        </w:rPr>
        <w:t>C”MP”</w:t>
      </w:r>
      <w:r>
        <w:rPr>
          <w:rStyle w:val="normaltextrun"/>
          <w:rFonts w:ascii="Century Gothic" w:hAnsi="Century Gothic"/>
          <w:b/>
          <w:bCs/>
          <w:i/>
          <w:iCs/>
          <w:sz w:val="16"/>
          <w:szCs w:val="16"/>
          <w:vertAlign w:val="subscript"/>
        </w:rPr>
        <w:t>ob</w:t>
      </w:r>
      <w:proofErr w:type="spellEnd"/>
      <w:r>
        <w:rPr>
          <w:rStyle w:val="normaltextrun"/>
          <w:rFonts w:ascii="Century Gothic" w:hAnsi="Century Gothic"/>
          <w:b/>
          <w:bCs/>
          <w:i/>
          <w:iCs/>
          <w:sz w:val="20"/>
          <w:szCs w:val="20"/>
        </w:rPr>
        <w:t>) x 100 pkt x 70%</w:t>
      </w:r>
      <w:r>
        <w:rPr>
          <w:rStyle w:val="eop"/>
          <w:rFonts w:ascii="Century Gothic" w:hAnsi="Century Gothic"/>
          <w:sz w:val="20"/>
          <w:szCs w:val="20"/>
        </w:rPr>
        <w:t> </w:t>
      </w:r>
    </w:p>
    <w:p w14:paraId="495594F6" w14:textId="77777777" w:rsidR="006454C1" w:rsidRDefault="006454C1" w:rsidP="006454C1">
      <w:pPr>
        <w:pStyle w:val="paragraph"/>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gdzie:</w:t>
      </w:r>
      <w:r>
        <w:rPr>
          <w:rStyle w:val="eop"/>
          <w:rFonts w:ascii="Century Gothic" w:hAnsi="Century Gothic"/>
          <w:sz w:val="20"/>
          <w:szCs w:val="20"/>
        </w:rPr>
        <w:t> </w:t>
      </w:r>
    </w:p>
    <w:p w14:paraId="7340817F" w14:textId="77777777" w:rsidR="006454C1" w:rsidRDefault="006454C1" w:rsidP="00A47B13">
      <w:pPr>
        <w:pStyle w:val="paragraph"/>
        <w:numPr>
          <w:ilvl w:val="0"/>
          <w:numId w:val="7"/>
        </w:numPr>
        <w:spacing w:before="0" w:beforeAutospacing="0" w:after="0" w:afterAutospacing="0"/>
        <w:ind w:left="709" w:hanging="283"/>
        <w:jc w:val="both"/>
        <w:textAlignment w:val="baseline"/>
        <w:rPr>
          <w:rFonts w:ascii="Century Gothic" w:hAnsi="Century Gothic"/>
          <w:sz w:val="20"/>
          <w:szCs w:val="20"/>
        </w:rPr>
      </w:pPr>
      <w:proofErr w:type="spellStart"/>
      <w:r>
        <w:rPr>
          <w:rStyle w:val="normaltextrun"/>
          <w:rFonts w:ascii="Century Gothic" w:hAnsi="Century Gothic"/>
          <w:sz w:val="20"/>
          <w:szCs w:val="20"/>
        </w:rPr>
        <w:t>C”MP”</w:t>
      </w:r>
      <w:r>
        <w:rPr>
          <w:rStyle w:val="normaltextrun"/>
          <w:rFonts w:ascii="Century Gothic" w:hAnsi="Century Gothic"/>
          <w:sz w:val="16"/>
          <w:szCs w:val="16"/>
          <w:vertAlign w:val="subscript"/>
        </w:rPr>
        <w:t>min</w:t>
      </w:r>
      <w:proofErr w:type="spellEnd"/>
      <w:r>
        <w:rPr>
          <w:rStyle w:val="normaltextrun"/>
          <w:rFonts w:ascii="Century Gothic" w:hAnsi="Century Gothic"/>
          <w:sz w:val="20"/>
          <w:szCs w:val="20"/>
        </w:rPr>
        <w:t xml:space="preserve"> – najniższa cena w tym zakresie deklarowana w niniejszym zapytaniu ofertowym</w:t>
      </w:r>
      <w:r>
        <w:rPr>
          <w:rStyle w:val="eop"/>
          <w:rFonts w:ascii="Century Gothic" w:hAnsi="Century Gothic"/>
          <w:sz w:val="20"/>
          <w:szCs w:val="20"/>
        </w:rPr>
        <w:t> </w:t>
      </w:r>
    </w:p>
    <w:p w14:paraId="0CB4E711" w14:textId="77777777" w:rsidR="006454C1" w:rsidRDefault="006454C1" w:rsidP="00A47B13">
      <w:pPr>
        <w:pStyle w:val="paragraph"/>
        <w:numPr>
          <w:ilvl w:val="0"/>
          <w:numId w:val="7"/>
        </w:numPr>
        <w:spacing w:before="0" w:beforeAutospacing="0" w:after="0" w:afterAutospacing="0"/>
        <w:ind w:left="709" w:hanging="283"/>
        <w:jc w:val="both"/>
        <w:textAlignment w:val="baseline"/>
        <w:rPr>
          <w:rFonts w:ascii="Century Gothic" w:hAnsi="Century Gothic"/>
          <w:sz w:val="20"/>
          <w:szCs w:val="20"/>
        </w:rPr>
      </w:pPr>
      <w:proofErr w:type="spellStart"/>
      <w:r>
        <w:rPr>
          <w:rStyle w:val="normaltextrun"/>
          <w:rFonts w:ascii="Century Gothic" w:hAnsi="Century Gothic"/>
          <w:sz w:val="20"/>
          <w:szCs w:val="20"/>
        </w:rPr>
        <w:t>C”MP”</w:t>
      </w:r>
      <w:r>
        <w:rPr>
          <w:rStyle w:val="normaltextrun"/>
          <w:rFonts w:ascii="Century Gothic" w:hAnsi="Century Gothic"/>
          <w:sz w:val="16"/>
          <w:szCs w:val="16"/>
          <w:vertAlign w:val="subscript"/>
        </w:rPr>
        <w:t>ob</w:t>
      </w:r>
      <w:proofErr w:type="spellEnd"/>
      <w:r>
        <w:rPr>
          <w:rStyle w:val="normaltextrun"/>
          <w:rFonts w:ascii="Century Gothic" w:hAnsi="Century Gothic"/>
          <w:sz w:val="20"/>
          <w:szCs w:val="20"/>
        </w:rPr>
        <w:t xml:space="preserve"> – cena w tym zakresie w ofercie badanej </w:t>
      </w:r>
      <w:r>
        <w:rPr>
          <w:rStyle w:val="eop"/>
          <w:rFonts w:ascii="Century Gothic" w:hAnsi="Century Gothic"/>
          <w:sz w:val="20"/>
          <w:szCs w:val="20"/>
        </w:rPr>
        <w:t> </w:t>
      </w:r>
    </w:p>
    <w:p w14:paraId="683F35EC" w14:textId="77777777" w:rsidR="006454C1" w:rsidRDefault="006454C1" w:rsidP="006454C1">
      <w:pPr>
        <w:pStyle w:val="paragraph"/>
        <w:spacing w:before="0" w:beforeAutospacing="0" w:after="0" w:afterAutospacing="0"/>
        <w:jc w:val="both"/>
        <w:textAlignment w:val="baseline"/>
        <w:rPr>
          <w:rStyle w:val="normaltextrun"/>
          <w:rFonts w:ascii="Century Gothic" w:hAnsi="Century Gothic" w:cs="Segoe UI"/>
          <w:b/>
          <w:bCs/>
          <w:sz w:val="20"/>
          <w:szCs w:val="20"/>
        </w:rPr>
      </w:pPr>
    </w:p>
    <w:p w14:paraId="1A4A3BC5" w14:textId="5637149C" w:rsidR="006454C1" w:rsidRDefault="006454C1" w:rsidP="007F2F51">
      <w:pPr>
        <w:pStyle w:val="paragraph"/>
        <w:numPr>
          <w:ilvl w:val="0"/>
          <w:numId w:val="10"/>
        </w:numPr>
        <w:spacing w:before="0" w:beforeAutospacing="0" w:after="0" w:afterAutospacing="0"/>
        <w:jc w:val="both"/>
        <w:textAlignment w:val="baseline"/>
        <w:rPr>
          <w:rFonts w:ascii="Century Gothic" w:hAnsi="Century Gothic" w:cs="Segoe UI"/>
          <w:sz w:val="20"/>
          <w:szCs w:val="20"/>
        </w:rPr>
      </w:pPr>
      <w:r>
        <w:rPr>
          <w:rStyle w:val="normaltextrun"/>
          <w:rFonts w:ascii="Century Gothic" w:hAnsi="Century Gothic" w:cs="Segoe UI"/>
          <w:b/>
          <w:bCs/>
          <w:sz w:val="20"/>
          <w:szCs w:val="20"/>
        </w:rPr>
        <w:t>Łączna liczba placówek medycznych” (P</w:t>
      </w:r>
      <w:r>
        <w:rPr>
          <w:rStyle w:val="normaltextrun"/>
          <w:rFonts w:ascii="Century Gothic" w:hAnsi="Century Gothic" w:cs="Segoe UI"/>
          <w:b/>
          <w:bCs/>
          <w:sz w:val="16"/>
          <w:szCs w:val="16"/>
          <w:vertAlign w:val="subscript"/>
        </w:rPr>
        <w:t>2</w:t>
      </w:r>
      <w:r>
        <w:rPr>
          <w:rStyle w:val="normaltextrun"/>
          <w:rFonts w:ascii="Century Gothic" w:hAnsi="Century Gothic" w:cs="Segoe UI"/>
          <w:b/>
          <w:bCs/>
          <w:i/>
          <w:iCs/>
          <w:sz w:val="20"/>
          <w:szCs w:val="20"/>
        </w:rPr>
        <w:t xml:space="preserve">) – </w:t>
      </w:r>
      <w:r>
        <w:rPr>
          <w:rStyle w:val="normaltextrun"/>
          <w:rFonts w:ascii="Century Gothic" w:hAnsi="Century Gothic" w:cs="Segoe UI"/>
          <w:b/>
          <w:bCs/>
          <w:sz w:val="20"/>
          <w:szCs w:val="20"/>
        </w:rPr>
        <w:t>30%</w:t>
      </w:r>
      <w:r>
        <w:rPr>
          <w:rStyle w:val="normaltextrun"/>
          <w:rFonts w:ascii="Century Gothic" w:hAnsi="Century Gothic" w:cs="Segoe UI"/>
          <w:sz w:val="20"/>
          <w:szCs w:val="20"/>
        </w:rPr>
        <w:t>, na którą</w:t>
      </w:r>
      <w:r>
        <w:rPr>
          <w:rStyle w:val="normaltextrun"/>
          <w:rFonts w:ascii="Century Gothic" w:hAnsi="Century Gothic" w:cs="Segoe UI"/>
          <w:b/>
          <w:bCs/>
          <w:sz w:val="20"/>
          <w:szCs w:val="20"/>
        </w:rPr>
        <w:t xml:space="preserve"> </w:t>
      </w:r>
      <w:r>
        <w:rPr>
          <w:rStyle w:val="normaltextrun"/>
          <w:rFonts w:ascii="Century Gothic" w:hAnsi="Century Gothic" w:cs="Segoe UI"/>
          <w:sz w:val="20"/>
          <w:szCs w:val="20"/>
        </w:rPr>
        <w:t>składa się: </w:t>
      </w:r>
      <w:r>
        <w:rPr>
          <w:rStyle w:val="eop"/>
          <w:rFonts w:ascii="Century Gothic" w:hAnsi="Century Gothic" w:cs="Segoe UI"/>
          <w:sz w:val="20"/>
          <w:szCs w:val="20"/>
        </w:rPr>
        <w:t> </w:t>
      </w:r>
    </w:p>
    <w:p w14:paraId="2CE3C604" w14:textId="77777777" w:rsidR="006454C1" w:rsidRDefault="006454C1" w:rsidP="006454C1">
      <w:pPr>
        <w:pStyle w:val="paragraph"/>
        <w:spacing w:before="0" w:beforeAutospacing="0" w:after="0" w:afterAutospacing="0"/>
        <w:ind w:left="420"/>
        <w:jc w:val="both"/>
        <w:textAlignment w:val="baseline"/>
        <w:rPr>
          <w:rFonts w:ascii="Segoe UI" w:hAnsi="Segoe UI" w:cs="Segoe UI"/>
          <w:sz w:val="18"/>
          <w:szCs w:val="18"/>
        </w:rPr>
      </w:pPr>
      <w:r>
        <w:rPr>
          <w:rStyle w:val="eop"/>
          <w:rFonts w:ascii="Century Gothic" w:hAnsi="Century Gothic" w:cs="Segoe UI"/>
          <w:sz w:val="20"/>
          <w:szCs w:val="20"/>
        </w:rPr>
        <w:t> </w:t>
      </w:r>
    </w:p>
    <w:p w14:paraId="39304BF0" w14:textId="4E42406B" w:rsidR="006454C1" w:rsidRDefault="006454C1" w:rsidP="007F2F51">
      <w:pPr>
        <w:pStyle w:val="paragraph"/>
        <w:numPr>
          <w:ilvl w:val="1"/>
          <w:numId w:val="7"/>
        </w:numPr>
        <w:spacing w:before="0" w:beforeAutospacing="0" w:after="0" w:afterAutospacing="0"/>
        <w:jc w:val="both"/>
        <w:textAlignment w:val="baseline"/>
        <w:rPr>
          <w:rFonts w:ascii="Century Gothic" w:hAnsi="Century Gothic" w:cs="Segoe UI"/>
          <w:sz w:val="20"/>
          <w:szCs w:val="20"/>
        </w:rPr>
      </w:pPr>
      <w:r>
        <w:rPr>
          <w:rStyle w:val="normaltextrun"/>
          <w:rFonts w:ascii="Century Gothic" w:hAnsi="Century Gothic" w:cs="Segoe UI"/>
          <w:b/>
          <w:bCs/>
          <w:sz w:val="20"/>
          <w:szCs w:val="20"/>
        </w:rPr>
        <w:t xml:space="preserve">Łączna liczba placówek własnych i partnerskich </w:t>
      </w:r>
      <w:r w:rsidRPr="006454C1">
        <w:rPr>
          <w:rStyle w:val="normaltextrun"/>
          <w:rFonts w:ascii="Century Gothic" w:hAnsi="Century Gothic" w:cs="Segoe UI"/>
          <w:b/>
          <w:bCs/>
          <w:sz w:val="20"/>
          <w:szCs w:val="20"/>
        </w:rPr>
        <w:t xml:space="preserve">Wykonawcy </w:t>
      </w:r>
      <w:r w:rsidRPr="006454C1">
        <w:rPr>
          <w:rFonts w:asciiTheme="majorHAnsi" w:hAnsiTheme="majorHAnsi"/>
          <w:b/>
          <w:bCs/>
          <w:i/>
          <w:iCs/>
          <w:sz w:val="20"/>
          <w:szCs w:val="20"/>
        </w:rPr>
        <w:t xml:space="preserve">świadczących usługi medyczne w zakresie medycyny pracy </w:t>
      </w:r>
      <w:r>
        <w:rPr>
          <w:rStyle w:val="normaltextrun"/>
          <w:rFonts w:ascii="Century Gothic" w:hAnsi="Century Gothic" w:cs="Segoe UI"/>
          <w:b/>
          <w:bCs/>
          <w:sz w:val="20"/>
          <w:szCs w:val="20"/>
        </w:rPr>
        <w:t>w</w:t>
      </w:r>
      <w:r>
        <w:rPr>
          <w:rStyle w:val="normaltextrun"/>
          <w:rFonts w:ascii="Arial" w:hAnsi="Arial" w:cs="Arial"/>
          <w:b/>
          <w:bCs/>
          <w:sz w:val="20"/>
          <w:szCs w:val="20"/>
        </w:rPr>
        <w:t> </w:t>
      </w:r>
      <w:r>
        <w:rPr>
          <w:rStyle w:val="normaltextrun"/>
          <w:rFonts w:ascii="Century Gothic" w:hAnsi="Century Gothic" w:cs="Segoe UI"/>
          <w:b/>
          <w:bCs/>
          <w:sz w:val="20"/>
          <w:szCs w:val="20"/>
        </w:rPr>
        <w:t>interesuj</w:t>
      </w:r>
      <w:r>
        <w:rPr>
          <w:rStyle w:val="normaltextrun"/>
          <w:rFonts w:ascii="Century Gothic" w:hAnsi="Century Gothic" w:cs="Century Gothic"/>
          <w:b/>
          <w:bCs/>
          <w:sz w:val="20"/>
          <w:szCs w:val="20"/>
        </w:rPr>
        <w:t>ą</w:t>
      </w:r>
      <w:r>
        <w:rPr>
          <w:rStyle w:val="normaltextrun"/>
          <w:rFonts w:ascii="Century Gothic" w:hAnsi="Century Gothic" w:cs="Segoe UI"/>
          <w:b/>
          <w:bCs/>
          <w:sz w:val="20"/>
          <w:szCs w:val="20"/>
        </w:rPr>
        <w:t>cym Zamawiaj</w:t>
      </w:r>
      <w:r>
        <w:rPr>
          <w:rStyle w:val="normaltextrun"/>
          <w:rFonts w:ascii="Century Gothic" w:hAnsi="Century Gothic" w:cs="Century Gothic"/>
          <w:b/>
          <w:bCs/>
          <w:sz w:val="20"/>
          <w:szCs w:val="20"/>
        </w:rPr>
        <w:t>ą</w:t>
      </w:r>
      <w:r>
        <w:rPr>
          <w:rStyle w:val="normaltextrun"/>
          <w:rFonts w:ascii="Century Gothic" w:hAnsi="Century Gothic" w:cs="Segoe UI"/>
          <w:b/>
          <w:bCs/>
          <w:sz w:val="20"/>
          <w:szCs w:val="20"/>
        </w:rPr>
        <w:t>cego wojew</w:t>
      </w:r>
      <w:r>
        <w:rPr>
          <w:rStyle w:val="normaltextrun"/>
          <w:rFonts w:ascii="Century Gothic" w:hAnsi="Century Gothic" w:cs="Century Gothic"/>
          <w:b/>
          <w:bCs/>
          <w:sz w:val="20"/>
          <w:szCs w:val="20"/>
        </w:rPr>
        <w:t>ó</w:t>
      </w:r>
      <w:r>
        <w:rPr>
          <w:rStyle w:val="normaltextrun"/>
          <w:rFonts w:ascii="Century Gothic" w:hAnsi="Century Gothic" w:cs="Segoe UI"/>
          <w:b/>
          <w:bCs/>
          <w:sz w:val="20"/>
          <w:szCs w:val="20"/>
        </w:rPr>
        <w:t>dztwie mazowieckim, w tym w Warszawie</w:t>
      </w:r>
      <w:r>
        <w:rPr>
          <w:rStyle w:val="normaltextrun"/>
          <w:rFonts w:ascii="Century Gothic" w:hAnsi="Century Gothic" w:cs="Segoe UI"/>
          <w:sz w:val="20"/>
          <w:szCs w:val="20"/>
        </w:rPr>
        <w:t xml:space="preserve"> – </w:t>
      </w:r>
      <w:r>
        <w:rPr>
          <w:rStyle w:val="normaltextrun"/>
          <w:rFonts w:ascii="Century Gothic" w:hAnsi="Century Gothic" w:cs="Segoe UI"/>
          <w:b/>
          <w:bCs/>
          <w:sz w:val="20"/>
          <w:szCs w:val="20"/>
        </w:rPr>
        <w:t>20%</w:t>
      </w:r>
      <w:r>
        <w:rPr>
          <w:rStyle w:val="normaltextrun"/>
          <w:rFonts w:ascii="Century Gothic" w:hAnsi="Century Gothic" w:cs="Segoe UI"/>
          <w:sz w:val="20"/>
          <w:szCs w:val="20"/>
        </w:rPr>
        <w:t xml:space="preserve">. Wartość punktową oferty badanej w tym zakresie </w:t>
      </w:r>
      <w:r>
        <w:rPr>
          <w:rStyle w:val="normaltextrun"/>
          <w:rFonts w:ascii="Century Gothic" w:hAnsi="Century Gothic" w:cs="Segoe UI"/>
          <w:b/>
          <w:bCs/>
          <w:sz w:val="20"/>
          <w:szCs w:val="20"/>
        </w:rPr>
        <w:t>(</w:t>
      </w:r>
      <w:proofErr w:type="spellStart"/>
      <w:r>
        <w:rPr>
          <w:rStyle w:val="normaltextrun"/>
          <w:rFonts w:ascii="Century Gothic" w:hAnsi="Century Gothic" w:cs="Segoe UI"/>
          <w:b/>
          <w:bCs/>
          <w:sz w:val="20"/>
          <w:szCs w:val="20"/>
        </w:rPr>
        <w:t>P</w:t>
      </w:r>
      <w:r>
        <w:rPr>
          <w:rStyle w:val="normaltextrun"/>
          <w:rFonts w:ascii="Century Gothic" w:hAnsi="Century Gothic" w:cs="Segoe UI"/>
          <w:b/>
          <w:bCs/>
          <w:sz w:val="16"/>
          <w:szCs w:val="16"/>
          <w:vertAlign w:val="subscript"/>
        </w:rPr>
        <w:t>aW</w:t>
      </w:r>
      <w:proofErr w:type="spellEnd"/>
      <w:r>
        <w:rPr>
          <w:rStyle w:val="normaltextrun"/>
          <w:rFonts w:ascii="Century Gothic" w:hAnsi="Century Gothic" w:cs="Segoe UI"/>
          <w:b/>
          <w:bCs/>
          <w:sz w:val="20"/>
          <w:szCs w:val="20"/>
        </w:rPr>
        <w:t>)</w:t>
      </w:r>
      <w:r>
        <w:rPr>
          <w:rStyle w:val="normaltextrun"/>
          <w:rFonts w:ascii="Century Gothic" w:hAnsi="Century Gothic" w:cs="Segoe UI"/>
          <w:sz w:val="20"/>
          <w:szCs w:val="20"/>
        </w:rPr>
        <w:t xml:space="preserve"> oblicza się wg następującego wzoru:</w:t>
      </w:r>
      <w:r>
        <w:rPr>
          <w:rStyle w:val="eop"/>
          <w:rFonts w:ascii="Century Gothic" w:hAnsi="Century Gothic" w:cs="Segoe UI"/>
          <w:sz w:val="20"/>
          <w:szCs w:val="20"/>
        </w:rPr>
        <w:t> </w:t>
      </w:r>
    </w:p>
    <w:p w14:paraId="0CDE10C7" w14:textId="58B2FA95" w:rsidR="006454C1" w:rsidRDefault="006454C1" w:rsidP="006454C1">
      <w:pPr>
        <w:pStyle w:val="paragraph"/>
        <w:spacing w:before="0" w:beforeAutospacing="0" w:after="0" w:afterAutospacing="0"/>
        <w:ind w:left="420"/>
        <w:jc w:val="center"/>
        <w:textAlignment w:val="baseline"/>
        <w:rPr>
          <w:rFonts w:ascii="Segoe UI" w:hAnsi="Segoe UI" w:cs="Segoe UI"/>
          <w:sz w:val="18"/>
          <w:szCs w:val="18"/>
        </w:rPr>
      </w:pPr>
      <w:proofErr w:type="spellStart"/>
      <w:r>
        <w:rPr>
          <w:rStyle w:val="normaltextrun"/>
          <w:rFonts w:ascii="Century Gothic" w:hAnsi="Century Gothic" w:cs="Segoe UI"/>
          <w:b/>
          <w:bCs/>
          <w:i/>
          <w:iCs/>
          <w:sz w:val="20"/>
          <w:szCs w:val="20"/>
        </w:rPr>
        <w:t>P</w:t>
      </w:r>
      <w:r>
        <w:rPr>
          <w:rStyle w:val="normaltextrun"/>
          <w:rFonts w:ascii="Century Gothic" w:hAnsi="Century Gothic" w:cs="Segoe UI"/>
          <w:b/>
          <w:bCs/>
          <w:i/>
          <w:iCs/>
          <w:sz w:val="16"/>
          <w:szCs w:val="16"/>
          <w:vertAlign w:val="subscript"/>
        </w:rPr>
        <w:t>aW</w:t>
      </w:r>
      <w:proofErr w:type="spellEnd"/>
      <w:r>
        <w:rPr>
          <w:rStyle w:val="normaltextrun"/>
          <w:rFonts w:ascii="Century Gothic" w:hAnsi="Century Gothic" w:cs="Segoe UI"/>
          <w:b/>
          <w:bCs/>
          <w:i/>
          <w:iCs/>
          <w:sz w:val="20"/>
          <w:szCs w:val="20"/>
        </w:rPr>
        <w:t> </w:t>
      </w:r>
      <w:r>
        <w:rPr>
          <w:rStyle w:val="normaltextrun"/>
          <w:rFonts w:ascii="Century Gothic" w:hAnsi="Century Gothic" w:cs="Segoe UI"/>
          <w:b/>
          <w:bCs/>
          <w:i/>
          <w:iCs/>
          <w:sz w:val="16"/>
          <w:szCs w:val="16"/>
          <w:vertAlign w:val="subscript"/>
        </w:rPr>
        <w:t xml:space="preserve"> </w:t>
      </w:r>
      <w:r>
        <w:rPr>
          <w:rStyle w:val="normaltextrun"/>
          <w:rFonts w:ascii="Century Gothic" w:hAnsi="Century Gothic" w:cs="Segoe UI"/>
          <w:b/>
          <w:bCs/>
          <w:i/>
          <w:iCs/>
          <w:sz w:val="20"/>
          <w:szCs w:val="20"/>
        </w:rPr>
        <w:t>= (</w:t>
      </w:r>
      <w:proofErr w:type="spellStart"/>
      <w:r>
        <w:rPr>
          <w:rStyle w:val="normaltextrun"/>
          <w:rFonts w:ascii="Century Gothic" w:hAnsi="Century Gothic" w:cs="Segoe UI"/>
          <w:b/>
          <w:bCs/>
          <w:i/>
          <w:iCs/>
          <w:sz w:val="20"/>
          <w:szCs w:val="20"/>
        </w:rPr>
        <w:t>L”PW”</w:t>
      </w:r>
      <w:r>
        <w:rPr>
          <w:rStyle w:val="normaltextrun"/>
          <w:rFonts w:ascii="Century Gothic" w:hAnsi="Century Gothic" w:cs="Segoe UI"/>
          <w:b/>
          <w:bCs/>
          <w:i/>
          <w:iCs/>
          <w:sz w:val="16"/>
          <w:szCs w:val="16"/>
          <w:vertAlign w:val="subscript"/>
        </w:rPr>
        <w:t>ob</w:t>
      </w:r>
      <w:proofErr w:type="spellEnd"/>
      <w:r>
        <w:rPr>
          <w:rStyle w:val="normaltextrun"/>
          <w:rFonts w:ascii="Century Gothic" w:hAnsi="Century Gothic" w:cs="Segoe UI"/>
          <w:b/>
          <w:bCs/>
          <w:i/>
          <w:iCs/>
          <w:sz w:val="20"/>
          <w:szCs w:val="20"/>
        </w:rPr>
        <w:t xml:space="preserve"> / </w:t>
      </w:r>
      <w:proofErr w:type="spellStart"/>
      <w:r>
        <w:rPr>
          <w:rStyle w:val="normaltextrun"/>
          <w:rFonts w:ascii="Century Gothic" w:hAnsi="Century Gothic" w:cs="Segoe UI"/>
          <w:b/>
          <w:bCs/>
          <w:i/>
          <w:iCs/>
          <w:sz w:val="20"/>
          <w:szCs w:val="20"/>
        </w:rPr>
        <w:t>L”PW”</w:t>
      </w:r>
      <w:r>
        <w:rPr>
          <w:rStyle w:val="normaltextrun"/>
          <w:rFonts w:ascii="Century Gothic" w:hAnsi="Century Gothic" w:cs="Segoe UI"/>
          <w:b/>
          <w:bCs/>
          <w:i/>
          <w:iCs/>
          <w:sz w:val="16"/>
          <w:szCs w:val="16"/>
          <w:vertAlign w:val="subscript"/>
        </w:rPr>
        <w:t>max</w:t>
      </w:r>
      <w:proofErr w:type="spellEnd"/>
      <w:r>
        <w:rPr>
          <w:rStyle w:val="normaltextrun"/>
          <w:rFonts w:ascii="Century Gothic" w:hAnsi="Century Gothic" w:cs="Segoe UI"/>
          <w:b/>
          <w:bCs/>
          <w:i/>
          <w:iCs/>
          <w:sz w:val="20"/>
          <w:szCs w:val="20"/>
        </w:rPr>
        <w:t>) x 100 pkt x 20%</w:t>
      </w:r>
      <w:r>
        <w:rPr>
          <w:rStyle w:val="eop"/>
          <w:rFonts w:ascii="Century Gothic" w:hAnsi="Century Gothic" w:cs="Segoe UI"/>
          <w:sz w:val="20"/>
          <w:szCs w:val="20"/>
        </w:rPr>
        <w:t> </w:t>
      </w:r>
    </w:p>
    <w:p w14:paraId="3E366CEC" w14:textId="77777777" w:rsidR="006454C1" w:rsidRDefault="006454C1" w:rsidP="006454C1">
      <w:pPr>
        <w:pStyle w:val="paragraph"/>
        <w:spacing w:before="0" w:beforeAutospacing="0" w:after="0" w:afterAutospacing="0"/>
        <w:ind w:left="420"/>
        <w:jc w:val="both"/>
        <w:textAlignment w:val="baseline"/>
        <w:rPr>
          <w:rFonts w:ascii="Segoe UI" w:hAnsi="Segoe UI" w:cs="Segoe UI"/>
          <w:sz w:val="18"/>
          <w:szCs w:val="18"/>
        </w:rPr>
      </w:pPr>
      <w:proofErr w:type="spellStart"/>
      <w:r>
        <w:rPr>
          <w:rStyle w:val="normaltextrun"/>
          <w:rFonts w:ascii="Century Gothic" w:hAnsi="Century Gothic" w:cs="Segoe UI"/>
          <w:sz w:val="20"/>
          <w:szCs w:val="20"/>
          <w:lang w:val="en-US"/>
        </w:rPr>
        <w:t>gdzie</w:t>
      </w:r>
      <w:proofErr w:type="spellEnd"/>
      <w:r>
        <w:rPr>
          <w:rStyle w:val="normaltextrun"/>
          <w:rFonts w:ascii="Century Gothic" w:hAnsi="Century Gothic" w:cs="Segoe UI"/>
          <w:sz w:val="20"/>
          <w:szCs w:val="20"/>
          <w:lang w:val="en-US"/>
        </w:rPr>
        <w:t>:</w:t>
      </w:r>
      <w:r>
        <w:rPr>
          <w:rStyle w:val="eop"/>
          <w:rFonts w:ascii="Century Gothic" w:hAnsi="Century Gothic" w:cs="Segoe UI"/>
          <w:sz w:val="20"/>
          <w:szCs w:val="20"/>
        </w:rPr>
        <w:t> </w:t>
      </w:r>
    </w:p>
    <w:p w14:paraId="48FD7047" w14:textId="77777777" w:rsidR="006454C1" w:rsidRDefault="006454C1" w:rsidP="007F2F51">
      <w:pPr>
        <w:pStyle w:val="paragraph"/>
        <w:numPr>
          <w:ilvl w:val="0"/>
          <w:numId w:val="8"/>
        </w:numPr>
        <w:spacing w:before="0" w:beforeAutospacing="0" w:after="0" w:afterAutospacing="0"/>
        <w:ind w:left="1080" w:firstLine="0"/>
        <w:jc w:val="both"/>
        <w:textAlignment w:val="baseline"/>
        <w:rPr>
          <w:rFonts w:ascii="Century Gothic" w:hAnsi="Century Gothic" w:cs="Segoe UI"/>
          <w:sz w:val="20"/>
          <w:szCs w:val="20"/>
        </w:rPr>
      </w:pPr>
      <w:proofErr w:type="spellStart"/>
      <w:r>
        <w:rPr>
          <w:rStyle w:val="normaltextrun"/>
          <w:rFonts w:ascii="Century Gothic" w:hAnsi="Century Gothic" w:cs="Segoe UI"/>
          <w:sz w:val="20"/>
          <w:szCs w:val="20"/>
        </w:rPr>
        <w:t>L”PW”</w:t>
      </w:r>
      <w:r>
        <w:rPr>
          <w:rStyle w:val="normaltextrun"/>
          <w:rFonts w:ascii="Century Gothic" w:hAnsi="Century Gothic" w:cs="Segoe UI"/>
          <w:sz w:val="16"/>
          <w:szCs w:val="16"/>
          <w:vertAlign w:val="subscript"/>
        </w:rPr>
        <w:t>ob</w:t>
      </w:r>
      <w:proofErr w:type="spellEnd"/>
      <w:r>
        <w:rPr>
          <w:rStyle w:val="normaltextrun"/>
          <w:rFonts w:ascii="Century Gothic" w:hAnsi="Century Gothic" w:cs="Segoe UI"/>
          <w:sz w:val="20"/>
          <w:szCs w:val="20"/>
        </w:rPr>
        <w:t xml:space="preserve"> – łączna liczba placówek</w:t>
      </w:r>
      <w:r>
        <w:rPr>
          <w:rStyle w:val="normaltextrun"/>
          <w:rFonts w:ascii="Century Gothic" w:hAnsi="Century Gothic" w:cs="Segoe UI"/>
          <w:b/>
          <w:bCs/>
          <w:sz w:val="20"/>
          <w:szCs w:val="20"/>
        </w:rPr>
        <w:t xml:space="preserve"> </w:t>
      </w:r>
      <w:r>
        <w:rPr>
          <w:rStyle w:val="normaltextrun"/>
          <w:rFonts w:ascii="Century Gothic" w:hAnsi="Century Gothic" w:cs="Segoe UI"/>
          <w:sz w:val="20"/>
          <w:szCs w:val="20"/>
        </w:rPr>
        <w:t>własnych i placówek partnerskich Wykonawcy</w:t>
      </w:r>
      <w:r>
        <w:rPr>
          <w:rStyle w:val="normaltextrun"/>
          <w:rFonts w:ascii="Century Gothic" w:hAnsi="Century Gothic" w:cs="Segoe UI"/>
          <w:b/>
          <w:bCs/>
          <w:sz w:val="20"/>
          <w:szCs w:val="20"/>
        </w:rPr>
        <w:t xml:space="preserve"> </w:t>
      </w:r>
      <w:r>
        <w:rPr>
          <w:rStyle w:val="normaltextrun"/>
          <w:rFonts w:ascii="Century Gothic" w:hAnsi="Century Gothic" w:cs="Segoe UI"/>
          <w:sz w:val="20"/>
          <w:szCs w:val="20"/>
        </w:rPr>
        <w:t>w</w:t>
      </w:r>
      <w:r>
        <w:rPr>
          <w:rStyle w:val="normaltextrun"/>
          <w:rFonts w:ascii="Arial" w:hAnsi="Arial" w:cs="Arial"/>
          <w:i/>
          <w:iCs/>
          <w:sz w:val="20"/>
          <w:szCs w:val="20"/>
        </w:rPr>
        <w:t> </w:t>
      </w:r>
      <w:r>
        <w:rPr>
          <w:rStyle w:val="normaltextrun"/>
          <w:rFonts w:ascii="Century Gothic" w:hAnsi="Century Gothic" w:cs="Segoe UI"/>
          <w:sz w:val="20"/>
          <w:szCs w:val="20"/>
        </w:rPr>
        <w:t>interesującym Zamawiającego województwie w ofercie badanej,</w:t>
      </w:r>
      <w:r>
        <w:rPr>
          <w:rStyle w:val="eop"/>
          <w:rFonts w:ascii="Century Gothic" w:hAnsi="Century Gothic" w:cs="Segoe UI"/>
          <w:sz w:val="20"/>
          <w:szCs w:val="20"/>
        </w:rPr>
        <w:t> </w:t>
      </w:r>
    </w:p>
    <w:p w14:paraId="3DC925C4" w14:textId="77777777" w:rsidR="006454C1" w:rsidRDefault="006454C1" w:rsidP="007F2F51">
      <w:pPr>
        <w:pStyle w:val="paragraph"/>
        <w:numPr>
          <w:ilvl w:val="0"/>
          <w:numId w:val="8"/>
        </w:numPr>
        <w:spacing w:before="0" w:beforeAutospacing="0" w:after="0" w:afterAutospacing="0"/>
        <w:ind w:left="1080" w:firstLine="0"/>
        <w:jc w:val="both"/>
        <w:textAlignment w:val="baseline"/>
        <w:rPr>
          <w:rFonts w:ascii="Century Gothic" w:hAnsi="Century Gothic" w:cs="Segoe UI"/>
          <w:sz w:val="20"/>
          <w:szCs w:val="20"/>
        </w:rPr>
      </w:pPr>
      <w:proofErr w:type="spellStart"/>
      <w:r>
        <w:rPr>
          <w:rStyle w:val="normaltextrun"/>
          <w:rFonts w:ascii="Century Gothic" w:hAnsi="Century Gothic" w:cs="Segoe UI"/>
          <w:sz w:val="20"/>
          <w:szCs w:val="20"/>
        </w:rPr>
        <w:lastRenderedPageBreak/>
        <w:t>L”PW”</w:t>
      </w:r>
      <w:r>
        <w:rPr>
          <w:rStyle w:val="normaltextrun"/>
          <w:rFonts w:ascii="Century Gothic" w:hAnsi="Century Gothic" w:cs="Segoe UI"/>
          <w:sz w:val="16"/>
          <w:szCs w:val="16"/>
          <w:vertAlign w:val="subscript"/>
        </w:rPr>
        <w:t>max</w:t>
      </w:r>
      <w:proofErr w:type="spellEnd"/>
      <w:r>
        <w:rPr>
          <w:rStyle w:val="normaltextrun"/>
          <w:rFonts w:ascii="Century Gothic" w:hAnsi="Century Gothic" w:cs="Segoe UI"/>
          <w:sz w:val="16"/>
          <w:szCs w:val="16"/>
          <w:vertAlign w:val="subscript"/>
        </w:rPr>
        <w:t xml:space="preserve"> </w:t>
      </w:r>
      <w:r>
        <w:rPr>
          <w:rStyle w:val="normaltextrun"/>
          <w:rFonts w:ascii="Century Gothic" w:hAnsi="Century Gothic" w:cs="Segoe UI"/>
          <w:sz w:val="20"/>
          <w:szCs w:val="20"/>
        </w:rPr>
        <w:t>– największa łączna liczba placówek własnych in placówek partnerskich Wykonawcy w</w:t>
      </w:r>
      <w:r>
        <w:rPr>
          <w:rStyle w:val="normaltextrun"/>
          <w:rFonts w:ascii="Arial" w:hAnsi="Arial" w:cs="Arial"/>
          <w:sz w:val="20"/>
          <w:szCs w:val="20"/>
        </w:rPr>
        <w:t> </w:t>
      </w:r>
      <w:r>
        <w:rPr>
          <w:rStyle w:val="normaltextrun"/>
          <w:rFonts w:ascii="Century Gothic" w:hAnsi="Century Gothic" w:cs="Segoe UI"/>
          <w:sz w:val="20"/>
          <w:szCs w:val="20"/>
        </w:rPr>
        <w:t>interesuj</w:t>
      </w:r>
      <w:r>
        <w:rPr>
          <w:rStyle w:val="normaltextrun"/>
          <w:rFonts w:ascii="Century Gothic" w:hAnsi="Century Gothic" w:cs="Century Gothic"/>
          <w:sz w:val="20"/>
          <w:szCs w:val="20"/>
        </w:rPr>
        <w:t>ą</w:t>
      </w:r>
      <w:r>
        <w:rPr>
          <w:rStyle w:val="normaltextrun"/>
          <w:rFonts w:ascii="Century Gothic" w:hAnsi="Century Gothic" w:cs="Segoe UI"/>
          <w:sz w:val="20"/>
          <w:szCs w:val="20"/>
        </w:rPr>
        <w:t>cym Zamawiającego województwie deklarowana w</w:t>
      </w:r>
      <w:r>
        <w:rPr>
          <w:rStyle w:val="normaltextrun"/>
          <w:rFonts w:ascii="Arial" w:hAnsi="Arial" w:cs="Arial"/>
          <w:sz w:val="20"/>
          <w:szCs w:val="20"/>
        </w:rPr>
        <w:t> </w:t>
      </w:r>
      <w:r>
        <w:rPr>
          <w:rStyle w:val="normaltextrun"/>
          <w:rFonts w:ascii="Century Gothic" w:hAnsi="Century Gothic" w:cs="Segoe UI"/>
          <w:sz w:val="20"/>
          <w:szCs w:val="20"/>
        </w:rPr>
        <w:t>niniejszym zapytaniu ofertowym;</w:t>
      </w:r>
      <w:r>
        <w:rPr>
          <w:rStyle w:val="eop"/>
          <w:rFonts w:ascii="Century Gothic" w:hAnsi="Century Gothic" w:cs="Segoe UI"/>
          <w:sz w:val="20"/>
          <w:szCs w:val="20"/>
        </w:rPr>
        <w:t> </w:t>
      </w:r>
    </w:p>
    <w:p w14:paraId="68BA9F1A" w14:textId="77777777" w:rsidR="006454C1" w:rsidRDefault="006454C1" w:rsidP="006454C1">
      <w:pPr>
        <w:pStyle w:val="paragraph"/>
        <w:spacing w:before="0" w:beforeAutospacing="0" w:after="0" w:afterAutospacing="0"/>
        <w:ind w:left="420"/>
        <w:jc w:val="both"/>
        <w:textAlignment w:val="baseline"/>
        <w:rPr>
          <w:rFonts w:ascii="Segoe UI" w:hAnsi="Segoe UI" w:cs="Segoe UI"/>
          <w:sz w:val="18"/>
          <w:szCs w:val="18"/>
        </w:rPr>
      </w:pPr>
      <w:r>
        <w:rPr>
          <w:rStyle w:val="eop"/>
          <w:rFonts w:ascii="Century Gothic" w:hAnsi="Century Gothic" w:cs="Segoe UI"/>
          <w:sz w:val="20"/>
          <w:szCs w:val="20"/>
        </w:rPr>
        <w:t> </w:t>
      </w:r>
    </w:p>
    <w:p w14:paraId="5A768C8C" w14:textId="5632CB6D" w:rsidR="006454C1" w:rsidRDefault="006454C1" w:rsidP="007F2F51">
      <w:pPr>
        <w:pStyle w:val="paragraph"/>
        <w:numPr>
          <w:ilvl w:val="1"/>
          <w:numId w:val="7"/>
        </w:numPr>
        <w:spacing w:before="0" w:beforeAutospacing="0" w:after="0" w:afterAutospacing="0"/>
        <w:jc w:val="both"/>
        <w:textAlignment w:val="baseline"/>
        <w:rPr>
          <w:rFonts w:ascii="Century Gothic" w:hAnsi="Century Gothic" w:cs="Segoe UI"/>
          <w:sz w:val="20"/>
          <w:szCs w:val="20"/>
        </w:rPr>
      </w:pPr>
      <w:r>
        <w:rPr>
          <w:rStyle w:val="normaltextrun"/>
          <w:rFonts w:ascii="Century Gothic" w:hAnsi="Century Gothic" w:cs="Segoe UI"/>
          <w:b/>
          <w:bCs/>
          <w:sz w:val="20"/>
          <w:szCs w:val="20"/>
        </w:rPr>
        <w:t xml:space="preserve">Łączna liczba placówek własnych i partnerskich Wykonawcy </w:t>
      </w:r>
      <w:r w:rsidRPr="006454C1">
        <w:rPr>
          <w:rFonts w:asciiTheme="majorHAnsi" w:hAnsiTheme="majorHAnsi"/>
          <w:b/>
          <w:bCs/>
          <w:i/>
          <w:iCs/>
          <w:sz w:val="20"/>
          <w:szCs w:val="20"/>
        </w:rPr>
        <w:t>świadczących usługi medyczne w zakresie medycyny pracy</w:t>
      </w:r>
      <w:r>
        <w:rPr>
          <w:rStyle w:val="normaltextrun"/>
          <w:rFonts w:ascii="Century Gothic" w:hAnsi="Century Gothic" w:cs="Segoe UI"/>
          <w:b/>
          <w:bCs/>
          <w:sz w:val="20"/>
          <w:szCs w:val="20"/>
        </w:rPr>
        <w:t xml:space="preserve"> na terenie kraju</w:t>
      </w:r>
      <w:r>
        <w:rPr>
          <w:rStyle w:val="normaltextrun"/>
          <w:rFonts w:ascii="Century Gothic" w:hAnsi="Century Gothic" w:cs="Segoe UI"/>
          <w:sz w:val="20"/>
          <w:szCs w:val="20"/>
        </w:rPr>
        <w:t xml:space="preserve"> – </w:t>
      </w:r>
      <w:r>
        <w:rPr>
          <w:rStyle w:val="normaltextrun"/>
          <w:rFonts w:ascii="Century Gothic" w:hAnsi="Century Gothic" w:cs="Segoe UI"/>
          <w:b/>
          <w:bCs/>
          <w:sz w:val="20"/>
          <w:szCs w:val="20"/>
        </w:rPr>
        <w:t>10%</w:t>
      </w:r>
      <w:r>
        <w:rPr>
          <w:rStyle w:val="normaltextrun"/>
          <w:rFonts w:ascii="Century Gothic" w:hAnsi="Century Gothic" w:cs="Segoe UI"/>
          <w:sz w:val="20"/>
          <w:szCs w:val="20"/>
        </w:rPr>
        <w:t xml:space="preserve">. Wartość punktową oferty badanej w tym zakresie </w:t>
      </w:r>
      <w:r>
        <w:rPr>
          <w:rStyle w:val="normaltextrun"/>
          <w:rFonts w:ascii="Century Gothic" w:hAnsi="Century Gothic" w:cs="Segoe UI"/>
          <w:b/>
          <w:bCs/>
          <w:sz w:val="20"/>
          <w:szCs w:val="20"/>
        </w:rPr>
        <w:t>(</w:t>
      </w:r>
      <w:proofErr w:type="spellStart"/>
      <w:r>
        <w:rPr>
          <w:rStyle w:val="normaltextrun"/>
          <w:rFonts w:ascii="Century Gothic" w:hAnsi="Century Gothic" w:cs="Segoe UI"/>
          <w:b/>
          <w:bCs/>
          <w:sz w:val="20"/>
          <w:szCs w:val="20"/>
        </w:rPr>
        <w:t>P</w:t>
      </w:r>
      <w:r>
        <w:rPr>
          <w:rStyle w:val="normaltextrun"/>
          <w:rFonts w:ascii="Century Gothic" w:hAnsi="Century Gothic" w:cs="Segoe UI"/>
          <w:b/>
          <w:bCs/>
          <w:sz w:val="16"/>
          <w:szCs w:val="16"/>
          <w:vertAlign w:val="subscript"/>
        </w:rPr>
        <w:t>bK</w:t>
      </w:r>
      <w:proofErr w:type="spellEnd"/>
      <w:r>
        <w:rPr>
          <w:rStyle w:val="normaltextrun"/>
          <w:rFonts w:ascii="Century Gothic" w:hAnsi="Century Gothic" w:cs="Segoe UI"/>
          <w:b/>
          <w:bCs/>
          <w:sz w:val="20"/>
          <w:szCs w:val="20"/>
        </w:rPr>
        <w:t>)</w:t>
      </w:r>
      <w:r>
        <w:rPr>
          <w:rStyle w:val="normaltextrun"/>
          <w:rFonts w:ascii="Century Gothic" w:hAnsi="Century Gothic" w:cs="Segoe UI"/>
          <w:sz w:val="20"/>
          <w:szCs w:val="20"/>
        </w:rPr>
        <w:t xml:space="preserve"> oblicza się wg następującego wzoru:</w:t>
      </w:r>
      <w:r>
        <w:rPr>
          <w:rStyle w:val="eop"/>
          <w:rFonts w:ascii="Century Gothic" w:hAnsi="Century Gothic" w:cs="Segoe UI"/>
          <w:sz w:val="20"/>
          <w:szCs w:val="20"/>
        </w:rPr>
        <w:t> </w:t>
      </w:r>
    </w:p>
    <w:p w14:paraId="10FACA7A" w14:textId="77777777" w:rsidR="006454C1" w:rsidRDefault="006454C1" w:rsidP="006454C1">
      <w:pPr>
        <w:pStyle w:val="paragraph"/>
        <w:spacing w:before="0" w:beforeAutospacing="0" w:after="0" w:afterAutospacing="0"/>
        <w:ind w:left="420"/>
        <w:jc w:val="center"/>
        <w:textAlignment w:val="baseline"/>
        <w:rPr>
          <w:rFonts w:ascii="Segoe UI" w:hAnsi="Segoe UI" w:cs="Segoe UI"/>
          <w:sz w:val="18"/>
          <w:szCs w:val="18"/>
        </w:rPr>
      </w:pPr>
      <w:proofErr w:type="spellStart"/>
      <w:r>
        <w:rPr>
          <w:rStyle w:val="normaltextrun"/>
          <w:rFonts w:ascii="Century Gothic" w:hAnsi="Century Gothic" w:cs="Segoe UI"/>
          <w:b/>
          <w:bCs/>
          <w:i/>
          <w:iCs/>
          <w:sz w:val="20"/>
          <w:szCs w:val="20"/>
        </w:rPr>
        <w:t>P</w:t>
      </w:r>
      <w:r>
        <w:rPr>
          <w:rStyle w:val="normaltextrun"/>
          <w:rFonts w:ascii="Century Gothic" w:hAnsi="Century Gothic" w:cs="Segoe UI"/>
          <w:b/>
          <w:bCs/>
          <w:i/>
          <w:iCs/>
          <w:sz w:val="16"/>
          <w:szCs w:val="16"/>
          <w:vertAlign w:val="subscript"/>
        </w:rPr>
        <w:t>bK</w:t>
      </w:r>
      <w:proofErr w:type="spellEnd"/>
      <w:r>
        <w:rPr>
          <w:rStyle w:val="normaltextrun"/>
          <w:rFonts w:ascii="Century Gothic" w:hAnsi="Century Gothic" w:cs="Segoe UI"/>
          <w:b/>
          <w:bCs/>
          <w:i/>
          <w:iCs/>
          <w:sz w:val="20"/>
          <w:szCs w:val="20"/>
        </w:rPr>
        <w:t> </w:t>
      </w:r>
      <w:r>
        <w:rPr>
          <w:rStyle w:val="normaltextrun"/>
          <w:rFonts w:ascii="Century Gothic" w:hAnsi="Century Gothic" w:cs="Segoe UI"/>
          <w:b/>
          <w:bCs/>
          <w:i/>
          <w:iCs/>
          <w:sz w:val="16"/>
          <w:szCs w:val="16"/>
          <w:vertAlign w:val="subscript"/>
        </w:rPr>
        <w:t xml:space="preserve"> </w:t>
      </w:r>
      <w:r>
        <w:rPr>
          <w:rStyle w:val="normaltextrun"/>
          <w:rFonts w:ascii="Century Gothic" w:hAnsi="Century Gothic" w:cs="Segoe UI"/>
          <w:b/>
          <w:bCs/>
          <w:i/>
          <w:iCs/>
          <w:sz w:val="20"/>
          <w:szCs w:val="20"/>
        </w:rPr>
        <w:t>= (</w:t>
      </w:r>
      <w:proofErr w:type="spellStart"/>
      <w:r>
        <w:rPr>
          <w:rStyle w:val="normaltextrun"/>
          <w:rFonts w:ascii="Century Gothic" w:hAnsi="Century Gothic" w:cs="Segoe UI"/>
          <w:b/>
          <w:bCs/>
          <w:i/>
          <w:iCs/>
          <w:sz w:val="20"/>
          <w:szCs w:val="20"/>
        </w:rPr>
        <w:t>L”PK”</w:t>
      </w:r>
      <w:r>
        <w:rPr>
          <w:rStyle w:val="normaltextrun"/>
          <w:rFonts w:ascii="Century Gothic" w:hAnsi="Century Gothic" w:cs="Segoe UI"/>
          <w:b/>
          <w:bCs/>
          <w:i/>
          <w:iCs/>
          <w:sz w:val="16"/>
          <w:szCs w:val="16"/>
          <w:vertAlign w:val="subscript"/>
        </w:rPr>
        <w:t>ob</w:t>
      </w:r>
      <w:proofErr w:type="spellEnd"/>
      <w:r>
        <w:rPr>
          <w:rStyle w:val="normaltextrun"/>
          <w:rFonts w:ascii="Century Gothic" w:hAnsi="Century Gothic" w:cs="Segoe UI"/>
          <w:b/>
          <w:bCs/>
          <w:i/>
          <w:iCs/>
          <w:sz w:val="20"/>
          <w:szCs w:val="20"/>
        </w:rPr>
        <w:t xml:space="preserve"> / </w:t>
      </w:r>
      <w:proofErr w:type="spellStart"/>
      <w:r>
        <w:rPr>
          <w:rStyle w:val="normaltextrun"/>
          <w:rFonts w:ascii="Century Gothic" w:hAnsi="Century Gothic" w:cs="Segoe UI"/>
          <w:b/>
          <w:bCs/>
          <w:i/>
          <w:iCs/>
          <w:sz w:val="20"/>
          <w:szCs w:val="20"/>
        </w:rPr>
        <w:t>L”PK”</w:t>
      </w:r>
      <w:r>
        <w:rPr>
          <w:rStyle w:val="normaltextrun"/>
          <w:rFonts w:ascii="Century Gothic" w:hAnsi="Century Gothic" w:cs="Segoe UI"/>
          <w:b/>
          <w:bCs/>
          <w:i/>
          <w:iCs/>
          <w:sz w:val="16"/>
          <w:szCs w:val="16"/>
          <w:vertAlign w:val="subscript"/>
        </w:rPr>
        <w:t>max</w:t>
      </w:r>
      <w:proofErr w:type="spellEnd"/>
      <w:r>
        <w:rPr>
          <w:rStyle w:val="normaltextrun"/>
          <w:rFonts w:ascii="Century Gothic" w:hAnsi="Century Gothic" w:cs="Segoe UI"/>
          <w:b/>
          <w:bCs/>
          <w:i/>
          <w:iCs/>
          <w:sz w:val="20"/>
          <w:szCs w:val="20"/>
        </w:rPr>
        <w:t>) x 100 pkt x 10%</w:t>
      </w:r>
      <w:r>
        <w:rPr>
          <w:rStyle w:val="eop"/>
          <w:rFonts w:ascii="Century Gothic" w:hAnsi="Century Gothic" w:cs="Segoe UI"/>
          <w:sz w:val="20"/>
          <w:szCs w:val="20"/>
        </w:rPr>
        <w:t> </w:t>
      </w:r>
    </w:p>
    <w:p w14:paraId="00366837" w14:textId="77777777" w:rsidR="006454C1" w:rsidRDefault="006454C1" w:rsidP="006454C1">
      <w:pPr>
        <w:pStyle w:val="paragraph"/>
        <w:spacing w:before="0" w:beforeAutospacing="0" w:after="0" w:afterAutospacing="0"/>
        <w:ind w:left="420"/>
        <w:jc w:val="both"/>
        <w:textAlignment w:val="baseline"/>
        <w:rPr>
          <w:rFonts w:ascii="Segoe UI" w:hAnsi="Segoe UI" w:cs="Segoe UI"/>
          <w:sz w:val="18"/>
          <w:szCs w:val="18"/>
        </w:rPr>
      </w:pPr>
      <w:proofErr w:type="spellStart"/>
      <w:r>
        <w:rPr>
          <w:rStyle w:val="normaltextrun"/>
          <w:rFonts w:ascii="Century Gothic" w:hAnsi="Century Gothic" w:cs="Segoe UI"/>
          <w:sz w:val="20"/>
          <w:szCs w:val="20"/>
          <w:lang w:val="en-US"/>
        </w:rPr>
        <w:t>gdzie</w:t>
      </w:r>
      <w:proofErr w:type="spellEnd"/>
      <w:r>
        <w:rPr>
          <w:rStyle w:val="normaltextrun"/>
          <w:rFonts w:ascii="Century Gothic" w:hAnsi="Century Gothic" w:cs="Segoe UI"/>
          <w:sz w:val="20"/>
          <w:szCs w:val="20"/>
          <w:lang w:val="en-US"/>
        </w:rPr>
        <w:t>:</w:t>
      </w:r>
      <w:r>
        <w:rPr>
          <w:rStyle w:val="eop"/>
          <w:rFonts w:ascii="Century Gothic" w:hAnsi="Century Gothic" w:cs="Segoe UI"/>
          <w:sz w:val="20"/>
          <w:szCs w:val="20"/>
        </w:rPr>
        <w:t> </w:t>
      </w:r>
    </w:p>
    <w:p w14:paraId="4248BACE" w14:textId="77777777" w:rsidR="006454C1" w:rsidRDefault="006454C1" w:rsidP="007F2F51">
      <w:pPr>
        <w:pStyle w:val="paragraph"/>
        <w:numPr>
          <w:ilvl w:val="0"/>
          <w:numId w:val="9"/>
        </w:numPr>
        <w:spacing w:before="0" w:beforeAutospacing="0" w:after="0" w:afterAutospacing="0"/>
        <w:ind w:left="1080" w:firstLine="0"/>
        <w:jc w:val="both"/>
        <w:textAlignment w:val="baseline"/>
        <w:rPr>
          <w:rFonts w:ascii="Century Gothic" w:hAnsi="Century Gothic" w:cs="Segoe UI"/>
          <w:sz w:val="20"/>
          <w:szCs w:val="20"/>
        </w:rPr>
      </w:pPr>
      <w:proofErr w:type="spellStart"/>
      <w:r>
        <w:rPr>
          <w:rStyle w:val="normaltextrun"/>
          <w:rFonts w:ascii="Century Gothic" w:hAnsi="Century Gothic" w:cs="Segoe UI"/>
          <w:sz w:val="20"/>
          <w:szCs w:val="20"/>
        </w:rPr>
        <w:t>L”PK”</w:t>
      </w:r>
      <w:r>
        <w:rPr>
          <w:rStyle w:val="normaltextrun"/>
          <w:rFonts w:ascii="Century Gothic" w:hAnsi="Century Gothic" w:cs="Segoe UI"/>
          <w:sz w:val="16"/>
          <w:szCs w:val="16"/>
          <w:vertAlign w:val="subscript"/>
        </w:rPr>
        <w:t>ob</w:t>
      </w:r>
      <w:proofErr w:type="spellEnd"/>
      <w:r>
        <w:rPr>
          <w:rStyle w:val="normaltextrun"/>
          <w:rFonts w:ascii="Century Gothic" w:hAnsi="Century Gothic" w:cs="Segoe UI"/>
          <w:sz w:val="20"/>
          <w:szCs w:val="20"/>
        </w:rPr>
        <w:t xml:space="preserve"> – łączna liczba placówek własnych i placówek partnerskich Wykonawcy</w:t>
      </w:r>
      <w:r>
        <w:rPr>
          <w:rStyle w:val="normaltextrun"/>
          <w:rFonts w:ascii="Century Gothic" w:hAnsi="Century Gothic" w:cs="Segoe UI"/>
          <w:b/>
          <w:bCs/>
          <w:sz w:val="20"/>
          <w:szCs w:val="20"/>
        </w:rPr>
        <w:t xml:space="preserve"> </w:t>
      </w:r>
      <w:r>
        <w:rPr>
          <w:rStyle w:val="normaltextrun"/>
          <w:rFonts w:ascii="Century Gothic" w:hAnsi="Century Gothic" w:cs="Segoe UI"/>
          <w:sz w:val="20"/>
          <w:szCs w:val="20"/>
        </w:rPr>
        <w:t>na terenie kraju w</w:t>
      </w:r>
      <w:r>
        <w:rPr>
          <w:rStyle w:val="normaltextrun"/>
          <w:rFonts w:ascii="Arial" w:hAnsi="Arial" w:cs="Arial"/>
          <w:sz w:val="20"/>
          <w:szCs w:val="20"/>
        </w:rPr>
        <w:t> </w:t>
      </w:r>
      <w:r>
        <w:rPr>
          <w:rStyle w:val="normaltextrun"/>
          <w:rFonts w:ascii="Century Gothic" w:hAnsi="Century Gothic" w:cs="Segoe UI"/>
          <w:sz w:val="20"/>
          <w:szCs w:val="20"/>
        </w:rPr>
        <w:t>ofercie badanej,</w:t>
      </w:r>
      <w:r>
        <w:rPr>
          <w:rStyle w:val="eop"/>
          <w:rFonts w:ascii="Century Gothic" w:hAnsi="Century Gothic" w:cs="Segoe UI"/>
          <w:sz w:val="20"/>
          <w:szCs w:val="20"/>
        </w:rPr>
        <w:t> </w:t>
      </w:r>
    </w:p>
    <w:p w14:paraId="7B334CD9" w14:textId="77777777" w:rsidR="006454C1" w:rsidRDefault="006454C1" w:rsidP="007F2F51">
      <w:pPr>
        <w:pStyle w:val="paragraph"/>
        <w:numPr>
          <w:ilvl w:val="0"/>
          <w:numId w:val="9"/>
        </w:numPr>
        <w:spacing w:before="0" w:beforeAutospacing="0" w:after="0" w:afterAutospacing="0"/>
        <w:ind w:left="1080" w:firstLine="0"/>
        <w:jc w:val="both"/>
        <w:textAlignment w:val="baseline"/>
        <w:rPr>
          <w:rFonts w:ascii="Century Gothic" w:hAnsi="Century Gothic" w:cs="Segoe UI"/>
          <w:sz w:val="20"/>
          <w:szCs w:val="20"/>
        </w:rPr>
      </w:pPr>
      <w:proofErr w:type="spellStart"/>
      <w:r>
        <w:rPr>
          <w:rStyle w:val="normaltextrun"/>
          <w:rFonts w:ascii="Century Gothic" w:hAnsi="Century Gothic" w:cs="Segoe UI"/>
          <w:sz w:val="20"/>
          <w:szCs w:val="20"/>
        </w:rPr>
        <w:t>L”PK”</w:t>
      </w:r>
      <w:r>
        <w:rPr>
          <w:rStyle w:val="normaltextrun"/>
          <w:rFonts w:ascii="Century Gothic" w:hAnsi="Century Gothic" w:cs="Segoe UI"/>
          <w:sz w:val="16"/>
          <w:szCs w:val="16"/>
          <w:vertAlign w:val="subscript"/>
        </w:rPr>
        <w:t>max</w:t>
      </w:r>
      <w:proofErr w:type="spellEnd"/>
      <w:r>
        <w:rPr>
          <w:rStyle w:val="normaltextrun"/>
          <w:rFonts w:ascii="Century Gothic" w:hAnsi="Century Gothic" w:cs="Segoe UI"/>
          <w:sz w:val="16"/>
          <w:szCs w:val="16"/>
          <w:vertAlign w:val="subscript"/>
        </w:rPr>
        <w:t xml:space="preserve"> </w:t>
      </w:r>
      <w:r>
        <w:rPr>
          <w:rStyle w:val="normaltextrun"/>
          <w:rFonts w:ascii="Century Gothic" w:hAnsi="Century Gothic" w:cs="Segoe UI"/>
          <w:sz w:val="20"/>
          <w:szCs w:val="20"/>
        </w:rPr>
        <w:t>– największa łączna liczba placówek własnych i partnerskich na terenie kraju deklarowana w niniejszym postępowaniu;</w:t>
      </w:r>
      <w:r>
        <w:rPr>
          <w:rStyle w:val="eop"/>
          <w:rFonts w:ascii="Century Gothic" w:hAnsi="Century Gothic" w:cs="Segoe UI"/>
          <w:sz w:val="20"/>
          <w:szCs w:val="20"/>
        </w:rPr>
        <w:t> </w:t>
      </w:r>
    </w:p>
    <w:p w14:paraId="5E9875BE" w14:textId="77777777" w:rsidR="006454C1" w:rsidRDefault="006454C1" w:rsidP="006454C1">
      <w:pPr>
        <w:pStyle w:val="paragraph"/>
        <w:spacing w:before="0" w:beforeAutospacing="0" w:after="0" w:afterAutospacing="0"/>
        <w:ind w:left="1080"/>
        <w:jc w:val="both"/>
        <w:textAlignment w:val="baseline"/>
        <w:rPr>
          <w:rStyle w:val="normaltextrun"/>
          <w:rFonts w:ascii="Century Gothic" w:hAnsi="Century Gothic" w:cs="Segoe UI"/>
          <w:sz w:val="20"/>
          <w:szCs w:val="20"/>
        </w:rPr>
      </w:pPr>
    </w:p>
    <w:p w14:paraId="7A180B27" w14:textId="171003EB" w:rsidR="006454C1" w:rsidRDefault="006454C1" w:rsidP="006454C1">
      <w:pPr>
        <w:pStyle w:val="paragraph"/>
        <w:spacing w:before="0" w:beforeAutospacing="0" w:after="0" w:afterAutospacing="0"/>
        <w:ind w:left="1080"/>
        <w:jc w:val="both"/>
        <w:textAlignment w:val="baseline"/>
        <w:rPr>
          <w:rFonts w:ascii="Century Gothic" w:hAnsi="Century Gothic" w:cs="Segoe UI"/>
          <w:sz w:val="20"/>
          <w:szCs w:val="20"/>
        </w:rPr>
      </w:pPr>
      <w:r>
        <w:rPr>
          <w:rStyle w:val="normaltextrun"/>
          <w:rFonts w:ascii="Century Gothic" w:hAnsi="Century Gothic" w:cs="Segoe UI"/>
          <w:sz w:val="20"/>
          <w:szCs w:val="20"/>
        </w:rPr>
        <w:t>Wartość punktowa oferty badanej wg kryterium „</w:t>
      </w:r>
      <w:r>
        <w:rPr>
          <w:rStyle w:val="normaltextrun"/>
          <w:rFonts w:ascii="Century Gothic" w:hAnsi="Century Gothic" w:cs="Segoe UI"/>
          <w:b/>
          <w:bCs/>
          <w:sz w:val="20"/>
          <w:szCs w:val="20"/>
        </w:rPr>
        <w:t xml:space="preserve">Łączna liczba placówek medycznych świadczących usługi medyczne z zakresu medycyny pracy” </w:t>
      </w:r>
      <w:r>
        <w:rPr>
          <w:rStyle w:val="normaltextrun"/>
          <w:rFonts w:ascii="Century Gothic" w:hAnsi="Century Gothic" w:cs="Segoe UI"/>
          <w:sz w:val="20"/>
          <w:szCs w:val="20"/>
        </w:rPr>
        <w:t>zostanie ustalona wg wzoru:</w:t>
      </w:r>
      <w:r>
        <w:rPr>
          <w:rStyle w:val="eop"/>
          <w:rFonts w:ascii="Century Gothic" w:hAnsi="Century Gothic" w:cs="Segoe UI"/>
          <w:sz w:val="20"/>
          <w:szCs w:val="20"/>
        </w:rPr>
        <w:t> </w:t>
      </w:r>
    </w:p>
    <w:p w14:paraId="0770CDC9" w14:textId="77777777" w:rsidR="006454C1" w:rsidRDefault="006454C1" w:rsidP="006454C1">
      <w:pPr>
        <w:pStyle w:val="paragraph"/>
        <w:spacing w:before="0" w:beforeAutospacing="0" w:after="0" w:afterAutospacing="0"/>
        <w:ind w:left="420"/>
        <w:jc w:val="center"/>
        <w:textAlignment w:val="baseline"/>
        <w:rPr>
          <w:rFonts w:ascii="Segoe UI" w:hAnsi="Segoe UI" w:cs="Segoe UI"/>
          <w:sz w:val="18"/>
          <w:szCs w:val="18"/>
        </w:rPr>
      </w:pPr>
      <w:r w:rsidRPr="00440605">
        <w:rPr>
          <w:rStyle w:val="normaltextrun"/>
          <w:rFonts w:ascii="Century Gothic" w:hAnsi="Century Gothic" w:cs="Segoe UI"/>
          <w:b/>
          <w:bCs/>
          <w:sz w:val="20"/>
          <w:szCs w:val="20"/>
        </w:rPr>
        <w:t>P</w:t>
      </w:r>
      <w:r w:rsidRPr="00440605">
        <w:rPr>
          <w:rStyle w:val="normaltextrun"/>
          <w:rFonts w:ascii="Century Gothic" w:hAnsi="Century Gothic" w:cs="Segoe UI"/>
          <w:b/>
          <w:bCs/>
          <w:sz w:val="16"/>
          <w:szCs w:val="16"/>
          <w:vertAlign w:val="subscript"/>
        </w:rPr>
        <w:t xml:space="preserve">2 </w:t>
      </w:r>
      <w:r w:rsidRPr="00440605">
        <w:rPr>
          <w:rStyle w:val="normaltextrun"/>
          <w:rFonts w:ascii="Century Gothic" w:hAnsi="Century Gothic" w:cs="Segoe UI"/>
          <w:b/>
          <w:bCs/>
          <w:sz w:val="20"/>
          <w:szCs w:val="20"/>
        </w:rPr>
        <w:t>= (</w:t>
      </w:r>
      <w:proofErr w:type="spellStart"/>
      <w:r w:rsidRPr="00440605">
        <w:rPr>
          <w:rStyle w:val="normaltextrun"/>
          <w:rFonts w:ascii="Century Gothic" w:hAnsi="Century Gothic" w:cs="Segoe UI"/>
          <w:b/>
          <w:bCs/>
          <w:sz w:val="20"/>
          <w:szCs w:val="20"/>
        </w:rPr>
        <w:t>P</w:t>
      </w:r>
      <w:r w:rsidRPr="00440605">
        <w:rPr>
          <w:rStyle w:val="normaltextrun"/>
          <w:rFonts w:ascii="Century Gothic" w:hAnsi="Century Gothic" w:cs="Segoe UI"/>
          <w:b/>
          <w:bCs/>
          <w:sz w:val="16"/>
          <w:szCs w:val="16"/>
          <w:vertAlign w:val="subscript"/>
        </w:rPr>
        <w:t>aW</w:t>
      </w:r>
      <w:proofErr w:type="spellEnd"/>
      <w:r w:rsidRPr="00440605">
        <w:rPr>
          <w:rStyle w:val="normaltextrun"/>
          <w:rFonts w:ascii="Century Gothic" w:hAnsi="Century Gothic" w:cs="Segoe UI"/>
          <w:b/>
          <w:bCs/>
          <w:sz w:val="20"/>
          <w:szCs w:val="20"/>
        </w:rPr>
        <w:t xml:space="preserve"> +</w:t>
      </w:r>
      <w:r w:rsidRPr="00440605">
        <w:rPr>
          <w:rStyle w:val="normaltextrun"/>
          <w:rFonts w:ascii="Century Gothic" w:hAnsi="Century Gothic" w:cs="Segoe UI"/>
          <w:b/>
          <w:bCs/>
          <w:sz w:val="16"/>
          <w:szCs w:val="16"/>
          <w:vertAlign w:val="subscript"/>
        </w:rPr>
        <w:t xml:space="preserve"> </w:t>
      </w:r>
      <w:proofErr w:type="spellStart"/>
      <w:r w:rsidRPr="00440605">
        <w:rPr>
          <w:rStyle w:val="normaltextrun"/>
          <w:rFonts w:ascii="Century Gothic" w:hAnsi="Century Gothic" w:cs="Segoe UI"/>
          <w:b/>
          <w:bCs/>
          <w:sz w:val="20"/>
          <w:szCs w:val="20"/>
        </w:rPr>
        <w:t>P</w:t>
      </w:r>
      <w:r w:rsidRPr="00440605">
        <w:rPr>
          <w:rStyle w:val="normaltextrun"/>
          <w:rFonts w:ascii="Century Gothic" w:hAnsi="Century Gothic" w:cs="Segoe UI"/>
          <w:b/>
          <w:bCs/>
          <w:sz w:val="16"/>
          <w:szCs w:val="16"/>
          <w:vertAlign w:val="subscript"/>
        </w:rPr>
        <w:t>bK</w:t>
      </w:r>
      <w:proofErr w:type="spellEnd"/>
      <w:r w:rsidRPr="00440605">
        <w:rPr>
          <w:rStyle w:val="normaltextrun"/>
          <w:rFonts w:ascii="Century Gothic" w:hAnsi="Century Gothic" w:cs="Segoe UI"/>
          <w:b/>
          <w:bCs/>
          <w:sz w:val="20"/>
          <w:szCs w:val="20"/>
        </w:rPr>
        <w:t>)</w:t>
      </w:r>
      <w:r>
        <w:rPr>
          <w:rStyle w:val="eop"/>
          <w:rFonts w:ascii="Century Gothic" w:hAnsi="Century Gothic" w:cs="Segoe UI"/>
          <w:sz w:val="20"/>
          <w:szCs w:val="20"/>
        </w:rPr>
        <w:t> </w:t>
      </w:r>
    </w:p>
    <w:p w14:paraId="25F39025" w14:textId="12CB660A" w:rsidR="005169CB" w:rsidRDefault="005169CB" w:rsidP="5C0450E8">
      <w:pPr>
        <w:spacing w:line="240" w:lineRule="auto"/>
        <w:jc w:val="both"/>
        <w:rPr>
          <w:rFonts w:asciiTheme="majorHAnsi" w:eastAsia="Arial Unicode MS" w:hAnsiTheme="majorHAnsi" w:cs="Arial Unicode MS"/>
          <w:b/>
          <w:bCs/>
          <w:sz w:val="20"/>
          <w:szCs w:val="20"/>
          <w:lang w:val="x-none"/>
        </w:rPr>
      </w:pPr>
    </w:p>
    <w:p w14:paraId="20164E99" w14:textId="77777777" w:rsidR="006454C1" w:rsidRPr="008619F8" w:rsidRDefault="006454C1" w:rsidP="5C0450E8">
      <w:pPr>
        <w:spacing w:line="240" w:lineRule="auto"/>
        <w:jc w:val="both"/>
        <w:rPr>
          <w:rFonts w:asciiTheme="majorHAnsi" w:eastAsia="Arial Unicode MS" w:hAnsiTheme="majorHAnsi" w:cs="Arial Unicode MS"/>
          <w:b/>
          <w:bCs/>
          <w:sz w:val="20"/>
          <w:szCs w:val="20"/>
          <w:lang w:val="x-none"/>
        </w:rPr>
      </w:pPr>
    </w:p>
    <w:p w14:paraId="0BEDA7F2" w14:textId="7A5B099A" w:rsidR="005169CB" w:rsidRPr="008619F8" w:rsidRDefault="005169CB" w:rsidP="5C0450E8">
      <w:pPr>
        <w:spacing w:line="240" w:lineRule="auto"/>
        <w:jc w:val="both"/>
        <w:rPr>
          <w:rFonts w:asciiTheme="majorHAnsi" w:eastAsia="Arial Unicode MS" w:hAnsiTheme="majorHAnsi" w:cs="Arial Unicode MS"/>
          <w:b/>
          <w:bCs/>
          <w:sz w:val="20"/>
          <w:szCs w:val="20"/>
        </w:rPr>
      </w:pPr>
      <w:r w:rsidRPr="008619F8">
        <w:rPr>
          <w:rFonts w:asciiTheme="majorHAnsi" w:eastAsia="Arial Unicode MS" w:hAnsiTheme="majorHAnsi" w:cs="Arial Unicode MS"/>
          <w:b/>
          <w:bCs/>
          <w:sz w:val="20"/>
          <w:szCs w:val="20"/>
        </w:rPr>
        <w:t>Postanowienia końcowe</w:t>
      </w:r>
    </w:p>
    <w:p w14:paraId="7FD869C5" w14:textId="39E52289" w:rsidR="0E38DC0B" w:rsidRDefault="0E38DC0B" w:rsidP="5FD7E7CA">
      <w:pPr>
        <w:spacing w:line="240" w:lineRule="auto"/>
        <w:jc w:val="both"/>
        <w:rPr>
          <w:rFonts w:asciiTheme="majorHAnsi" w:eastAsia="Arial Unicode MS" w:hAnsiTheme="majorHAnsi" w:cs="Arial Unicode MS"/>
          <w:sz w:val="20"/>
          <w:szCs w:val="20"/>
        </w:rPr>
      </w:pPr>
      <w:r w:rsidRPr="5FD7E7CA">
        <w:rPr>
          <w:rFonts w:asciiTheme="majorHAnsi" w:eastAsia="Arial Unicode MS" w:hAnsiTheme="majorHAnsi" w:cs="Arial Unicode MS"/>
          <w:sz w:val="20"/>
          <w:szCs w:val="20"/>
        </w:rPr>
        <w:t xml:space="preserve">Osoba do kontaktu: </w:t>
      </w:r>
      <w:r w:rsidR="60638BB8" w:rsidRPr="00163A94">
        <w:rPr>
          <w:rFonts w:asciiTheme="majorHAnsi" w:eastAsia="Arial Unicode MS" w:hAnsiTheme="majorHAnsi" w:cs="Arial Unicode MS"/>
          <w:sz w:val="20"/>
          <w:szCs w:val="20"/>
        </w:rPr>
        <w:t xml:space="preserve">Marek Siołkowski </w:t>
      </w:r>
      <w:hyperlink r:id="rId9" w:history="1">
        <w:r w:rsidR="00163A94" w:rsidRPr="00876C19">
          <w:rPr>
            <w:rStyle w:val="Hyperlink"/>
            <w:rFonts w:asciiTheme="majorHAnsi" w:eastAsia="Arial Unicode MS" w:hAnsiTheme="majorHAnsi" w:cs="Arial Unicode MS"/>
            <w:sz w:val="20"/>
            <w:szCs w:val="20"/>
          </w:rPr>
          <w:t>m.siolkowski@kim.gov.pl</w:t>
        </w:r>
      </w:hyperlink>
      <w:r w:rsidR="00163A94">
        <w:rPr>
          <w:rFonts w:asciiTheme="majorHAnsi" w:eastAsia="Arial Unicode MS" w:hAnsiTheme="majorHAnsi" w:cs="Arial Unicode MS"/>
          <w:sz w:val="20"/>
          <w:szCs w:val="20"/>
        </w:rPr>
        <w:t xml:space="preserve"> </w:t>
      </w:r>
    </w:p>
    <w:p w14:paraId="2E1069DE" w14:textId="5A75E8B7" w:rsidR="005169CB" w:rsidRPr="008619F8" w:rsidRDefault="005169CB" w:rsidP="5C0450E8">
      <w:pPr>
        <w:spacing w:line="240" w:lineRule="auto"/>
        <w:jc w:val="both"/>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Zamawiający  zastrzega  sobie  możliwość  wezwania  Wykonawców,  którzy  złożyli oferty</w:t>
      </w:r>
      <w:r w:rsidR="00A47B13">
        <w:rPr>
          <w:rFonts w:asciiTheme="majorHAnsi" w:eastAsia="Arial Unicode MS" w:hAnsiTheme="majorHAnsi" w:cs="Arial Unicode MS"/>
          <w:sz w:val="20"/>
          <w:szCs w:val="20"/>
        </w:rPr>
        <w:br/>
      </w:r>
      <w:r w:rsidRPr="008619F8">
        <w:rPr>
          <w:rFonts w:asciiTheme="majorHAnsi" w:eastAsia="Arial Unicode MS" w:hAnsiTheme="majorHAnsi" w:cs="Arial Unicode MS"/>
          <w:sz w:val="20"/>
          <w:szCs w:val="20"/>
        </w:rPr>
        <w:t>do uzupełnienia ewentualnych braków formalnych.</w:t>
      </w:r>
    </w:p>
    <w:p w14:paraId="46BA41EA" w14:textId="77777777" w:rsidR="005169CB" w:rsidRPr="008619F8" w:rsidRDefault="005169CB" w:rsidP="5C0450E8">
      <w:pPr>
        <w:spacing w:line="240" w:lineRule="auto"/>
        <w:jc w:val="both"/>
        <w:rPr>
          <w:rFonts w:asciiTheme="majorHAnsi" w:eastAsia="Arial Unicode MS" w:hAnsiTheme="majorHAnsi" w:cs="Arial Unicode MS"/>
          <w:sz w:val="20"/>
          <w:szCs w:val="20"/>
        </w:rPr>
      </w:pPr>
      <w:r w:rsidRPr="008619F8">
        <w:rPr>
          <w:rFonts w:asciiTheme="majorHAnsi" w:eastAsia="Arial Unicode MS" w:hAnsiTheme="majorHAnsi" w:cs="Arial Unicode MS"/>
          <w:sz w:val="20"/>
          <w:szCs w:val="20"/>
        </w:rPr>
        <w:t>Zamawiający nie jest zobowiązany do złożenia zamówienia na podstawie przesłanych ofert.</w:t>
      </w:r>
    </w:p>
    <w:p w14:paraId="727F86CC" w14:textId="2E14704E" w:rsidR="005169CB" w:rsidRPr="008619F8" w:rsidRDefault="005169CB" w:rsidP="5C0450E8">
      <w:pPr>
        <w:spacing w:line="240" w:lineRule="auto"/>
        <w:jc w:val="both"/>
        <w:rPr>
          <w:rFonts w:asciiTheme="majorHAnsi" w:hAnsiTheme="majorHAnsi"/>
          <w:sz w:val="20"/>
          <w:szCs w:val="20"/>
        </w:rPr>
      </w:pPr>
      <w:r w:rsidRPr="008619F8">
        <w:rPr>
          <w:rFonts w:asciiTheme="majorHAnsi" w:hAnsiTheme="majorHAnsi"/>
          <w:sz w:val="20"/>
          <w:szCs w:val="20"/>
        </w:rPr>
        <w:t>Wykonawca zobowiązuje się zawrzeć załączone Istotne postanowienia umowy do przyszłej zawierane</w:t>
      </w:r>
      <w:r w:rsidR="006D3196" w:rsidRPr="008619F8">
        <w:rPr>
          <w:rFonts w:asciiTheme="majorHAnsi" w:hAnsiTheme="majorHAnsi"/>
          <w:sz w:val="20"/>
          <w:szCs w:val="20"/>
        </w:rPr>
        <w:t>j</w:t>
      </w:r>
      <w:r w:rsidRPr="008619F8">
        <w:rPr>
          <w:rFonts w:asciiTheme="majorHAnsi" w:hAnsiTheme="majorHAnsi"/>
          <w:sz w:val="20"/>
          <w:szCs w:val="20"/>
        </w:rPr>
        <w:t xml:space="preserve"> z Zamawiającym umowy.</w:t>
      </w:r>
    </w:p>
    <w:p w14:paraId="21632351" w14:textId="54EEBC24" w:rsidR="005169CB" w:rsidRPr="008619F8" w:rsidRDefault="005169CB" w:rsidP="5C0450E8">
      <w:pPr>
        <w:spacing w:line="240" w:lineRule="auto"/>
        <w:jc w:val="both"/>
        <w:rPr>
          <w:rFonts w:asciiTheme="majorHAnsi" w:hAnsiTheme="majorHAnsi"/>
          <w:sz w:val="20"/>
          <w:szCs w:val="20"/>
        </w:rPr>
      </w:pPr>
      <w:r w:rsidRPr="008619F8">
        <w:rPr>
          <w:rFonts w:asciiTheme="majorHAnsi" w:hAnsiTheme="majorHAnsi"/>
          <w:sz w:val="20"/>
          <w:szCs w:val="20"/>
        </w:rPr>
        <w:t>Wykonawca zobowiązuje się do zachowania w ścisłej tajemnicy oraz do nie przekazywania, nie ujawniania i niewykorzystywania informacji stanowiących tajemnicę Zamawiającego,</w:t>
      </w:r>
      <w:r w:rsidR="00A47B13">
        <w:rPr>
          <w:rFonts w:asciiTheme="majorHAnsi" w:hAnsiTheme="majorHAnsi"/>
          <w:sz w:val="20"/>
          <w:szCs w:val="20"/>
        </w:rPr>
        <w:br/>
      </w:r>
      <w:r w:rsidRPr="008619F8">
        <w:rPr>
          <w:rFonts w:asciiTheme="majorHAnsi" w:hAnsiTheme="majorHAnsi"/>
          <w:sz w:val="20"/>
          <w:szCs w:val="20"/>
        </w:rPr>
        <w:t xml:space="preserve">a także wszelkich poufnych informacji i faktów, o których dowie się w trakcie wzajemnej współpracy lub  przy okazji współpracy  w  związku  z  przygotowaniem  oferty, niezależnie od formy przekazania/ pozyskania tych informacji i ich źródła. </w:t>
      </w:r>
    </w:p>
    <w:p w14:paraId="04CD44A5" w14:textId="77777777" w:rsidR="005169CB" w:rsidRPr="008619F8" w:rsidRDefault="005169CB" w:rsidP="5C0450E8">
      <w:pPr>
        <w:suppressAutoHyphens/>
        <w:autoSpaceDN w:val="0"/>
        <w:spacing w:after="240" w:line="240" w:lineRule="auto"/>
        <w:ind w:right="1"/>
        <w:jc w:val="both"/>
        <w:textAlignment w:val="baseline"/>
        <w:rPr>
          <w:rFonts w:asciiTheme="majorHAnsi" w:hAnsiTheme="majorHAnsi" w:cs="Calibri"/>
          <w:b/>
          <w:bCs/>
          <w:color w:val="000000"/>
          <w:sz w:val="20"/>
          <w:szCs w:val="20"/>
        </w:rPr>
      </w:pPr>
    </w:p>
    <w:p w14:paraId="6A48B4EB" w14:textId="65B51440" w:rsidR="003C5E05" w:rsidRPr="008619F8" w:rsidRDefault="003C5E05" w:rsidP="5C0450E8">
      <w:pPr>
        <w:pStyle w:val="NormalWeb"/>
        <w:pageBreakBefore/>
        <w:shd w:val="clear" w:color="auto" w:fill="FFFFFF" w:themeFill="background1"/>
        <w:jc w:val="right"/>
        <w:rPr>
          <w:rFonts w:asciiTheme="majorHAnsi" w:hAnsiTheme="majorHAnsi" w:cs="Calibri"/>
          <w:color w:val="222222"/>
          <w:sz w:val="20"/>
          <w:szCs w:val="20"/>
        </w:rPr>
      </w:pPr>
      <w:r w:rsidRPr="008619F8">
        <w:rPr>
          <w:rFonts w:asciiTheme="majorHAnsi" w:hAnsiTheme="majorHAnsi" w:cs="Calibri"/>
          <w:color w:val="222222"/>
          <w:sz w:val="20"/>
          <w:szCs w:val="20"/>
        </w:rPr>
        <w:lastRenderedPageBreak/>
        <w:t>Załącznik nr 1</w:t>
      </w:r>
      <w:r w:rsidR="00BF0B7A" w:rsidRPr="008619F8">
        <w:rPr>
          <w:rFonts w:asciiTheme="majorHAnsi" w:hAnsiTheme="majorHAnsi" w:cs="Calibri"/>
          <w:color w:val="222222"/>
          <w:sz w:val="20"/>
          <w:szCs w:val="20"/>
        </w:rPr>
        <w:t xml:space="preserve"> do zapytania ofertowego</w:t>
      </w:r>
    </w:p>
    <w:p w14:paraId="02518EFD" w14:textId="77777777" w:rsidR="003C5E05" w:rsidRPr="008619F8" w:rsidRDefault="003C5E05" w:rsidP="5C0450E8">
      <w:pPr>
        <w:spacing w:after="240" w:line="240" w:lineRule="auto"/>
        <w:ind w:right="1"/>
        <w:jc w:val="both"/>
        <w:rPr>
          <w:rFonts w:asciiTheme="majorHAnsi" w:hAnsiTheme="majorHAnsi" w:cs="Calibri"/>
          <w:color w:val="000000"/>
          <w:spacing w:val="4"/>
          <w:sz w:val="20"/>
          <w:szCs w:val="20"/>
        </w:rPr>
      </w:pPr>
    </w:p>
    <w:p w14:paraId="0DE73DCE" w14:textId="0475DBDA" w:rsidR="003C5E05" w:rsidRPr="008619F8" w:rsidRDefault="003C5E05" w:rsidP="5C0450E8">
      <w:pPr>
        <w:spacing w:after="240" w:line="240" w:lineRule="auto"/>
        <w:ind w:right="1"/>
        <w:jc w:val="center"/>
        <w:rPr>
          <w:rFonts w:asciiTheme="majorHAnsi" w:hAnsiTheme="majorHAnsi" w:cs="Calibri"/>
          <w:b/>
          <w:bCs/>
          <w:color w:val="000000"/>
          <w:spacing w:val="4"/>
          <w:sz w:val="20"/>
          <w:szCs w:val="20"/>
        </w:rPr>
      </w:pPr>
      <w:r w:rsidRPr="008619F8">
        <w:rPr>
          <w:rFonts w:asciiTheme="majorHAnsi" w:hAnsiTheme="majorHAnsi" w:cs="Calibri"/>
          <w:b/>
          <w:bCs/>
          <w:color w:val="000000"/>
          <w:spacing w:val="4"/>
          <w:sz w:val="20"/>
          <w:szCs w:val="20"/>
        </w:rPr>
        <w:t>Formularz ofertowy</w:t>
      </w:r>
    </w:p>
    <w:p w14:paraId="387FDA31" w14:textId="77777777" w:rsidR="00EC107B" w:rsidRPr="008619F8" w:rsidRDefault="00EC107B" w:rsidP="5C0450E8">
      <w:pPr>
        <w:spacing w:after="240" w:line="240" w:lineRule="auto"/>
        <w:ind w:right="1"/>
        <w:jc w:val="center"/>
        <w:rPr>
          <w:rFonts w:asciiTheme="majorHAnsi" w:hAnsiTheme="majorHAnsi" w:cs="Calibri"/>
          <w:b/>
          <w:bCs/>
          <w:color w:val="000000"/>
          <w:spacing w:val="4"/>
          <w:sz w:val="20"/>
          <w:szCs w:val="20"/>
        </w:rPr>
      </w:pPr>
    </w:p>
    <w:p w14:paraId="6038CABB" w14:textId="00B849F2" w:rsidR="003C5E05" w:rsidRPr="008619F8" w:rsidRDefault="00187153" w:rsidP="5C0450E8">
      <w:pPr>
        <w:spacing w:after="0" w:line="240" w:lineRule="auto"/>
        <w:jc w:val="both"/>
        <w:rPr>
          <w:rFonts w:asciiTheme="majorHAnsi" w:eastAsiaTheme="minorEastAsia" w:hAnsiTheme="majorHAnsi"/>
          <w:sz w:val="20"/>
          <w:szCs w:val="20"/>
        </w:rPr>
      </w:pPr>
      <w:r w:rsidRPr="008619F8">
        <w:rPr>
          <w:rFonts w:asciiTheme="majorHAnsi" w:eastAsiaTheme="minorEastAsia" w:hAnsiTheme="majorHAnsi"/>
          <w:color w:val="000000"/>
          <w:spacing w:val="4"/>
          <w:sz w:val="20"/>
          <w:szCs w:val="20"/>
        </w:rPr>
        <w:t xml:space="preserve">W odpowiedzi na zapytanie ofertowe z dnia </w:t>
      </w:r>
      <w:r w:rsidR="006454C1">
        <w:rPr>
          <w:rFonts w:asciiTheme="majorHAnsi" w:eastAsiaTheme="minorEastAsia" w:hAnsiTheme="majorHAnsi"/>
          <w:color w:val="000000"/>
          <w:spacing w:val="4"/>
          <w:sz w:val="20"/>
          <w:szCs w:val="20"/>
        </w:rPr>
        <w:t>2</w:t>
      </w:r>
      <w:r w:rsidR="005A2EF4">
        <w:rPr>
          <w:rFonts w:asciiTheme="majorHAnsi" w:eastAsiaTheme="minorEastAsia" w:hAnsiTheme="majorHAnsi"/>
          <w:color w:val="000000"/>
          <w:spacing w:val="4"/>
          <w:sz w:val="20"/>
          <w:szCs w:val="20"/>
        </w:rPr>
        <w:t>2</w:t>
      </w:r>
      <w:r w:rsidR="00894BBF" w:rsidRPr="008619F8">
        <w:rPr>
          <w:rFonts w:asciiTheme="majorHAnsi" w:eastAsiaTheme="minorEastAsia" w:hAnsiTheme="majorHAnsi"/>
          <w:color w:val="000000"/>
          <w:spacing w:val="4"/>
          <w:sz w:val="20"/>
          <w:szCs w:val="20"/>
        </w:rPr>
        <w:t>.</w:t>
      </w:r>
      <w:r w:rsidR="006454C1">
        <w:rPr>
          <w:rFonts w:asciiTheme="majorHAnsi" w:eastAsiaTheme="minorEastAsia" w:hAnsiTheme="majorHAnsi"/>
          <w:color w:val="000000"/>
          <w:spacing w:val="4"/>
          <w:sz w:val="20"/>
          <w:szCs w:val="20"/>
        </w:rPr>
        <w:t>12</w:t>
      </w:r>
      <w:r w:rsidR="00894BBF" w:rsidRPr="008619F8">
        <w:rPr>
          <w:rFonts w:asciiTheme="majorHAnsi" w:eastAsiaTheme="minorEastAsia" w:hAnsiTheme="majorHAnsi"/>
          <w:color w:val="000000"/>
          <w:spacing w:val="4"/>
          <w:sz w:val="20"/>
          <w:szCs w:val="20"/>
        </w:rPr>
        <w:t xml:space="preserve">.2022 </w:t>
      </w:r>
      <w:r w:rsidRPr="008619F8">
        <w:rPr>
          <w:rFonts w:asciiTheme="majorHAnsi" w:eastAsiaTheme="minorEastAsia" w:hAnsiTheme="majorHAnsi"/>
          <w:color w:val="000000"/>
          <w:spacing w:val="4"/>
          <w:sz w:val="20"/>
          <w:szCs w:val="20"/>
        </w:rPr>
        <w:t>r. składam ofertę na</w:t>
      </w:r>
      <w:r w:rsidR="7C358A77" w:rsidRPr="008619F8">
        <w:rPr>
          <w:rFonts w:asciiTheme="majorHAnsi" w:eastAsiaTheme="minorEastAsia" w:hAnsiTheme="majorHAnsi"/>
          <w:sz w:val="20"/>
          <w:szCs w:val="20"/>
        </w:rPr>
        <w:t xml:space="preserve"> </w:t>
      </w:r>
      <w:r w:rsidR="006454C1">
        <w:rPr>
          <w:rFonts w:asciiTheme="majorHAnsi" w:eastAsiaTheme="minorEastAsia" w:hAnsiTheme="majorHAnsi"/>
          <w:sz w:val="20"/>
          <w:szCs w:val="20"/>
        </w:rPr>
        <w:t>ś</w:t>
      </w:r>
      <w:r w:rsidR="7C358A77" w:rsidRPr="008619F8">
        <w:rPr>
          <w:rFonts w:asciiTheme="majorHAnsi" w:eastAsiaTheme="minorEastAsia" w:hAnsiTheme="majorHAnsi"/>
          <w:sz w:val="20"/>
          <w:szCs w:val="20"/>
        </w:rPr>
        <w:t>wiadczenie usług medycznych z zakresu medycyny pracy dla pracowników Krajowego Instytutu Mediów</w:t>
      </w:r>
      <w:r w:rsidR="006454C1">
        <w:rPr>
          <w:rFonts w:asciiTheme="majorHAnsi" w:eastAsiaTheme="minorEastAsia" w:hAnsiTheme="majorHAnsi"/>
          <w:sz w:val="20"/>
          <w:szCs w:val="20"/>
        </w:rPr>
        <w:t>.</w:t>
      </w:r>
    </w:p>
    <w:p w14:paraId="7DA16CD9" w14:textId="77777777" w:rsidR="00A90B20" w:rsidRPr="008619F8" w:rsidRDefault="00A90B20" w:rsidP="5C0450E8">
      <w:pPr>
        <w:spacing w:after="0" w:line="240" w:lineRule="auto"/>
        <w:jc w:val="both"/>
        <w:rPr>
          <w:rFonts w:asciiTheme="majorHAnsi" w:eastAsiaTheme="minorEastAsia" w:hAnsiTheme="majorHAnsi"/>
          <w:sz w:val="20"/>
          <w:szCs w:val="20"/>
        </w:rPr>
      </w:pPr>
    </w:p>
    <w:p w14:paraId="4FB3DD83" w14:textId="77777777" w:rsidR="00A90B20" w:rsidRPr="008619F8" w:rsidRDefault="003C5E05" w:rsidP="00A90B20">
      <w:pPr>
        <w:suppressAutoHyphens/>
        <w:autoSpaceDN w:val="0"/>
        <w:spacing w:after="240" w:line="240" w:lineRule="auto"/>
        <w:ind w:right="1"/>
        <w:jc w:val="both"/>
        <w:textAlignment w:val="baseline"/>
        <w:rPr>
          <w:rFonts w:asciiTheme="majorHAnsi" w:hAnsiTheme="majorHAnsi" w:cs="Calibri"/>
          <w:color w:val="000000"/>
          <w:spacing w:val="4"/>
          <w:sz w:val="20"/>
          <w:szCs w:val="20"/>
        </w:rPr>
      </w:pPr>
      <w:r w:rsidRPr="008619F8">
        <w:rPr>
          <w:rFonts w:asciiTheme="majorHAnsi" w:hAnsiTheme="majorHAnsi" w:cs="Calibri"/>
          <w:color w:val="000000"/>
          <w:spacing w:val="4"/>
          <w:sz w:val="20"/>
          <w:szCs w:val="20"/>
        </w:rPr>
        <w:t xml:space="preserve">Oferujemy wykonanie przedmiotu zamówienia w zakresie objętym </w:t>
      </w:r>
      <w:r w:rsidR="00187153" w:rsidRPr="008619F8">
        <w:rPr>
          <w:rFonts w:asciiTheme="majorHAnsi" w:hAnsiTheme="majorHAnsi" w:cs="Calibri"/>
          <w:color w:val="000000"/>
          <w:spacing w:val="4"/>
          <w:sz w:val="20"/>
          <w:szCs w:val="20"/>
        </w:rPr>
        <w:t>zapytaniem</w:t>
      </w:r>
      <w:r w:rsidR="00A90B20" w:rsidRPr="008619F8">
        <w:rPr>
          <w:rFonts w:asciiTheme="majorHAnsi" w:hAnsiTheme="majorHAnsi" w:cs="Calibri"/>
          <w:color w:val="000000"/>
          <w:spacing w:val="4"/>
          <w:sz w:val="20"/>
          <w:szCs w:val="20"/>
        </w:rPr>
        <w:br/>
      </w:r>
      <w:r w:rsidR="00CB008B" w:rsidRPr="008619F8">
        <w:rPr>
          <w:rFonts w:asciiTheme="majorHAnsi" w:hAnsiTheme="majorHAnsi" w:cs="Calibri"/>
          <w:color w:val="000000"/>
          <w:spacing w:val="4"/>
          <w:sz w:val="20"/>
          <w:szCs w:val="20"/>
        </w:rPr>
        <w:t>na następujących warunkach</w:t>
      </w:r>
      <w:r w:rsidR="008A5980" w:rsidRPr="008619F8">
        <w:rPr>
          <w:rFonts w:asciiTheme="majorHAnsi" w:hAnsiTheme="majorHAnsi" w:cs="Calibri"/>
          <w:color w:val="000000"/>
          <w:spacing w:val="4"/>
          <w:sz w:val="20"/>
          <w:szCs w:val="20"/>
        </w:rPr>
        <w:t xml:space="preserve"> zgodnie z poniższ</w:t>
      </w:r>
      <w:r w:rsidR="00837E5A" w:rsidRPr="008619F8">
        <w:rPr>
          <w:rFonts w:asciiTheme="majorHAnsi" w:hAnsiTheme="majorHAnsi" w:cs="Calibri"/>
          <w:color w:val="000000"/>
          <w:spacing w:val="4"/>
          <w:sz w:val="20"/>
          <w:szCs w:val="20"/>
        </w:rPr>
        <w:t>ym</w:t>
      </w:r>
      <w:r w:rsidR="008A5980" w:rsidRPr="008619F8">
        <w:rPr>
          <w:rFonts w:asciiTheme="majorHAnsi" w:hAnsiTheme="majorHAnsi" w:cs="Calibri"/>
          <w:color w:val="000000"/>
          <w:spacing w:val="4"/>
          <w:sz w:val="20"/>
          <w:szCs w:val="20"/>
        </w:rPr>
        <w:t xml:space="preserve"> </w:t>
      </w:r>
      <w:r w:rsidR="00837E5A" w:rsidRPr="008619F8">
        <w:rPr>
          <w:rFonts w:asciiTheme="majorHAnsi" w:hAnsiTheme="majorHAnsi" w:cs="Calibri"/>
          <w:color w:val="000000"/>
          <w:spacing w:val="4"/>
          <w:sz w:val="20"/>
          <w:szCs w:val="20"/>
        </w:rPr>
        <w:t>zestawieniem</w:t>
      </w:r>
      <w:r w:rsidRPr="008619F8">
        <w:rPr>
          <w:rFonts w:asciiTheme="majorHAnsi" w:hAnsiTheme="majorHAnsi" w:cs="Calibri"/>
          <w:color w:val="000000"/>
          <w:spacing w:val="4"/>
          <w:sz w:val="20"/>
          <w:szCs w:val="20"/>
        </w:rPr>
        <w:t>:</w:t>
      </w:r>
    </w:p>
    <w:p w14:paraId="39A4CEBC" w14:textId="64ACD34A" w:rsidR="00626B19" w:rsidRPr="008619F8" w:rsidRDefault="00626B19" w:rsidP="007F2F51">
      <w:pPr>
        <w:pStyle w:val="ListParagraph"/>
        <w:numPr>
          <w:ilvl w:val="0"/>
          <w:numId w:val="6"/>
        </w:numPr>
        <w:suppressAutoHyphens/>
        <w:autoSpaceDN w:val="0"/>
        <w:spacing w:after="240" w:line="240" w:lineRule="auto"/>
        <w:ind w:right="1"/>
        <w:jc w:val="both"/>
        <w:textAlignment w:val="baseline"/>
        <w:rPr>
          <w:rFonts w:asciiTheme="majorHAnsi" w:hAnsiTheme="majorHAnsi" w:cs="Calibri"/>
          <w:color w:val="000000"/>
          <w:spacing w:val="4"/>
          <w:sz w:val="20"/>
          <w:szCs w:val="20"/>
        </w:rPr>
      </w:pPr>
      <w:r w:rsidRPr="008619F8">
        <w:rPr>
          <w:rFonts w:asciiTheme="majorHAnsi" w:hAnsiTheme="majorHAnsi" w:cs="Times New Roman"/>
          <w:b/>
          <w:bCs/>
          <w:sz w:val="20"/>
          <w:szCs w:val="20"/>
        </w:rPr>
        <w:t>Medycyna Pracy</w:t>
      </w:r>
    </w:p>
    <w:p w14:paraId="6749506B" w14:textId="77777777" w:rsidR="00091EC4" w:rsidRPr="008619F8" w:rsidRDefault="00091EC4" w:rsidP="00A90B20">
      <w:pPr>
        <w:pStyle w:val="ListParagraph"/>
        <w:spacing w:after="0" w:line="240" w:lineRule="auto"/>
        <w:ind w:left="794"/>
        <w:jc w:val="both"/>
        <w:rPr>
          <w:rFonts w:asciiTheme="majorHAnsi" w:hAnsiTheme="majorHAnsi" w:cs="Times New Roman"/>
          <w:b/>
          <w:bCs/>
          <w:sz w:val="20"/>
          <w:szCs w:val="20"/>
        </w:rPr>
      </w:pPr>
    </w:p>
    <w:p w14:paraId="314A7186" w14:textId="433E5D1C" w:rsidR="00626B19" w:rsidRPr="00561D02" w:rsidRDefault="00EC0E9D" w:rsidP="00561D02">
      <w:pPr>
        <w:spacing w:after="0" w:line="240" w:lineRule="auto"/>
        <w:jc w:val="both"/>
        <w:rPr>
          <w:rFonts w:ascii="Times New Roman" w:hAnsi="Times New Roman" w:cs="Times New Roman"/>
          <w:b/>
          <w:sz w:val="24"/>
          <w:szCs w:val="24"/>
        </w:rPr>
      </w:pPr>
      <w:r>
        <w:rPr>
          <w:rFonts w:asciiTheme="majorHAnsi" w:hAnsiTheme="majorHAnsi" w:cs="Times New Roman"/>
          <w:b/>
          <w:bCs/>
          <w:sz w:val="20"/>
          <w:szCs w:val="20"/>
        </w:rPr>
        <w:t>Cena jednostkowa p</w:t>
      </w:r>
      <w:r w:rsidR="00626B19" w:rsidRPr="00561D02">
        <w:rPr>
          <w:rFonts w:asciiTheme="majorHAnsi" w:hAnsiTheme="majorHAnsi" w:cs="Times New Roman"/>
          <w:b/>
          <w:bCs/>
          <w:sz w:val="20"/>
          <w:szCs w:val="20"/>
        </w:rPr>
        <w:t>akiet</w:t>
      </w:r>
      <w:r>
        <w:rPr>
          <w:rFonts w:asciiTheme="majorHAnsi" w:hAnsiTheme="majorHAnsi" w:cs="Times New Roman"/>
          <w:b/>
          <w:bCs/>
          <w:sz w:val="20"/>
          <w:szCs w:val="20"/>
        </w:rPr>
        <w:t>u</w:t>
      </w:r>
      <w:r w:rsidR="00626B19" w:rsidRPr="00561D02">
        <w:rPr>
          <w:rFonts w:asciiTheme="majorHAnsi" w:hAnsiTheme="majorHAnsi" w:cs="Times New Roman"/>
          <w:b/>
          <w:bCs/>
          <w:sz w:val="20"/>
          <w:szCs w:val="20"/>
        </w:rPr>
        <w:t xml:space="preserve"> </w:t>
      </w:r>
      <w:r w:rsidR="007A402B">
        <w:rPr>
          <w:rFonts w:asciiTheme="majorHAnsi" w:hAnsiTheme="majorHAnsi" w:cs="Times New Roman"/>
          <w:b/>
          <w:bCs/>
          <w:sz w:val="20"/>
          <w:szCs w:val="20"/>
        </w:rPr>
        <w:t>m</w:t>
      </w:r>
      <w:r w:rsidR="00626B19" w:rsidRPr="00561D02">
        <w:rPr>
          <w:rFonts w:asciiTheme="majorHAnsi" w:hAnsiTheme="majorHAnsi" w:cs="Times New Roman"/>
          <w:b/>
          <w:bCs/>
          <w:sz w:val="20"/>
          <w:szCs w:val="20"/>
        </w:rPr>
        <w:t>edycyna pracy</w:t>
      </w:r>
      <w:r w:rsidR="007973D9">
        <w:rPr>
          <w:rFonts w:asciiTheme="majorHAnsi" w:hAnsiTheme="majorHAnsi" w:cs="Times New Roman"/>
          <w:b/>
          <w:bCs/>
          <w:sz w:val="20"/>
          <w:szCs w:val="20"/>
        </w:rPr>
        <w:t xml:space="preserve"> </w:t>
      </w:r>
      <w:r w:rsidR="00551706">
        <w:rPr>
          <w:rFonts w:asciiTheme="majorHAnsi" w:hAnsiTheme="majorHAnsi" w:cs="Times New Roman"/>
          <w:b/>
          <w:bCs/>
          <w:sz w:val="20"/>
          <w:szCs w:val="20"/>
        </w:rPr>
        <w:t xml:space="preserve">w miesięcznym okresie rozliczeniowym, </w:t>
      </w:r>
      <w:r w:rsidR="00626B19" w:rsidRPr="00561D02">
        <w:rPr>
          <w:rFonts w:asciiTheme="majorHAnsi" w:hAnsiTheme="majorHAnsi" w:cs="Times New Roman"/>
          <w:sz w:val="20"/>
          <w:szCs w:val="20"/>
        </w:rPr>
        <w:t>cena brutto (łącznie z podatkiem VAT) ............... PLN (słownie zł: .................................)</w:t>
      </w:r>
    </w:p>
    <w:p w14:paraId="0F948AF1" w14:textId="4804EC9C" w:rsidR="00870D81" w:rsidRPr="008619F8" w:rsidRDefault="00870D81" w:rsidP="5C0450E8">
      <w:pPr>
        <w:pStyle w:val="Footer"/>
        <w:tabs>
          <w:tab w:val="clear" w:pos="4536"/>
          <w:tab w:val="clear" w:pos="9072"/>
        </w:tabs>
        <w:rPr>
          <w:rFonts w:asciiTheme="majorHAnsi" w:hAnsiTheme="majorHAnsi" w:cs="Times New Roman"/>
          <w:i/>
          <w:iCs/>
          <w:sz w:val="20"/>
          <w:szCs w:val="20"/>
        </w:rPr>
      </w:pPr>
    </w:p>
    <w:p w14:paraId="1BE60A0D" w14:textId="2ED321A7" w:rsidR="00870D81" w:rsidRPr="008619F8" w:rsidRDefault="00870D81" w:rsidP="007F2F51">
      <w:pPr>
        <w:pStyle w:val="ListParagraph"/>
        <w:numPr>
          <w:ilvl w:val="0"/>
          <w:numId w:val="6"/>
        </w:numPr>
        <w:spacing w:after="0" w:line="240" w:lineRule="auto"/>
        <w:textAlignment w:val="baseline"/>
        <w:rPr>
          <w:rFonts w:asciiTheme="majorHAnsi" w:eastAsia="Times New Roman" w:hAnsiTheme="majorHAnsi" w:cs="Segoe UI"/>
          <w:b/>
          <w:bCs/>
          <w:sz w:val="20"/>
          <w:szCs w:val="20"/>
          <w:lang w:eastAsia="pl-PL"/>
        </w:rPr>
      </w:pPr>
      <w:r w:rsidRPr="008619F8">
        <w:rPr>
          <w:rFonts w:asciiTheme="majorHAnsi" w:eastAsia="Times New Roman" w:hAnsiTheme="majorHAnsi" w:cs="Segoe UI"/>
          <w:b/>
          <w:bCs/>
          <w:sz w:val="20"/>
          <w:szCs w:val="20"/>
          <w:lang w:eastAsia="pl-PL"/>
        </w:rPr>
        <w:t>Liczba placówek medycznych </w:t>
      </w:r>
      <w:r w:rsidR="00CC490B" w:rsidRPr="008619F8">
        <w:rPr>
          <w:rFonts w:asciiTheme="majorHAnsi" w:eastAsia="Times New Roman" w:hAnsiTheme="majorHAnsi" w:cs="Segoe UI"/>
          <w:b/>
          <w:bCs/>
          <w:sz w:val="20"/>
          <w:szCs w:val="20"/>
          <w:lang w:eastAsia="pl-PL"/>
        </w:rPr>
        <w:t>Wykonawcy</w:t>
      </w:r>
      <w:r w:rsidR="006454C1">
        <w:rPr>
          <w:rFonts w:asciiTheme="majorHAnsi" w:eastAsia="Times New Roman" w:hAnsiTheme="majorHAnsi" w:cs="Segoe UI"/>
          <w:b/>
          <w:bCs/>
          <w:sz w:val="20"/>
          <w:szCs w:val="20"/>
          <w:lang w:eastAsia="pl-PL"/>
        </w:rPr>
        <w:t xml:space="preserve"> i placówek partnerskich wykonawcy świadczących usługi </w:t>
      </w:r>
      <w:r w:rsidR="007973D9">
        <w:rPr>
          <w:rFonts w:asciiTheme="majorHAnsi" w:eastAsia="Times New Roman" w:hAnsiTheme="majorHAnsi" w:cs="Segoe UI"/>
          <w:b/>
          <w:bCs/>
          <w:sz w:val="20"/>
          <w:szCs w:val="20"/>
          <w:lang w:eastAsia="pl-PL"/>
        </w:rPr>
        <w:t xml:space="preserve">medyczne </w:t>
      </w:r>
      <w:r w:rsidR="006454C1">
        <w:rPr>
          <w:rFonts w:asciiTheme="majorHAnsi" w:eastAsia="Times New Roman" w:hAnsiTheme="majorHAnsi" w:cs="Segoe UI"/>
          <w:b/>
          <w:bCs/>
          <w:sz w:val="20"/>
          <w:szCs w:val="20"/>
          <w:lang w:eastAsia="pl-PL"/>
        </w:rPr>
        <w:t xml:space="preserve">w </w:t>
      </w:r>
      <w:r w:rsidR="009A5E8B">
        <w:rPr>
          <w:rFonts w:asciiTheme="majorHAnsi" w:eastAsia="Times New Roman" w:hAnsiTheme="majorHAnsi" w:cs="Segoe UI"/>
          <w:b/>
          <w:bCs/>
          <w:sz w:val="20"/>
          <w:szCs w:val="20"/>
          <w:lang w:eastAsia="pl-PL"/>
        </w:rPr>
        <w:t>zakresie medycyny pracy:</w:t>
      </w:r>
    </w:p>
    <w:p w14:paraId="631C43ED" w14:textId="03447B89" w:rsidR="00870D81" w:rsidRPr="008619F8" w:rsidRDefault="00870D81" w:rsidP="00870D81">
      <w:pPr>
        <w:pStyle w:val="ListParagraph"/>
        <w:spacing w:after="0" w:line="240" w:lineRule="auto"/>
        <w:ind w:left="454"/>
        <w:textAlignment w:val="baseline"/>
        <w:rPr>
          <w:rFonts w:asciiTheme="majorHAnsi" w:eastAsia="Times New Roman" w:hAnsiTheme="majorHAnsi" w:cs="Segoe UI"/>
          <w:sz w:val="20"/>
          <w:szCs w:val="20"/>
          <w:lang w:eastAsia="pl-PL"/>
        </w:rPr>
      </w:pPr>
    </w:p>
    <w:p w14:paraId="4E66D112" w14:textId="4A501B2B" w:rsidR="00870D81" w:rsidRPr="008619F8" w:rsidRDefault="00870D81" w:rsidP="00870D81">
      <w:pPr>
        <w:spacing w:after="0" w:line="240" w:lineRule="auto"/>
        <w:jc w:val="both"/>
        <w:textAlignment w:val="baseline"/>
        <w:rPr>
          <w:rFonts w:asciiTheme="majorHAnsi" w:eastAsia="Times New Roman" w:hAnsiTheme="majorHAnsi" w:cs="Segoe UI"/>
          <w:sz w:val="20"/>
          <w:szCs w:val="20"/>
          <w:lang w:eastAsia="pl-PL"/>
        </w:rPr>
      </w:pPr>
      <w:r w:rsidRPr="008619F8">
        <w:rPr>
          <w:rFonts w:asciiTheme="majorHAnsi" w:hAnsiTheme="majorHAnsi"/>
          <w:sz w:val="20"/>
          <w:szCs w:val="20"/>
          <w:lang w:eastAsia="pl-PL"/>
        </w:rPr>
        <w:t xml:space="preserve">Składając ofertę na </w:t>
      </w:r>
      <w:r w:rsidRPr="008619F8">
        <w:rPr>
          <w:rFonts w:asciiTheme="majorHAnsi" w:eastAsia="Times New Roman" w:hAnsiTheme="majorHAnsi" w:cs="Segoe UI"/>
          <w:sz w:val="20"/>
          <w:szCs w:val="20"/>
          <w:lang w:eastAsia="pl-PL"/>
        </w:rPr>
        <w:t>świadczenie usług medycznych z zakresu medycyny pracy</w:t>
      </w:r>
      <w:r w:rsidR="008619F8">
        <w:rPr>
          <w:rFonts w:asciiTheme="majorHAnsi" w:eastAsia="Times New Roman" w:hAnsiTheme="majorHAnsi" w:cs="Segoe UI"/>
          <w:sz w:val="20"/>
          <w:szCs w:val="20"/>
          <w:lang w:eastAsia="pl-PL"/>
        </w:rPr>
        <w:br/>
      </w:r>
      <w:r w:rsidRPr="008619F8">
        <w:rPr>
          <w:rFonts w:asciiTheme="majorHAnsi" w:eastAsia="Times New Roman" w:hAnsiTheme="majorHAnsi" w:cs="Segoe UI"/>
          <w:sz w:val="20"/>
          <w:szCs w:val="20"/>
          <w:lang w:eastAsia="pl-PL"/>
        </w:rPr>
        <w:t>dla pracowników Krajowego Instytutu Mediów</w:t>
      </w:r>
      <w:r w:rsidR="009A5E8B">
        <w:rPr>
          <w:rFonts w:asciiTheme="majorHAnsi" w:eastAsia="Times New Roman" w:hAnsiTheme="majorHAnsi" w:cs="Segoe UI"/>
          <w:sz w:val="20"/>
          <w:szCs w:val="20"/>
          <w:lang w:eastAsia="pl-PL"/>
        </w:rPr>
        <w:t xml:space="preserve">, </w:t>
      </w:r>
      <w:r w:rsidR="00334333" w:rsidRPr="008619F8">
        <w:rPr>
          <w:rFonts w:asciiTheme="majorHAnsi" w:eastAsia="Times New Roman" w:hAnsiTheme="majorHAnsi" w:cs="Segoe UI"/>
          <w:sz w:val="20"/>
          <w:szCs w:val="20"/>
          <w:lang w:eastAsia="pl-PL"/>
        </w:rPr>
        <w:t>Wykonawca zapewnia</w:t>
      </w:r>
      <w:r w:rsidRPr="008619F8">
        <w:rPr>
          <w:rFonts w:asciiTheme="majorHAnsi" w:eastAsia="Times New Roman" w:hAnsiTheme="majorHAnsi" w:cs="Segoe UI"/>
          <w:sz w:val="20"/>
          <w:szCs w:val="20"/>
          <w:lang w:eastAsia="pl-PL"/>
        </w:rPr>
        <w:t>,</w:t>
      </w:r>
      <w:r w:rsidR="009A5E8B">
        <w:rPr>
          <w:rFonts w:asciiTheme="majorHAnsi" w:eastAsia="Times New Roman" w:hAnsiTheme="majorHAnsi" w:cs="Segoe UI"/>
          <w:sz w:val="20"/>
          <w:szCs w:val="20"/>
          <w:lang w:eastAsia="pl-PL"/>
        </w:rPr>
        <w:t xml:space="preserve"> </w:t>
      </w:r>
      <w:r w:rsidRPr="008619F8">
        <w:rPr>
          <w:rFonts w:asciiTheme="majorHAnsi" w:eastAsia="Times New Roman" w:hAnsiTheme="majorHAnsi" w:cs="Segoe UI"/>
          <w:sz w:val="20"/>
          <w:szCs w:val="20"/>
          <w:lang w:eastAsia="pl-PL"/>
        </w:rPr>
        <w:t>że usługi medyczne oferowane będą w następującej liczbie placówek: </w:t>
      </w:r>
    </w:p>
    <w:p w14:paraId="596F8C55" w14:textId="284E977B" w:rsidR="00870D81" w:rsidRPr="008619F8" w:rsidRDefault="00870D81" w:rsidP="00870D81">
      <w:pPr>
        <w:pStyle w:val="ListParagraph"/>
        <w:spacing w:after="0" w:line="240" w:lineRule="auto"/>
        <w:ind w:left="454"/>
        <w:textAlignment w:val="baseline"/>
        <w:rPr>
          <w:rFonts w:asciiTheme="majorHAnsi" w:eastAsia="Times New Roman" w:hAnsiTheme="majorHAnsi" w:cs="Segoe UI"/>
          <w:sz w:val="20"/>
          <w:szCs w:val="20"/>
          <w:lang w:eastAsia="pl-P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
        <w:gridCol w:w="3409"/>
        <w:gridCol w:w="1919"/>
        <w:gridCol w:w="1680"/>
        <w:gridCol w:w="1317"/>
      </w:tblGrid>
      <w:tr w:rsidR="00B40695" w:rsidRPr="008619F8" w14:paraId="793B99DE" w14:textId="562C0316" w:rsidTr="00A47B13">
        <w:trPr>
          <w:trHeight w:val="555"/>
        </w:trPr>
        <w:tc>
          <w:tcPr>
            <w:tcW w:w="731" w:type="dxa"/>
            <w:tcBorders>
              <w:top w:val="single" w:sz="6" w:space="0" w:color="auto"/>
              <w:left w:val="single" w:sz="6" w:space="0" w:color="auto"/>
              <w:bottom w:val="single" w:sz="6" w:space="0" w:color="auto"/>
              <w:right w:val="single" w:sz="6" w:space="0" w:color="auto"/>
            </w:tcBorders>
            <w:shd w:val="clear" w:color="auto" w:fill="auto"/>
            <w:hideMark/>
          </w:tcPr>
          <w:p w14:paraId="27678F31" w14:textId="77777777" w:rsidR="00B40695" w:rsidRPr="008619F8" w:rsidRDefault="00B40695" w:rsidP="00A47B13">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L.p. </w:t>
            </w:r>
          </w:p>
        </w:tc>
        <w:tc>
          <w:tcPr>
            <w:tcW w:w="3409" w:type="dxa"/>
            <w:tcBorders>
              <w:top w:val="single" w:sz="6" w:space="0" w:color="auto"/>
              <w:left w:val="single" w:sz="6" w:space="0" w:color="auto"/>
              <w:bottom w:val="single" w:sz="6" w:space="0" w:color="auto"/>
              <w:right w:val="single" w:sz="6" w:space="0" w:color="auto"/>
            </w:tcBorders>
            <w:shd w:val="clear" w:color="auto" w:fill="auto"/>
            <w:hideMark/>
          </w:tcPr>
          <w:p w14:paraId="4AED1D5F" w14:textId="21C2A4EA" w:rsidR="00B40695" w:rsidRPr="008619F8" w:rsidRDefault="00B40695" w:rsidP="00A47B13">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Placówki medyczne</w:t>
            </w:r>
            <w:r w:rsidR="009A5E8B">
              <w:rPr>
                <w:rFonts w:asciiTheme="majorHAnsi" w:eastAsia="Times New Roman" w:hAnsiTheme="majorHAnsi" w:cs="Times New Roman"/>
                <w:sz w:val="20"/>
                <w:szCs w:val="20"/>
                <w:lang w:eastAsia="pl-PL"/>
              </w:rPr>
              <w:t xml:space="preserve"> świadczące usługi w ramach medycyny pracy</w:t>
            </w:r>
            <w:r w:rsidRPr="008619F8">
              <w:rPr>
                <w:rFonts w:asciiTheme="majorHAnsi" w:eastAsia="Times New Roman" w:hAnsiTheme="majorHAnsi" w:cs="Times New Roman"/>
                <w:sz w:val="20"/>
                <w:szCs w:val="20"/>
                <w:lang w:eastAsia="pl-PL"/>
              </w:rPr>
              <w:t>  </w:t>
            </w:r>
          </w:p>
        </w:tc>
        <w:tc>
          <w:tcPr>
            <w:tcW w:w="1919" w:type="dxa"/>
            <w:tcBorders>
              <w:top w:val="single" w:sz="6" w:space="0" w:color="auto"/>
              <w:left w:val="single" w:sz="6" w:space="0" w:color="auto"/>
              <w:bottom w:val="single" w:sz="6" w:space="0" w:color="auto"/>
              <w:right w:val="single" w:sz="6" w:space="0" w:color="auto"/>
            </w:tcBorders>
            <w:shd w:val="clear" w:color="auto" w:fill="auto"/>
            <w:hideMark/>
          </w:tcPr>
          <w:p w14:paraId="058CA5CC" w14:textId="77777777" w:rsidR="00B40695" w:rsidRPr="008619F8" w:rsidRDefault="00B40695" w:rsidP="00A47B13">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Liczba placówek własnych Wykonawcy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FC1463E" w14:textId="77777777" w:rsidR="00B40695" w:rsidRPr="008619F8" w:rsidRDefault="00B40695" w:rsidP="00A47B13">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Liczba placówek będących  </w:t>
            </w:r>
          </w:p>
          <w:p w14:paraId="34B0AF23" w14:textId="77777777" w:rsidR="00B40695" w:rsidRPr="008619F8" w:rsidRDefault="00B40695" w:rsidP="00A47B13">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w dyspozycji Wykonawcy </w:t>
            </w:r>
          </w:p>
        </w:tc>
        <w:tc>
          <w:tcPr>
            <w:tcW w:w="1317" w:type="dxa"/>
            <w:tcBorders>
              <w:top w:val="single" w:sz="6" w:space="0" w:color="auto"/>
              <w:left w:val="single" w:sz="6" w:space="0" w:color="auto"/>
              <w:bottom w:val="single" w:sz="6" w:space="0" w:color="auto"/>
              <w:right w:val="single" w:sz="6" w:space="0" w:color="auto"/>
            </w:tcBorders>
          </w:tcPr>
          <w:p w14:paraId="717F515C" w14:textId="2C7267FE" w:rsidR="00B40695" w:rsidRPr="008619F8" w:rsidRDefault="00B40695" w:rsidP="00A47B13">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Razem liczba wszystkich placówek</w:t>
            </w:r>
          </w:p>
        </w:tc>
      </w:tr>
      <w:tr w:rsidR="00B40695" w:rsidRPr="008619F8" w14:paraId="30EBDD6C" w14:textId="52059B37" w:rsidTr="00B40695">
        <w:trPr>
          <w:trHeight w:val="615"/>
        </w:trPr>
        <w:tc>
          <w:tcPr>
            <w:tcW w:w="731"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58ABD0BF" w14:textId="08629252" w:rsidR="00B40695" w:rsidRPr="008619F8" w:rsidRDefault="772B1DCB" w:rsidP="00210AAC">
            <w:pPr>
              <w:spacing w:after="0" w:line="240" w:lineRule="auto"/>
              <w:textAlignment w:val="baseline"/>
              <w:rPr>
                <w:rFonts w:asciiTheme="majorHAnsi" w:eastAsia="Times New Roman" w:hAnsiTheme="majorHAnsi" w:cs="Times New Roman"/>
                <w:sz w:val="20"/>
                <w:szCs w:val="20"/>
                <w:lang w:eastAsia="pl-PL"/>
              </w:rPr>
            </w:pPr>
            <w:r w:rsidRPr="27442C08">
              <w:rPr>
                <w:rFonts w:asciiTheme="majorHAnsi" w:eastAsia="Times New Roman" w:hAnsiTheme="majorHAnsi" w:cs="Times New Roman"/>
                <w:sz w:val="20"/>
                <w:szCs w:val="20"/>
                <w:lang w:eastAsia="pl-PL"/>
              </w:rPr>
              <w:t>1</w:t>
            </w:r>
            <w:r w:rsidR="00B40695" w:rsidRPr="008619F8">
              <w:rPr>
                <w:rFonts w:asciiTheme="majorHAnsi" w:eastAsia="Times New Roman" w:hAnsiTheme="majorHAnsi" w:cs="Times New Roman"/>
                <w:sz w:val="20"/>
                <w:szCs w:val="20"/>
                <w:lang w:eastAsia="pl-PL"/>
              </w:rPr>
              <w:t>. </w:t>
            </w:r>
          </w:p>
        </w:tc>
        <w:tc>
          <w:tcPr>
            <w:tcW w:w="3409"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5274166A" w14:textId="2AF77E89" w:rsidR="00B40695" w:rsidRPr="008619F8" w:rsidRDefault="00B40695" w:rsidP="00210AAC">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W interesującym Zamawiającego województwie – mazowieckie (w tym Warszawa)</w:t>
            </w:r>
          </w:p>
        </w:tc>
        <w:tc>
          <w:tcPr>
            <w:tcW w:w="1919"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4A8CB0FB" w14:textId="77777777" w:rsidR="00B40695" w:rsidRPr="008619F8" w:rsidRDefault="00B40695" w:rsidP="00210AAC">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 </w:t>
            </w:r>
          </w:p>
        </w:tc>
        <w:tc>
          <w:tcPr>
            <w:tcW w:w="168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26E6A2C" w14:textId="77777777" w:rsidR="00B40695" w:rsidRPr="008619F8" w:rsidRDefault="00B40695" w:rsidP="00210AAC">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 </w:t>
            </w:r>
          </w:p>
        </w:tc>
        <w:tc>
          <w:tcPr>
            <w:tcW w:w="1317" w:type="dxa"/>
            <w:tcBorders>
              <w:top w:val="double" w:sz="6" w:space="0" w:color="auto"/>
              <w:left w:val="single" w:sz="6" w:space="0" w:color="auto"/>
              <w:bottom w:val="single" w:sz="6" w:space="0" w:color="auto"/>
              <w:right w:val="single" w:sz="6" w:space="0" w:color="auto"/>
            </w:tcBorders>
          </w:tcPr>
          <w:p w14:paraId="3C2061BA" w14:textId="77777777" w:rsidR="00B40695" w:rsidRPr="008619F8" w:rsidRDefault="00B40695" w:rsidP="00210AAC">
            <w:pPr>
              <w:spacing w:after="0" w:line="240" w:lineRule="auto"/>
              <w:textAlignment w:val="baseline"/>
              <w:rPr>
                <w:rFonts w:asciiTheme="majorHAnsi" w:eastAsia="Times New Roman" w:hAnsiTheme="majorHAnsi" w:cs="Times New Roman"/>
                <w:sz w:val="20"/>
                <w:szCs w:val="20"/>
                <w:lang w:eastAsia="pl-PL"/>
              </w:rPr>
            </w:pPr>
          </w:p>
        </w:tc>
      </w:tr>
      <w:tr w:rsidR="00B40695" w:rsidRPr="008619F8" w14:paraId="3DCB77EA" w14:textId="09F3FFEB" w:rsidTr="00B40695">
        <w:trPr>
          <w:trHeight w:val="885"/>
        </w:trPr>
        <w:tc>
          <w:tcPr>
            <w:tcW w:w="731"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385BD9BE" w14:textId="50406246" w:rsidR="00B40695" w:rsidRPr="008619F8" w:rsidRDefault="723EAF19" w:rsidP="00210AAC">
            <w:pPr>
              <w:spacing w:after="0" w:line="240" w:lineRule="auto"/>
              <w:textAlignment w:val="baseline"/>
              <w:rPr>
                <w:rFonts w:asciiTheme="majorHAnsi" w:eastAsia="Times New Roman" w:hAnsiTheme="majorHAnsi" w:cs="Times New Roman"/>
                <w:sz w:val="20"/>
                <w:szCs w:val="20"/>
                <w:lang w:eastAsia="pl-PL"/>
              </w:rPr>
            </w:pPr>
            <w:r w:rsidRPr="27442C08">
              <w:rPr>
                <w:rFonts w:asciiTheme="majorHAnsi" w:eastAsia="Times New Roman" w:hAnsiTheme="majorHAnsi" w:cs="Times New Roman"/>
                <w:sz w:val="20"/>
                <w:szCs w:val="20"/>
                <w:lang w:eastAsia="pl-PL"/>
              </w:rPr>
              <w:t>2</w:t>
            </w:r>
            <w:r w:rsidR="00B40695" w:rsidRPr="008619F8">
              <w:rPr>
                <w:rFonts w:asciiTheme="majorHAnsi" w:eastAsia="Times New Roman" w:hAnsiTheme="majorHAnsi" w:cs="Times New Roman"/>
                <w:sz w:val="20"/>
                <w:szCs w:val="20"/>
                <w:lang w:eastAsia="pl-PL"/>
              </w:rPr>
              <w:t>. </w:t>
            </w:r>
          </w:p>
        </w:tc>
        <w:tc>
          <w:tcPr>
            <w:tcW w:w="3409"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36BD3294" w14:textId="7DE79D40" w:rsidR="00B40695" w:rsidRPr="008619F8" w:rsidRDefault="00B40695" w:rsidP="00210AAC">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Łączna liczba placówek na terenie kraju</w:t>
            </w:r>
          </w:p>
        </w:tc>
        <w:tc>
          <w:tcPr>
            <w:tcW w:w="1919"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34A2877" w14:textId="77777777" w:rsidR="00B40695" w:rsidRPr="008619F8" w:rsidRDefault="00B40695" w:rsidP="00210AAC">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 </w:t>
            </w:r>
          </w:p>
        </w:tc>
        <w:tc>
          <w:tcPr>
            <w:tcW w:w="168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EFF28C3" w14:textId="77777777" w:rsidR="00B40695" w:rsidRPr="008619F8" w:rsidRDefault="00B40695" w:rsidP="00210AAC">
            <w:pPr>
              <w:spacing w:after="0" w:line="240" w:lineRule="auto"/>
              <w:textAlignment w:val="baseline"/>
              <w:rPr>
                <w:rFonts w:asciiTheme="majorHAnsi" w:eastAsia="Times New Roman" w:hAnsiTheme="majorHAnsi" w:cs="Times New Roman"/>
                <w:sz w:val="20"/>
                <w:szCs w:val="20"/>
                <w:lang w:eastAsia="pl-PL"/>
              </w:rPr>
            </w:pPr>
            <w:r w:rsidRPr="008619F8">
              <w:rPr>
                <w:rFonts w:asciiTheme="majorHAnsi" w:eastAsia="Times New Roman" w:hAnsiTheme="majorHAnsi" w:cs="Times New Roman"/>
                <w:sz w:val="20"/>
                <w:szCs w:val="20"/>
                <w:lang w:eastAsia="pl-PL"/>
              </w:rPr>
              <w:t> </w:t>
            </w:r>
          </w:p>
        </w:tc>
        <w:tc>
          <w:tcPr>
            <w:tcW w:w="1317" w:type="dxa"/>
            <w:tcBorders>
              <w:top w:val="double" w:sz="6" w:space="0" w:color="auto"/>
              <w:left w:val="single" w:sz="6" w:space="0" w:color="auto"/>
              <w:bottom w:val="single" w:sz="6" w:space="0" w:color="auto"/>
              <w:right w:val="single" w:sz="6" w:space="0" w:color="auto"/>
            </w:tcBorders>
          </w:tcPr>
          <w:p w14:paraId="70AD890C" w14:textId="77777777" w:rsidR="00B40695" w:rsidRPr="008619F8" w:rsidRDefault="00B40695" w:rsidP="00210AAC">
            <w:pPr>
              <w:spacing w:after="0" w:line="240" w:lineRule="auto"/>
              <w:textAlignment w:val="baseline"/>
              <w:rPr>
                <w:rFonts w:asciiTheme="majorHAnsi" w:eastAsia="Times New Roman" w:hAnsiTheme="majorHAnsi" w:cs="Times New Roman"/>
                <w:sz w:val="20"/>
                <w:szCs w:val="20"/>
                <w:lang w:eastAsia="pl-PL"/>
              </w:rPr>
            </w:pPr>
          </w:p>
        </w:tc>
      </w:tr>
    </w:tbl>
    <w:p w14:paraId="1F8AD7DD" w14:textId="77777777" w:rsidR="00152519" w:rsidRPr="008619F8" w:rsidRDefault="00152519" w:rsidP="00152519">
      <w:pPr>
        <w:pStyle w:val="Footer"/>
        <w:tabs>
          <w:tab w:val="clear" w:pos="4536"/>
          <w:tab w:val="clear" w:pos="9072"/>
        </w:tabs>
        <w:rPr>
          <w:rFonts w:asciiTheme="majorHAnsi" w:hAnsiTheme="majorHAnsi" w:cs="Times New Roman"/>
          <w:i/>
          <w:iCs/>
          <w:sz w:val="20"/>
          <w:szCs w:val="20"/>
        </w:rPr>
      </w:pPr>
    </w:p>
    <w:p w14:paraId="1741ED15" w14:textId="57310223" w:rsidR="008E6A32" w:rsidRPr="008619F8" w:rsidRDefault="008E6A32" w:rsidP="5C0450E8">
      <w:pPr>
        <w:pStyle w:val="Footer"/>
        <w:tabs>
          <w:tab w:val="clear" w:pos="4536"/>
          <w:tab w:val="clear" w:pos="9072"/>
        </w:tabs>
        <w:rPr>
          <w:rFonts w:asciiTheme="majorHAnsi" w:hAnsiTheme="majorHAnsi" w:cs="Times New Roman"/>
          <w:i/>
          <w:iCs/>
          <w:sz w:val="20"/>
          <w:szCs w:val="20"/>
        </w:rPr>
      </w:pPr>
    </w:p>
    <w:p w14:paraId="0E2BEBCF" w14:textId="0370E675" w:rsidR="008E6A32" w:rsidRPr="008619F8" w:rsidRDefault="008E6A32" w:rsidP="5C0450E8">
      <w:pPr>
        <w:pStyle w:val="Footer"/>
        <w:tabs>
          <w:tab w:val="clear" w:pos="4536"/>
          <w:tab w:val="clear" w:pos="9072"/>
        </w:tabs>
        <w:rPr>
          <w:rFonts w:asciiTheme="majorHAnsi" w:hAnsiTheme="majorHAnsi" w:cs="Times New Roman"/>
          <w:b/>
          <w:bCs/>
          <w:sz w:val="20"/>
          <w:szCs w:val="20"/>
        </w:rPr>
      </w:pPr>
      <w:r w:rsidRPr="008619F8">
        <w:rPr>
          <w:rFonts w:asciiTheme="majorHAnsi" w:hAnsiTheme="majorHAnsi" w:cs="Times New Roman"/>
          <w:b/>
          <w:bCs/>
          <w:i/>
          <w:iCs/>
          <w:sz w:val="20"/>
          <w:szCs w:val="20"/>
        </w:rPr>
        <w:t>OŚWIADCZENIA</w:t>
      </w:r>
    </w:p>
    <w:p w14:paraId="55E35E7C" w14:textId="77777777" w:rsidR="00894BBF" w:rsidRPr="008619F8" w:rsidRDefault="00894BBF" w:rsidP="5C0450E8">
      <w:pPr>
        <w:pStyle w:val="Default"/>
        <w:rPr>
          <w:rFonts w:asciiTheme="majorHAnsi" w:hAnsiTheme="majorHAnsi"/>
          <w:b/>
          <w:bCs/>
          <w:sz w:val="20"/>
          <w:szCs w:val="20"/>
        </w:rPr>
      </w:pPr>
    </w:p>
    <w:p w14:paraId="572E590E" w14:textId="3FF1BA7C" w:rsidR="003C5E05" w:rsidRPr="008619F8" w:rsidRDefault="003C5E05" w:rsidP="007F2F51">
      <w:pPr>
        <w:pStyle w:val="ListParagraph"/>
        <w:numPr>
          <w:ilvl w:val="0"/>
          <w:numId w:val="3"/>
        </w:numPr>
        <w:suppressAutoHyphens/>
        <w:autoSpaceDN w:val="0"/>
        <w:spacing w:after="240" w:line="240" w:lineRule="auto"/>
        <w:ind w:right="1"/>
        <w:jc w:val="both"/>
        <w:textAlignment w:val="baseline"/>
        <w:rPr>
          <w:rFonts w:asciiTheme="majorHAnsi" w:hAnsiTheme="majorHAnsi" w:cs="Calibri"/>
          <w:color w:val="000000"/>
          <w:spacing w:val="4"/>
          <w:sz w:val="20"/>
          <w:szCs w:val="20"/>
        </w:rPr>
      </w:pPr>
      <w:r w:rsidRPr="008619F8">
        <w:rPr>
          <w:rFonts w:asciiTheme="majorHAnsi" w:hAnsiTheme="majorHAnsi" w:cs="Calibri"/>
          <w:color w:val="000000"/>
          <w:spacing w:val="4"/>
          <w:sz w:val="20"/>
          <w:szCs w:val="20"/>
        </w:rPr>
        <w:t xml:space="preserve">Oświadczamy, że zapoznaliśmy się z </w:t>
      </w:r>
      <w:r w:rsidR="014A23A6" w:rsidRPr="008619F8">
        <w:rPr>
          <w:rFonts w:asciiTheme="majorHAnsi" w:hAnsiTheme="majorHAnsi" w:cs="Calibri"/>
          <w:color w:val="000000" w:themeColor="text1"/>
          <w:sz w:val="20"/>
          <w:szCs w:val="20"/>
        </w:rPr>
        <w:t>zapytaniem ofertowym</w:t>
      </w:r>
      <w:r w:rsidRPr="008619F8">
        <w:rPr>
          <w:rFonts w:asciiTheme="majorHAnsi" w:hAnsiTheme="majorHAnsi" w:cs="Calibri"/>
          <w:color w:val="000000"/>
          <w:spacing w:val="4"/>
          <w:sz w:val="20"/>
          <w:szCs w:val="20"/>
        </w:rPr>
        <w:t xml:space="preserve"> i uznajemy się za związanych określonymi w </w:t>
      </w:r>
      <w:r w:rsidR="22AA54F2" w:rsidRPr="008619F8">
        <w:rPr>
          <w:rFonts w:asciiTheme="majorHAnsi" w:hAnsiTheme="majorHAnsi" w:cs="Calibri"/>
          <w:color w:val="000000" w:themeColor="text1"/>
          <w:sz w:val="20"/>
          <w:szCs w:val="20"/>
        </w:rPr>
        <w:t>nim</w:t>
      </w:r>
      <w:r w:rsidRPr="008619F8">
        <w:rPr>
          <w:rFonts w:asciiTheme="majorHAnsi" w:hAnsiTheme="majorHAnsi" w:cs="Calibri"/>
          <w:color w:val="000000"/>
          <w:spacing w:val="4"/>
          <w:sz w:val="20"/>
          <w:szCs w:val="20"/>
        </w:rPr>
        <w:t xml:space="preserve"> postanowieniami i zasadami postępowania.</w:t>
      </w:r>
    </w:p>
    <w:p w14:paraId="0F76D206" w14:textId="77777777" w:rsidR="00EC107B" w:rsidRPr="008619F8" w:rsidRDefault="00EC107B" w:rsidP="5C0450E8">
      <w:pPr>
        <w:pStyle w:val="ListParagraph"/>
        <w:suppressAutoHyphens/>
        <w:autoSpaceDN w:val="0"/>
        <w:spacing w:after="240" w:line="240" w:lineRule="auto"/>
        <w:ind w:right="1"/>
        <w:jc w:val="both"/>
        <w:textAlignment w:val="baseline"/>
        <w:rPr>
          <w:rFonts w:asciiTheme="majorHAnsi" w:hAnsiTheme="majorHAnsi" w:cs="Calibri"/>
          <w:color w:val="000000"/>
          <w:spacing w:val="4"/>
          <w:sz w:val="20"/>
          <w:szCs w:val="20"/>
        </w:rPr>
      </w:pPr>
    </w:p>
    <w:p w14:paraId="4274D593" w14:textId="45EEE156" w:rsidR="00837E5A" w:rsidRPr="008619F8" w:rsidRDefault="00837E5A" w:rsidP="007F2F51">
      <w:pPr>
        <w:pStyle w:val="ListParagraph"/>
        <w:numPr>
          <w:ilvl w:val="0"/>
          <w:numId w:val="3"/>
        </w:numPr>
        <w:suppressAutoHyphens/>
        <w:autoSpaceDN w:val="0"/>
        <w:spacing w:after="240" w:line="240" w:lineRule="auto"/>
        <w:ind w:right="1"/>
        <w:jc w:val="both"/>
        <w:textAlignment w:val="baseline"/>
        <w:rPr>
          <w:rFonts w:asciiTheme="majorHAnsi" w:hAnsiTheme="majorHAnsi" w:cs="Calibri"/>
          <w:color w:val="000000"/>
          <w:sz w:val="20"/>
          <w:szCs w:val="20"/>
        </w:rPr>
      </w:pPr>
      <w:r w:rsidRPr="008619F8">
        <w:rPr>
          <w:rFonts w:asciiTheme="majorHAnsi" w:hAnsiTheme="majorHAnsi" w:cs="Calibri"/>
          <w:color w:val="000000" w:themeColor="text1"/>
          <w:sz w:val="20"/>
          <w:szCs w:val="20"/>
        </w:rPr>
        <w:t xml:space="preserve">Oświadczamy, że posiadamy uprawnienia do </w:t>
      </w:r>
      <w:r w:rsidR="009A5E8B">
        <w:rPr>
          <w:rStyle w:val="normaltextrun"/>
          <w:rFonts w:ascii="Century Gothic" w:hAnsi="Century Gothic"/>
          <w:color w:val="000000"/>
          <w:sz w:val="20"/>
          <w:szCs w:val="20"/>
          <w:shd w:val="clear" w:color="auto" w:fill="FFFFFF"/>
        </w:rPr>
        <w:t>prowadzenia na obszarze Rzeczpospolitej Polskiej działalności leczniczej polegają</w:t>
      </w:r>
      <w:r w:rsidR="009A5E8B">
        <w:rPr>
          <w:rStyle w:val="normaltextrun"/>
          <w:rFonts w:ascii="Arial" w:hAnsi="Arial" w:cs="Arial"/>
          <w:color w:val="000000"/>
          <w:sz w:val="20"/>
          <w:szCs w:val="20"/>
          <w:shd w:val="clear" w:color="auto" w:fill="FFFFFF"/>
        </w:rPr>
        <w:t>c</w:t>
      </w:r>
      <w:r w:rsidR="009A5E8B">
        <w:rPr>
          <w:rStyle w:val="normaltextrun"/>
          <w:rFonts w:ascii="Century Gothic" w:hAnsi="Century Gothic"/>
          <w:color w:val="000000"/>
          <w:sz w:val="20"/>
          <w:szCs w:val="20"/>
          <w:shd w:val="clear" w:color="auto" w:fill="FFFFFF"/>
        </w:rPr>
        <w:t>ej na udzielaniu świadczeń́ zdrowotnych w rozumieniu art. 3 ust. 1 ustawy</w:t>
      </w:r>
      <w:r w:rsidR="009A5E8B">
        <w:rPr>
          <w:rStyle w:val="scxw35262050"/>
          <w:rFonts w:ascii="Century Gothic" w:hAnsi="Century Gothic"/>
          <w:color w:val="000000"/>
          <w:sz w:val="20"/>
          <w:szCs w:val="20"/>
          <w:shd w:val="clear" w:color="auto" w:fill="FFFFFF"/>
        </w:rPr>
        <w:t> </w:t>
      </w:r>
      <w:r w:rsidR="009A5E8B">
        <w:rPr>
          <w:rStyle w:val="normaltextrun"/>
          <w:rFonts w:ascii="Century Gothic" w:hAnsi="Century Gothic"/>
          <w:color w:val="000000"/>
          <w:sz w:val="20"/>
          <w:szCs w:val="20"/>
          <w:shd w:val="clear" w:color="auto" w:fill="FFFFFF"/>
        </w:rPr>
        <w:t>z dnia 15 kwietnia 2011 r. o działalności leczniczej (t. jedn. Dz.U. 2021, poz. 711 ze zm.) dalej ustawa „</w:t>
      </w:r>
      <w:proofErr w:type="spellStart"/>
      <w:r w:rsidR="009A5E8B">
        <w:rPr>
          <w:rStyle w:val="normaltextrun"/>
          <w:rFonts w:ascii="Century Gothic" w:hAnsi="Century Gothic"/>
          <w:color w:val="000000"/>
          <w:sz w:val="20"/>
          <w:szCs w:val="20"/>
          <w:shd w:val="clear" w:color="auto" w:fill="FFFFFF"/>
        </w:rPr>
        <w:t>Odzl</w:t>
      </w:r>
      <w:proofErr w:type="spellEnd"/>
      <w:r w:rsidR="009A5E8B">
        <w:rPr>
          <w:rStyle w:val="normaltextrun"/>
          <w:rFonts w:ascii="Century Gothic" w:hAnsi="Century Gothic"/>
          <w:color w:val="000000"/>
          <w:sz w:val="20"/>
          <w:szCs w:val="20"/>
          <w:shd w:val="clear" w:color="auto" w:fill="FFFFFF"/>
        </w:rPr>
        <w:t>”.</w:t>
      </w:r>
      <w:r w:rsidR="009A5E8B">
        <w:rPr>
          <w:rStyle w:val="eop"/>
          <w:rFonts w:ascii="Century Gothic" w:hAnsi="Century Gothic"/>
          <w:color w:val="000000"/>
          <w:sz w:val="20"/>
          <w:szCs w:val="20"/>
          <w:shd w:val="clear" w:color="auto" w:fill="FFFFFF"/>
        </w:rPr>
        <w:t> </w:t>
      </w:r>
    </w:p>
    <w:p w14:paraId="009999E1" w14:textId="77777777" w:rsidR="00837E5A" w:rsidRPr="008619F8" w:rsidRDefault="00837E5A" w:rsidP="5C0450E8">
      <w:pPr>
        <w:pStyle w:val="ListParagraph"/>
        <w:suppressAutoHyphens/>
        <w:autoSpaceDN w:val="0"/>
        <w:spacing w:after="240" w:line="240" w:lineRule="auto"/>
        <w:ind w:right="1"/>
        <w:jc w:val="both"/>
        <w:textAlignment w:val="baseline"/>
        <w:rPr>
          <w:rFonts w:asciiTheme="majorHAnsi" w:hAnsiTheme="majorHAnsi" w:cs="Calibri"/>
          <w:color w:val="000000"/>
          <w:sz w:val="20"/>
          <w:szCs w:val="20"/>
        </w:rPr>
      </w:pPr>
    </w:p>
    <w:p w14:paraId="63A4CB34" w14:textId="3F713293" w:rsidR="00837E5A" w:rsidRPr="008619F8" w:rsidRDefault="003C5E05" w:rsidP="007F2F51">
      <w:pPr>
        <w:pStyle w:val="ListParagraph"/>
        <w:numPr>
          <w:ilvl w:val="0"/>
          <w:numId w:val="3"/>
        </w:numPr>
        <w:suppressAutoHyphens/>
        <w:autoSpaceDN w:val="0"/>
        <w:spacing w:after="240" w:line="240" w:lineRule="auto"/>
        <w:ind w:right="1"/>
        <w:jc w:val="both"/>
        <w:textAlignment w:val="baseline"/>
        <w:rPr>
          <w:rFonts w:asciiTheme="majorHAnsi" w:hAnsiTheme="majorHAnsi" w:cs="Calibri"/>
          <w:color w:val="000000"/>
          <w:sz w:val="20"/>
          <w:szCs w:val="20"/>
        </w:rPr>
      </w:pPr>
      <w:r w:rsidRPr="008619F8">
        <w:rPr>
          <w:rFonts w:asciiTheme="majorHAnsi" w:hAnsiTheme="majorHAnsi" w:cs="Calibri"/>
          <w:color w:val="000000"/>
          <w:spacing w:val="4"/>
          <w:sz w:val="20"/>
          <w:szCs w:val="20"/>
        </w:rPr>
        <w:t xml:space="preserve">Oświadczamy, że </w:t>
      </w:r>
      <w:r w:rsidR="00837E5A" w:rsidRPr="008619F8">
        <w:rPr>
          <w:rFonts w:asciiTheme="majorHAnsi" w:hAnsiTheme="majorHAnsi" w:cs="Calibri"/>
          <w:color w:val="000000"/>
          <w:sz w:val="20"/>
          <w:szCs w:val="20"/>
        </w:rPr>
        <w:t>posiadamy zdolności techniczne lub zawodowe tj. wykonaliśmy</w:t>
      </w:r>
      <w:r w:rsidR="008619F8">
        <w:rPr>
          <w:rFonts w:asciiTheme="majorHAnsi" w:hAnsiTheme="majorHAnsi" w:cs="Calibri"/>
          <w:color w:val="000000"/>
          <w:sz w:val="20"/>
          <w:szCs w:val="20"/>
        </w:rPr>
        <w:br/>
      </w:r>
      <w:r w:rsidR="00837E5A" w:rsidRPr="008619F8">
        <w:rPr>
          <w:rFonts w:asciiTheme="majorHAnsi" w:hAnsiTheme="majorHAnsi" w:cs="Calibri"/>
          <w:color w:val="000000"/>
          <w:sz w:val="20"/>
          <w:szCs w:val="20"/>
        </w:rPr>
        <w:t xml:space="preserve">w okresie ostatnich trzech lat przed upływem terminu składania ofert, a jeżeli okres prowadzenia działalności jest krótszy to w tym okresie, co najmniej dwie usługi obejmujące swoim zakresem świadczenie usług medycznych, w tym w szczególności usługi z zakresu medycyny pracy i specjalistycznych usług medycznych, każda </w:t>
      </w:r>
      <w:r w:rsidR="00837E5A" w:rsidRPr="008619F8">
        <w:rPr>
          <w:rFonts w:asciiTheme="majorHAnsi" w:hAnsiTheme="majorHAnsi" w:cs="Calibri"/>
          <w:color w:val="000000"/>
          <w:sz w:val="20"/>
          <w:szCs w:val="20"/>
        </w:rPr>
        <w:lastRenderedPageBreak/>
        <w:t xml:space="preserve">o minimalnej rocznej wartości 100.000 zł brutto (słownie zł: sto tysięcy), które świadczone były dla podmiotu zatrudniającego minimum </w:t>
      </w:r>
      <w:r w:rsidR="45D16D19" w:rsidRPr="008619F8">
        <w:rPr>
          <w:rFonts w:asciiTheme="majorHAnsi" w:hAnsiTheme="majorHAnsi" w:cs="Calibri"/>
          <w:color w:val="000000" w:themeColor="text1"/>
          <w:sz w:val="20"/>
          <w:szCs w:val="20"/>
        </w:rPr>
        <w:t>50</w:t>
      </w:r>
      <w:r w:rsidR="00837E5A" w:rsidRPr="008619F8">
        <w:rPr>
          <w:rFonts w:asciiTheme="majorHAnsi" w:hAnsiTheme="majorHAnsi" w:cs="Calibri"/>
          <w:color w:val="000000"/>
          <w:sz w:val="20"/>
          <w:szCs w:val="20"/>
        </w:rPr>
        <w:t xml:space="preserve"> osób. </w:t>
      </w:r>
    </w:p>
    <w:p w14:paraId="44146F92" w14:textId="77777777" w:rsidR="00837E5A" w:rsidRPr="008619F8" w:rsidRDefault="00837E5A" w:rsidP="5C0450E8">
      <w:pPr>
        <w:pStyle w:val="ListParagraph"/>
        <w:spacing w:line="240" w:lineRule="auto"/>
        <w:rPr>
          <w:rFonts w:asciiTheme="majorHAnsi" w:hAnsiTheme="majorHAnsi" w:cs="Calibri"/>
          <w:color w:val="000000"/>
          <w:spacing w:val="4"/>
          <w:sz w:val="20"/>
          <w:szCs w:val="20"/>
        </w:rPr>
      </w:pPr>
    </w:p>
    <w:p w14:paraId="42C4A402" w14:textId="77777777" w:rsidR="00837E5A" w:rsidRPr="008619F8" w:rsidRDefault="00837E5A" w:rsidP="5C0450E8">
      <w:pPr>
        <w:pStyle w:val="ListParagraph"/>
        <w:spacing w:line="240" w:lineRule="auto"/>
        <w:rPr>
          <w:rFonts w:asciiTheme="majorHAnsi" w:hAnsiTheme="majorHAnsi" w:cs="Calibri"/>
          <w:color w:val="000000"/>
          <w:spacing w:val="4"/>
          <w:sz w:val="20"/>
          <w:szCs w:val="20"/>
        </w:rPr>
      </w:pPr>
    </w:p>
    <w:p w14:paraId="372C7265" w14:textId="77777777" w:rsidR="00837E5A" w:rsidRPr="008619F8" w:rsidRDefault="008A5980" w:rsidP="007F2F51">
      <w:pPr>
        <w:pStyle w:val="ListParagraph"/>
        <w:numPr>
          <w:ilvl w:val="0"/>
          <w:numId w:val="3"/>
        </w:numPr>
        <w:suppressAutoHyphens/>
        <w:autoSpaceDN w:val="0"/>
        <w:spacing w:after="240" w:line="240" w:lineRule="auto"/>
        <w:ind w:right="1"/>
        <w:jc w:val="both"/>
        <w:textAlignment w:val="baseline"/>
        <w:rPr>
          <w:rFonts w:asciiTheme="majorHAnsi" w:hAnsiTheme="majorHAnsi" w:cs="Calibri"/>
          <w:color w:val="000000"/>
          <w:sz w:val="20"/>
          <w:szCs w:val="20"/>
        </w:rPr>
      </w:pPr>
      <w:r w:rsidRPr="008619F8">
        <w:rPr>
          <w:rFonts w:asciiTheme="majorHAnsi" w:hAnsiTheme="majorHAnsi" w:cs="Calibri"/>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3F2D5440" w14:textId="77777777" w:rsidR="00837E5A" w:rsidRPr="008619F8" w:rsidRDefault="00837E5A" w:rsidP="5C0450E8">
      <w:pPr>
        <w:pStyle w:val="ListParagraph"/>
        <w:spacing w:line="240" w:lineRule="auto"/>
        <w:rPr>
          <w:rFonts w:asciiTheme="majorHAnsi" w:eastAsia="Times New Roman" w:hAnsiTheme="majorHAnsi" w:cs="Times New Roman"/>
          <w:sz w:val="20"/>
          <w:szCs w:val="20"/>
        </w:rPr>
      </w:pPr>
    </w:p>
    <w:p w14:paraId="18C66C88" w14:textId="0644B7D1" w:rsidR="3FFC46CF" w:rsidRDefault="3FFC46CF" w:rsidP="5FD7E7CA">
      <w:pPr>
        <w:pStyle w:val="ListParagraph"/>
        <w:numPr>
          <w:ilvl w:val="0"/>
          <w:numId w:val="3"/>
        </w:numPr>
        <w:spacing w:after="240" w:line="240" w:lineRule="auto"/>
        <w:ind w:right="1"/>
        <w:jc w:val="both"/>
        <w:rPr>
          <w:rFonts w:asciiTheme="majorHAnsi" w:eastAsia="Arial Unicode MS" w:hAnsiTheme="majorHAnsi" w:cs="Arial Unicode MS"/>
          <w:sz w:val="20"/>
          <w:szCs w:val="20"/>
        </w:rPr>
      </w:pPr>
      <w:r w:rsidRPr="5FD7E7CA">
        <w:rPr>
          <w:rFonts w:asciiTheme="majorHAnsi" w:eastAsia="Times New Roman" w:hAnsiTheme="majorHAnsi" w:cs="Times New Roman"/>
          <w:sz w:val="20"/>
          <w:szCs w:val="20"/>
        </w:rPr>
        <w:t>Osoba do kontaktu</w:t>
      </w:r>
      <w:r w:rsidR="10E0D88E" w:rsidRPr="5FD7E7CA">
        <w:rPr>
          <w:rFonts w:asciiTheme="majorHAnsi" w:eastAsia="Times New Roman" w:hAnsiTheme="majorHAnsi" w:cs="Times New Roman"/>
          <w:sz w:val="20"/>
          <w:szCs w:val="20"/>
        </w:rPr>
        <w:t xml:space="preserve"> ze strony KIM</w:t>
      </w:r>
      <w:r w:rsidRPr="5FD7E7CA">
        <w:rPr>
          <w:rFonts w:asciiTheme="majorHAnsi" w:eastAsia="Times New Roman" w:hAnsiTheme="majorHAnsi" w:cs="Times New Roman"/>
          <w:sz w:val="20"/>
          <w:szCs w:val="20"/>
        </w:rPr>
        <w:t xml:space="preserve">: </w:t>
      </w:r>
      <w:r w:rsidR="14A6A80F" w:rsidRPr="00163A94">
        <w:rPr>
          <w:rFonts w:asciiTheme="majorHAnsi" w:eastAsia="Arial Unicode MS" w:hAnsiTheme="majorHAnsi" w:cs="Arial Unicode MS"/>
          <w:sz w:val="20"/>
          <w:szCs w:val="20"/>
        </w:rPr>
        <w:t xml:space="preserve">Marek Siołkowski </w:t>
      </w:r>
      <w:hyperlink r:id="rId10" w:history="1">
        <w:r w:rsidR="00163A94" w:rsidRPr="00876C19">
          <w:rPr>
            <w:rStyle w:val="Hyperlink"/>
            <w:rFonts w:asciiTheme="majorHAnsi" w:eastAsia="Arial Unicode MS" w:hAnsiTheme="majorHAnsi" w:cs="Arial Unicode MS"/>
            <w:sz w:val="20"/>
            <w:szCs w:val="20"/>
          </w:rPr>
          <w:t>m.siolkowski@kim.gov.pl</w:t>
        </w:r>
      </w:hyperlink>
      <w:r w:rsidR="00163A94">
        <w:rPr>
          <w:rFonts w:asciiTheme="majorHAnsi" w:eastAsia="Arial Unicode MS" w:hAnsiTheme="majorHAnsi" w:cs="Arial Unicode MS"/>
          <w:sz w:val="20"/>
          <w:szCs w:val="20"/>
        </w:rPr>
        <w:t xml:space="preserve"> </w:t>
      </w:r>
    </w:p>
    <w:p w14:paraId="69C809CD" w14:textId="77777777" w:rsidR="008038E6" w:rsidRPr="008619F8" w:rsidRDefault="008038E6" w:rsidP="5C0450E8">
      <w:pPr>
        <w:pStyle w:val="Default"/>
        <w:jc w:val="both"/>
        <w:rPr>
          <w:rFonts w:asciiTheme="majorHAnsi" w:eastAsia="Arial Unicode MS" w:hAnsiTheme="majorHAnsi" w:cs="Arial Unicode MS"/>
          <w:b/>
          <w:bCs/>
          <w:sz w:val="20"/>
          <w:szCs w:val="20"/>
        </w:rPr>
      </w:pPr>
    </w:p>
    <w:p w14:paraId="23E523A2" w14:textId="2894BD18" w:rsidR="00B34D46" w:rsidRPr="008619F8" w:rsidRDefault="00B34D46" w:rsidP="5C0450E8">
      <w:pPr>
        <w:suppressAutoHyphens/>
        <w:spacing w:after="240" w:line="240" w:lineRule="auto"/>
        <w:ind w:right="1"/>
        <w:textAlignment w:val="baseline"/>
        <w:rPr>
          <w:rFonts w:asciiTheme="majorHAnsi" w:hAnsiTheme="majorHAnsi" w:cs="Calibri"/>
          <w:b/>
          <w:bCs/>
          <w:color w:val="000000"/>
          <w:sz w:val="20"/>
          <w:szCs w:val="20"/>
        </w:rPr>
      </w:pPr>
    </w:p>
    <w:p w14:paraId="0C59BCAA" w14:textId="77777777" w:rsidR="00B34D46" w:rsidRPr="008619F8" w:rsidRDefault="00B34D46" w:rsidP="5C0450E8">
      <w:pPr>
        <w:suppressAutoHyphens/>
        <w:overflowPunct w:val="0"/>
        <w:autoSpaceDE w:val="0"/>
        <w:spacing w:after="0" w:line="240" w:lineRule="auto"/>
        <w:jc w:val="both"/>
        <w:textAlignment w:val="baseline"/>
        <w:rPr>
          <w:rFonts w:asciiTheme="majorHAnsi" w:eastAsia="Times New Roman" w:hAnsiTheme="majorHAnsi" w:cs="Arial"/>
          <w:sz w:val="20"/>
          <w:szCs w:val="20"/>
          <w:lang w:eastAsia="zh-CN"/>
        </w:rPr>
      </w:pPr>
    </w:p>
    <w:p w14:paraId="69A78239" w14:textId="77777777" w:rsidR="00B34D46" w:rsidRPr="008619F8" w:rsidRDefault="00B34D46" w:rsidP="5C0450E8">
      <w:pPr>
        <w:suppressAutoHyphens/>
        <w:overflowPunct w:val="0"/>
        <w:autoSpaceDE w:val="0"/>
        <w:spacing w:after="0" w:line="240" w:lineRule="auto"/>
        <w:textAlignment w:val="baseline"/>
        <w:rPr>
          <w:rFonts w:asciiTheme="majorHAnsi" w:eastAsia="Times New Roman" w:hAnsiTheme="majorHAnsi" w:cs="Arial"/>
          <w:sz w:val="20"/>
          <w:szCs w:val="20"/>
          <w:lang w:eastAsia="zh-CN"/>
        </w:rPr>
      </w:pPr>
      <w:r w:rsidRPr="008619F8">
        <w:rPr>
          <w:rFonts w:asciiTheme="majorHAnsi" w:eastAsia="Times New Roman" w:hAnsiTheme="majorHAnsi" w:cs="Arial"/>
          <w:sz w:val="20"/>
          <w:szCs w:val="20"/>
          <w:lang w:eastAsia="zh-CN"/>
        </w:rPr>
        <w:t>.......................................................                                          ..................................................................</w:t>
      </w:r>
    </w:p>
    <w:p w14:paraId="5A3BB4F3" w14:textId="2A829FC1" w:rsidR="00B34D46" w:rsidRPr="008619F8" w:rsidRDefault="00B34D46" w:rsidP="5C0450E8">
      <w:pPr>
        <w:suppressAutoHyphens/>
        <w:overflowPunct w:val="0"/>
        <w:autoSpaceDE w:val="0"/>
        <w:spacing w:after="0" w:line="240" w:lineRule="auto"/>
        <w:ind w:left="5245" w:hanging="5387"/>
        <w:jc w:val="center"/>
        <w:textAlignment w:val="baseline"/>
        <w:rPr>
          <w:rFonts w:asciiTheme="majorHAnsi" w:eastAsia="Times New Roman" w:hAnsiTheme="majorHAnsi" w:cs="Arial"/>
          <w:i/>
          <w:iCs/>
          <w:sz w:val="20"/>
          <w:szCs w:val="20"/>
          <w:lang w:eastAsia="zh-CN"/>
        </w:rPr>
      </w:pPr>
      <w:r w:rsidRPr="008619F8">
        <w:rPr>
          <w:rFonts w:asciiTheme="majorHAnsi" w:eastAsia="Times New Roman" w:hAnsiTheme="majorHAnsi" w:cs="Arial"/>
          <w:i/>
          <w:iCs/>
          <w:sz w:val="20"/>
          <w:szCs w:val="20"/>
          <w:lang w:eastAsia="zh-CN"/>
        </w:rPr>
        <w:t xml:space="preserve"> miejscowość i data</w:t>
      </w:r>
      <w:r w:rsidRPr="008619F8">
        <w:rPr>
          <w:rFonts w:asciiTheme="majorHAnsi" w:hAnsiTheme="majorHAnsi"/>
          <w:sz w:val="20"/>
          <w:szCs w:val="20"/>
        </w:rPr>
        <w:tab/>
      </w:r>
      <w:r w:rsidRPr="008619F8">
        <w:rPr>
          <w:rFonts w:asciiTheme="majorHAnsi" w:eastAsia="Times New Roman" w:hAnsiTheme="majorHAnsi" w:cs="Arial"/>
          <w:sz w:val="20"/>
          <w:szCs w:val="20"/>
          <w:lang w:eastAsia="zh-CN"/>
        </w:rPr>
        <w:t xml:space="preserve">   </w:t>
      </w:r>
      <w:r w:rsidRPr="008619F8">
        <w:rPr>
          <w:rFonts w:asciiTheme="majorHAnsi" w:eastAsia="Times New Roman" w:hAnsiTheme="majorHAnsi" w:cs="Arial"/>
          <w:i/>
          <w:iCs/>
          <w:sz w:val="20"/>
          <w:szCs w:val="20"/>
          <w:lang w:eastAsia="zh-CN"/>
        </w:rPr>
        <w:t>Podpis Wykonawcy lub osoby uprawnionej  do reprezentowania Wykonawcy</w:t>
      </w:r>
    </w:p>
    <w:p w14:paraId="7CDF1B22" w14:textId="622BC854" w:rsidR="0008246C" w:rsidRPr="008619F8" w:rsidRDefault="0008246C" w:rsidP="5C0450E8">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ajorHAnsi" w:hAnsiTheme="majorHAnsi" w:cstheme="minorBidi"/>
          <w:color w:val="000000" w:themeColor="text1"/>
          <w:sz w:val="20"/>
        </w:rPr>
      </w:pPr>
      <w:r w:rsidRPr="008619F8">
        <w:rPr>
          <w:rFonts w:asciiTheme="majorHAnsi" w:hAnsiTheme="majorHAnsi" w:cstheme="minorBidi"/>
          <w:color w:val="000000" w:themeColor="text1"/>
          <w:sz w:val="20"/>
        </w:rPr>
        <w:lastRenderedPageBreak/>
        <w:t xml:space="preserve">Załącznik nr </w:t>
      </w:r>
      <w:r w:rsidR="001763C2">
        <w:rPr>
          <w:rFonts w:asciiTheme="majorHAnsi" w:hAnsiTheme="majorHAnsi" w:cstheme="minorBidi"/>
          <w:color w:val="000000" w:themeColor="text1"/>
          <w:sz w:val="20"/>
        </w:rPr>
        <w:t>4</w:t>
      </w:r>
      <w:r w:rsidRPr="008619F8">
        <w:rPr>
          <w:rFonts w:asciiTheme="majorHAnsi" w:hAnsiTheme="majorHAnsi" w:cstheme="minorBidi"/>
          <w:color w:val="000000" w:themeColor="text1"/>
          <w:sz w:val="20"/>
        </w:rPr>
        <w:t xml:space="preserve"> do zapytania ofertowego</w:t>
      </w:r>
    </w:p>
    <w:p w14:paraId="1620F3D8" w14:textId="77777777" w:rsidR="0008246C" w:rsidRPr="008619F8" w:rsidRDefault="0008246C" w:rsidP="5C0450E8">
      <w:pPr>
        <w:spacing w:line="240" w:lineRule="auto"/>
        <w:jc w:val="center"/>
        <w:rPr>
          <w:rFonts w:asciiTheme="majorHAnsi" w:hAnsiTheme="majorHAnsi"/>
          <w:b/>
          <w:bCs/>
          <w:sz w:val="20"/>
          <w:szCs w:val="20"/>
        </w:rPr>
      </w:pPr>
    </w:p>
    <w:p w14:paraId="77EB3112" w14:textId="77777777" w:rsidR="007F2F51" w:rsidRDefault="007F2F51" w:rsidP="007F2F51">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color w:val="000000"/>
          <w:sz w:val="20"/>
          <w:szCs w:val="20"/>
        </w:rPr>
        <w:t>KLAUZULA INFORMACYJNA DOTYCZĄCA PRZETWARZANIA DANYCH OSOBOWYCH PRZEZ</w:t>
      </w:r>
      <w:r>
        <w:rPr>
          <w:rStyle w:val="eop"/>
          <w:rFonts w:ascii="Century Gothic" w:hAnsi="Century Gothic" w:cs="Segoe UI"/>
          <w:color w:val="000000"/>
          <w:sz w:val="20"/>
          <w:szCs w:val="20"/>
        </w:rPr>
        <w:t> </w:t>
      </w:r>
    </w:p>
    <w:p w14:paraId="14C668E4" w14:textId="77777777" w:rsidR="007F2F51" w:rsidRDefault="007F2F51" w:rsidP="007F2F51">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color w:val="000000"/>
          <w:sz w:val="20"/>
          <w:szCs w:val="20"/>
        </w:rPr>
        <w:t>KRAJOWY INSTYTUT MEDIÓW- PROJEKTOWANE POSTANOWIENIA UMOWNE </w:t>
      </w:r>
      <w:r>
        <w:rPr>
          <w:rStyle w:val="eop"/>
          <w:rFonts w:ascii="Century Gothic" w:hAnsi="Century Gothic" w:cs="Segoe UI"/>
          <w:color w:val="000000"/>
          <w:sz w:val="20"/>
          <w:szCs w:val="20"/>
        </w:rPr>
        <w:t> </w:t>
      </w:r>
    </w:p>
    <w:p w14:paraId="1AB2B54B" w14:textId="77777777" w:rsidR="007F2F51" w:rsidRDefault="007F2F51" w:rsidP="007F2F51">
      <w:pPr>
        <w:pStyle w:val="paragraph"/>
        <w:spacing w:before="0" w:beforeAutospacing="0" w:after="0" w:afterAutospacing="0"/>
        <w:jc w:val="center"/>
        <w:textAlignment w:val="baseline"/>
        <w:rPr>
          <w:rFonts w:ascii="Segoe UI" w:hAnsi="Segoe UI" w:cs="Segoe UI"/>
          <w:sz w:val="18"/>
          <w:szCs w:val="18"/>
        </w:rPr>
      </w:pPr>
      <w:r>
        <w:rPr>
          <w:rStyle w:val="eop"/>
          <w:rFonts w:ascii="Century Gothic" w:hAnsi="Century Gothic" w:cs="Segoe UI"/>
          <w:color w:val="000000"/>
          <w:sz w:val="20"/>
          <w:szCs w:val="20"/>
        </w:rPr>
        <w:t> </w:t>
      </w:r>
    </w:p>
    <w:p w14:paraId="54E1B624" w14:textId="77777777" w:rsidR="007F2F51" w:rsidRDefault="007F2F51" w:rsidP="007F2F51">
      <w:pPr>
        <w:pStyle w:val="paragraph"/>
        <w:spacing w:before="0" w:beforeAutospacing="0" w:after="0" w:afterAutospacing="0"/>
        <w:ind w:left="2820" w:firstLine="705"/>
        <w:textAlignment w:val="baseline"/>
        <w:rPr>
          <w:rFonts w:ascii="Segoe UI" w:hAnsi="Segoe UI" w:cs="Segoe UI"/>
          <w:sz w:val="18"/>
          <w:szCs w:val="18"/>
        </w:rPr>
      </w:pPr>
      <w:r>
        <w:rPr>
          <w:rStyle w:val="eop"/>
          <w:rFonts w:ascii="Century Gothic" w:hAnsi="Century Gothic" w:cs="Segoe UI"/>
          <w:color w:val="000000"/>
          <w:sz w:val="20"/>
          <w:szCs w:val="20"/>
        </w:rPr>
        <w:t> </w:t>
      </w:r>
    </w:p>
    <w:p w14:paraId="7215703F"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Zgodnie z art. 13 ust. 1 i 2 rozporządzenia Parlamentu Europejskiego i Rady (UE) 2016/679 z dnia 27 kwietnia 2016 r. w sprawie ochrony osób fizycznych w związku z przetwarzaniem danych osobowych i</w:t>
      </w:r>
      <w:r>
        <w:rPr>
          <w:rStyle w:val="normaltextrun"/>
          <w:rFonts w:ascii="Arial" w:hAnsi="Arial" w:cs="Arial"/>
          <w:sz w:val="20"/>
          <w:szCs w:val="20"/>
        </w:rPr>
        <w:t> </w:t>
      </w:r>
      <w:r>
        <w:rPr>
          <w:rStyle w:val="normaltextrun"/>
          <w:rFonts w:ascii="Century Gothic" w:hAnsi="Century Gothic" w:cs="Segoe UI"/>
          <w:sz w:val="20"/>
          <w:szCs w:val="20"/>
        </w:rPr>
        <w:t>w sprawie swobodnego przep</w:t>
      </w:r>
      <w:r>
        <w:rPr>
          <w:rStyle w:val="normaltextrun"/>
          <w:rFonts w:ascii="Century Gothic" w:hAnsi="Century Gothic" w:cs="Century Gothic"/>
          <w:sz w:val="20"/>
          <w:szCs w:val="20"/>
        </w:rPr>
        <w:t>ł</w:t>
      </w:r>
      <w:r>
        <w:rPr>
          <w:rStyle w:val="normaltextrun"/>
          <w:rFonts w:ascii="Century Gothic" w:hAnsi="Century Gothic" w:cs="Segoe UI"/>
          <w:sz w:val="20"/>
          <w:szCs w:val="20"/>
        </w:rPr>
        <w:t>ywu takich danych oraz uchylenia dyrektywy 95/46/WE (ogólne rozporządzenie o ochronie danych) (</w:t>
      </w:r>
      <w:proofErr w:type="spellStart"/>
      <w:r>
        <w:rPr>
          <w:rStyle w:val="normaltextrun"/>
          <w:rFonts w:ascii="Century Gothic" w:hAnsi="Century Gothic" w:cs="Segoe UI"/>
          <w:sz w:val="20"/>
          <w:szCs w:val="20"/>
        </w:rPr>
        <w:t>Dz.Urz.UE.L</w:t>
      </w:r>
      <w:proofErr w:type="spellEnd"/>
      <w:r>
        <w:rPr>
          <w:rStyle w:val="normaltextrun"/>
          <w:rFonts w:ascii="Century Gothic" w:hAnsi="Century Gothic" w:cs="Segoe UI"/>
          <w:sz w:val="20"/>
          <w:szCs w:val="20"/>
        </w:rPr>
        <w:t xml:space="preserve"> Nr 119, str. 1), dalej „RODO”, informujmy, że: </w:t>
      </w:r>
      <w:r>
        <w:rPr>
          <w:rStyle w:val="eop"/>
          <w:rFonts w:ascii="Century Gothic" w:hAnsi="Century Gothic" w:cs="Segoe UI"/>
          <w:sz w:val="20"/>
          <w:szCs w:val="20"/>
        </w:rPr>
        <w:t> </w:t>
      </w:r>
    </w:p>
    <w:p w14:paraId="3B8013AD" w14:textId="77777777" w:rsidR="007F2F51" w:rsidRDefault="007F2F51" w:rsidP="008E1CD6">
      <w:pPr>
        <w:pStyle w:val="paragraph"/>
        <w:numPr>
          <w:ilvl w:val="0"/>
          <w:numId w:val="11"/>
        </w:numPr>
        <w:tabs>
          <w:tab w:val="clear" w:pos="720"/>
        </w:tabs>
        <w:spacing w:before="0" w:beforeAutospacing="0" w:after="0" w:afterAutospacing="0"/>
        <w:ind w:left="284" w:hanging="284"/>
        <w:jc w:val="both"/>
        <w:textAlignment w:val="baseline"/>
        <w:rPr>
          <w:rFonts w:ascii="Century Gothic" w:hAnsi="Century Gothic" w:cs="Segoe UI"/>
          <w:sz w:val="20"/>
          <w:szCs w:val="20"/>
        </w:rPr>
      </w:pPr>
      <w:r>
        <w:rPr>
          <w:rStyle w:val="normaltextrun"/>
          <w:rFonts w:ascii="Century Gothic" w:hAnsi="Century Gothic" w:cs="Segoe UI"/>
          <w:b/>
          <w:bCs/>
          <w:sz w:val="20"/>
          <w:szCs w:val="20"/>
        </w:rPr>
        <w:t>Administrator danych </w:t>
      </w:r>
      <w:r>
        <w:rPr>
          <w:rStyle w:val="eop"/>
          <w:rFonts w:ascii="Century Gothic" w:hAnsi="Century Gothic" w:cs="Segoe UI"/>
          <w:sz w:val="20"/>
          <w:szCs w:val="20"/>
        </w:rPr>
        <w:t> </w:t>
      </w:r>
    </w:p>
    <w:p w14:paraId="3B7FB82D"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 xml:space="preserve">Administratorem danych osobowych jest </w:t>
      </w:r>
      <w:r>
        <w:rPr>
          <w:rStyle w:val="normaltextrun"/>
          <w:rFonts w:ascii="Century Gothic" w:hAnsi="Century Gothic" w:cs="Segoe UI"/>
          <w:b/>
          <w:bCs/>
          <w:sz w:val="20"/>
          <w:szCs w:val="20"/>
        </w:rPr>
        <w:t>Krajowy Instytut Mediów</w:t>
      </w:r>
      <w:r>
        <w:rPr>
          <w:rStyle w:val="normaltextrun"/>
          <w:rFonts w:ascii="Century Gothic" w:hAnsi="Century Gothic" w:cs="Segoe UI"/>
          <w:sz w:val="20"/>
          <w:szCs w:val="20"/>
        </w:rPr>
        <w:t xml:space="preserve"> (dalej „</w:t>
      </w:r>
      <w:r>
        <w:rPr>
          <w:rStyle w:val="normaltextrun"/>
          <w:rFonts w:ascii="Century Gothic" w:hAnsi="Century Gothic" w:cs="Segoe UI"/>
          <w:b/>
          <w:bCs/>
          <w:sz w:val="20"/>
          <w:szCs w:val="20"/>
        </w:rPr>
        <w:t>KIM</w:t>
      </w:r>
      <w:r>
        <w:rPr>
          <w:rStyle w:val="normaltextrun"/>
          <w:rFonts w:ascii="Century Gothic" w:hAnsi="Century Gothic" w:cs="Segoe UI"/>
          <w:sz w:val="20"/>
          <w:szCs w:val="20"/>
        </w:rPr>
        <w:t>”) z siedzibą 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r>
        <w:rPr>
          <w:rStyle w:val="eop"/>
          <w:rFonts w:ascii="Century Gothic" w:hAnsi="Century Gothic" w:cs="Segoe UI"/>
          <w:sz w:val="20"/>
          <w:szCs w:val="20"/>
        </w:rPr>
        <w:t> </w:t>
      </w:r>
    </w:p>
    <w:p w14:paraId="2DC97881" w14:textId="77777777" w:rsidR="007F2F51" w:rsidRDefault="007F2F51" w:rsidP="008E1CD6">
      <w:pPr>
        <w:pStyle w:val="paragraph"/>
        <w:numPr>
          <w:ilvl w:val="0"/>
          <w:numId w:val="12"/>
        </w:numPr>
        <w:tabs>
          <w:tab w:val="clear" w:pos="720"/>
          <w:tab w:val="num" w:pos="284"/>
        </w:tabs>
        <w:spacing w:before="0" w:beforeAutospacing="0" w:after="0" w:afterAutospacing="0"/>
        <w:ind w:hanging="720"/>
        <w:jc w:val="both"/>
        <w:textAlignment w:val="baseline"/>
        <w:rPr>
          <w:rFonts w:ascii="Century Gothic" w:hAnsi="Century Gothic" w:cs="Segoe UI"/>
          <w:sz w:val="20"/>
          <w:szCs w:val="20"/>
        </w:rPr>
      </w:pPr>
      <w:r>
        <w:rPr>
          <w:rStyle w:val="normaltextrun"/>
          <w:rFonts w:ascii="Century Gothic" w:hAnsi="Century Gothic" w:cs="Segoe UI"/>
          <w:b/>
          <w:bCs/>
          <w:sz w:val="20"/>
          <w:szCs w:val="20"/>
        </w:rPr>
        <w:t>Inspektor ochrony danych </w:t>
      </w:r>
      <w:r>
        <w:rPr>
          <w:rStyle w:val="eop"/>
          <w:rFonts w:ascii="Century Gothic" w:hAnsi="Century Gothic" w:cs="Segoe UI"/>
          <w:sz w:val="20"/>
          <w:szCs w:val="20"/>
        </w:rPr>
        <w:t> </w:t>
      </w:r>
    </w:p>
    <w:p w14:paraId="2520C4C2"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 xml:space="preserve">Administrator wyznaczył osobę odpowiedzialną za ochronę danych osobowych, tj. Inspektora Ochrony Danych, z którym kontakt jest możliwy za pośrednictwem adresu mailowego </w:t>
      </w:r>
      <w:hyperlink r:id="rId11" w:tgtFrame="_blank" w:history="1">
        <w:r>
          <w:rPr>
            <w:rStyle w:val="normaltextrun"/>
            <w:rFonts w:ascii="Century Gothic" w:hAnsi="Century Gothic" w:cs="Segoe UI"/>
            <w:color w:val="0563C1"/>
            <w:sz w:val="20"/>
            <w:szCs w:val="20"/>
            <w:u w:val="single"/>
          </w:rPr>
          <w:t>iod@kim.gov.pl</w:t>
        </w:r>
      </w:hyperlink>
      <w:r>
        <w:rPr>
          <w:rStyle w:val="normaltextrun"/>
          <w:rFonts w:ascii="Century Gothic" w:hAnsi="Century Gothic" w:cs="Segoe UI"/>
          <w:sz w:val="20"/>
          <w:szCs w:val="20"/>
        </w:rPr>
        <w:t xml:space="preserve"> lub za pośrednictwem poczty tradycyjnej pod wskazanym powyżej adresem siedziby Administratora z</w:t>
      </w:r>
      <w:r>
        <w:rPr>
          <w:rStyle w:val="normaltextrun"/>
          <w:rFonts w:ascii="Arial" w:hAnsi="Arial" w:cs="Arial"/>
          <w:sz w:val="20"/>
          <w:szCs w:val="20"/>
        </w:rPr>
        <w:t> </w:t>
      </w:r>
      <w:r>
        <w:rPr>
          <w:rStyle w:val="normaltextrun"/>
          <w:rFonts w:ascii="Century Gothic" w:hAnsi="Century Gothic" w:cs="Segoe UI"/>
          <w:sz w:val="20"/>
          <w:szCs w:val="20"/>
        </w:rPr>
        <w:t xml:space="preserve">dopiskiem </w:t>
      </w:r>
      <w:r>
        <w:rPr>
          <w:rStyle w:val="normaltextrun"/>
          <w:rFonts w:ascii="Century Gothic" w:hAnsi="Century Gothic" w:cs="Century Gothic"/>
          <w:sz w:val="20"/>
          <w:szCs w:val="20"/>
        </w:rPr>
        <w:t>„</w:t>
      </w:r>
      <w:r>
        <w:rPr>
          <w:rStyle w:val="normaltextrun"/>
          <w:rFonts w:ascii="Century Gothic" w:hAnsi="Century Gothic" w:cs="Segoe UI"/>
          <w:sz w:val="20"/>
          <w:szCs w:val="20"/>
        </w:rPr>
        <w:t>Do Inspektora Ochrony Danych</w:t>
      </w:r>
      <w:r>
        <w:rPr>
          <w:rStyle w:val="normaltextrun"/>
          <w:rFonts w:ascii="Century Gothic" w:hAnsi="Century Gothic" w:cs="Century Gothic"/>
          <w:sz w:val="20"/>
          <w:szCs w:val="20"/>
        </w:rPr>
        <w:t>”</w:t>
      </w:r>
      <w:r>
        <w:rPr>
          <w:rStyle w:val="normaltextrun"/>
          <w:rFonts w:ascii="Century Gothic" w:hAnsi="Century Gothic" w:cs="Segoe UI"/>
          <w:sz w:val="20"/>
          <w:szCs w:val="20"/>
        </w:rPr>
        <w:t>. </w:t>
      </w:r>
      <w:r>
        <w:rPr>
          <w:rStyle w:val="eop"/>
          <w:rFonts w:ascii="Century Gothic" w:hAnsi="Century Gothic" w:cs="Segoe UI"/>
          <w:sz w:val="20"/>
          <w:szCs w:val="20"/>
        </w:rPr>
        <w:t> </w:t>
      </w:r>
    </w:p>
    <w:p w14:paraId="7528FC6C" w14:textId="5C2FC207" w:rsidR="007F2F51" w:rsidRDefault="007F2F51" w:rsidP="008E1CD6">
      <w:pPr>
        <w:pStyle w:val="paragraph"/>
        <w:numPr>
          <w:ilvl w:val="0"/>
          <w:numId w:val="12"/>
        </w:numPr>
        <w:tabs>
          <w:tab w:val="clear" w:pos="720"/>
          <w:tab w:val="num" w:pos="284"/>
        </w:tabs>
        <w:spacing w:before="0" w:beforeAutospacing="0" w:after="0" w:afterAutospacing="0"/>
        <w:ind w:hanging="720"/>
        <w:jc w:val="both"/>
        <w:textAlignment w:val="baseline"/>
        <w:rPr>
          <w:rFonts w:ascii="Segoe UI" w:hAnsi="Segoe UI" w:cs="Segoe UI"/>
          <w:sz w:val="18"/>
          <w:szCs w:val="18"/>
        </w:rPr>
      </w:pPr>
      <w:r>
        <w:rPr>
          <w:rStyle w:val="normaltextrun"/>
          <w:rFonts w:ascii="Century Gothic" w:hAnsi="Century Gothic" w:cs="Segoe UI"/>
          <w:b/>
          <w:bCs/>
          <w:sz w:val="20"/>
          <w:szCs w:val="20"/>
        </w:rPr>
        <w:t>Cele i podstawy przetwarzania </w:t>
      </w:r>
      <w:r>
        <w:rPr>
          <w:rStyle w:val="eop"/>
          <w:rFonts w:ascii="Century Gothic" w:hAnsi="Century Gothic" w:cs="Segoe UI"/>
          <w:sz w:val="20"/>
          <w:szCs w:val="20"/>
        </w:rPr>
        <w:t> </w:t>
      </w:r>
    </w:p>
    <w:p w14:paraId="4068B30C"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Administrator przetwarza dane osobowe w celu:</w:t>
      </w:r>
      <w:r>
        <w:rPr>
          <w:rStyle w:val="eop"/>
          <w:rFonts w:ascii="Century Gothic" w:hAnsi="Century Gothic" w:cs="Segoe UI"/>
          <w:sz w:val="20"/>
          <w:szCs w:val="20"/>
        </w:rPr>
        <w:t> </w:t>
      </w:r>
    </w:p>
    <w:p w14:paraId="0BA997EC" w14:textId="77777777" w:rsidR="008E1CD6" w:rsidRDefault="007F2F51" w:rsidP="008E1CD6">
      <w:pPr>
        <w:pStyle w:val="paragraph"/>
        <w:numPr>
          <w:ilvl w:val="0"/>
          <w:numId w:val="20"/>
        </w:numPr>
        <w:spacing w:before="0" w:beforeAutospacing="0" w:after="0" w:afterAutospacing="0"/>
        <w:ind w:left="426" w:hanging="426"/>
        <w:jc w:val="both"/>
        <w:textAlignment w:val="baseline"/>
        <w:rPr>
          <w:rFonts w:ascii="Century Gothic" w:hAnsi="Century Gothic" w:cs="Segoe UI"/>
          <w:sz w:val="20"/>
          <w:szCs w:val="20"/>
        </w:rPr>
      </w:pPr>
      <w:r>
        <w:rPr>
          <w:rStyle w:val="normaltextrun"/>
          <w:rFonts w:ascii="Century Gothic" w:hAnsi="Century Gothic" w:cs="Segoe UI"/>
          <w:sz w:val="20"/>
          <w:szCs w:val="20"/>
        </w:rPr>
        <w:t>zawarcia i wykonania Umowy - podstawą prawną przetwarzania są czynności niezbędne do wykonania umowy, której stroną jest osoba, której dane dotyczą, lub do</w:t>
      </w:r>
      <w:r>
        <w:rPr>
          <w:rStyle w:val="normaltextrun"/>
          <w:rFonts w:ascii="Arial" w:hAnsi="Arial" w:cs="Arial"/>
          <w:sz w:val="20"/>
          <w:szCs w:val="20"/>
        </w:rPr>
        <w:t> </w:t>
      </w:r>
      <w:r>
        <w:rPr>
          <w:rStyle w:val="normaltextrun"/>
          <w:rFonts w:ascii="Century Gothic" w:hAnsi="Century Gothic" w:cs="Segoe UI"/>
          <w:sz w:val="20"/>
          <w:szCs w:val="20"/>
        </w:rPr>
        <w:t>podj</w:t>
      </w:r>
      <w:r>
        <w:rPr>
          <w:rStyle w:val="normaltextrun"/>
          <w:rFonts w:ascii="Century Gothic" w:hAnsi="Century Gothic" w:cs="Century Gothic"/>
          <w:sz w:val="20"/>
          <w:szCs w:val="20"/>
        </w:rPr>
        <w:t>ę</w:t>
      </w:r>
      <w:r>
        <w:rPr>
          <w:rStyle w:val="normaltextrun"/>
          <w:rFonts w:ascii="Century Gothic" w:hAnsi="Century Gothic" w:cs="Segoe UI"/>
          <w:sz w:val="20"/>
          <w:szCs w:val="20"/>
        </w:rPr>
        <w:t>cia dzia</w:t>
      </w:r>
      <w:r>
        <w:rPr>
          <w:rStyle w:val="normaltextrun"/>
          <w:rFonts w:ascii="Century Gothic" w:hAnsi="Century Gothic" w:cs="Century Gothic"/>
          <w:sz w:val="20"/>
          <w:szCs w:val="20"/>
        </w:rPr>
        <w:t>ł</w:t>
      </w:r>
      <w:r>
        <w:rPr>
          <w:rStyle w:val="normaltextrun"/>
          <w:rFonts w:ascii="Century Gothic" w:hAnsi="Century Gothic" w:cs="Segoe UI"/>
          <w:sz w:val="20"/>
          <w:szCs w:val="20"/>
        </w:rPr>
        <w:t>a</w:t>
      </w:r>
      <w:r>
        <w:rPr>
          <w:rStyle w:val="normaltextrun"/>
          <w:rFonts w:ascii="Century Gothic" w:hAnsi="Century Gothic" w:cs="Century Gothic"/>
          <w:sz w:val="20"/>
          <w:szCs w:val="20"/>
        </w:rPr>
        <w:t>ń</w:t>
      </w:r>
      <w:r>
        <w:rPr>
          <w:rStyle w:val="normaltextrun"/>
          <w:rFonts w:ascii="Century Gothic" w:hAnsi="Century Gothic" w:cs="Segoe UI"/>
          <w:sz w:val="20"/>
          <w:szCs w:val="20"/>
        </w:rPr>
        <w:t xml:space="preserve"> na </w:t>
      </w:r>
      <w:r>
        <w:rPr>
          <w:rStyle w:val="normaltextrun"/>
          <w:rFonts w:ascii="Century Gothic" w:hAnsi="Century Gothic" w:cs="Century Gothic"/>
          <w:sz w:val="20"/>
          <w:szCs w:val="20"/>
        </w:rPr>
        <w:t>żą</w:t>
      </w:r>
      <w:r>
        <w:rPr>
          <w:rStyle w:val="normaltextrun"/>
          <w:rFonts w:ascii="Century Gothic" w:hAnsi="Century Gothic" w:cs="Segoe UI"/>
          <w:sz w:val="20"/>
          <w:szCs w:val="20"/>
        </w:rPr>
        <w:t>danie osoby, kt</w:t>
      </w:r>
      <w:r>
        <w:rPr>
          <w:rStyle w:val="normaltextrun"/>
          <w:rFonts w:ascii="Century Gothic" w:hAnsi="Century Gothic" w:cs="Century Gothic"/>
          <w:sz w:val="20"/>
          <w:szCs w:val="20"/>
        </w:rPr>
        <w:t>ó</w:t>
      </w:r>
      <w:r>
        <w:rPr>
          <w:rStyle w:val="normaltextrun"/>
          <w:rFonts w:ascii="Century Gothic" w:hAnsi="Century Gothic" w:cs="Segoe UI"/>
          <w:sz w:val="20"/>
          <w:szCs w:val="20"/>
        </w:rPr>
        <w:t>rej dane dotycz</w:t>
      </w:r>
      <w:r>
        <w:rPr>
          <w:rStyle w:val="normaltextrun"/>
          <w:rFonts w:ascii="Century Gothic" w:hAnsi="Century Gothic" w:cs="Century Gothic"/>
          <w:sz w:val="20"/>
          <w:szCs w:val="20"/>
        </w:rPr>
        <w:t>ą</w:t>
      </w:r>
      <w:r>
        <w:rPr>
          <w:rStyle w:val="normaltextrun"/>
          <w:rFonts w:ascii="Century Gothic" w:hAnsi="Century Gothic" w:cs="Segoe UI"/>
          <w:sz w:val="20"/>
          <w:szCs w:val="20"/>
        </w:rPr>
        <w:t>, przed zawarciem umowy (art. 6 ust. 1 lit. b RODO),</w:t>
      </w:r>
      <w:r>
        <w:rPr>
          <w:rStyle w:val="eop"/>
          <w:rFonts w:ascii="Century Gothic" w:hAnsi="Century Gothic" w:cs="Segoe UI"/>
          <w:sz w:val="20"/>
          <w:szCs w:val="20"/>
        </w:rPr>
        <w:t> </w:t>
      </w:r>
    </w:p>
    <w:p w14:paraId="0435F3EF" w14:textId="77777777" w:rsidR="008E1CD6" w:rsidRDefault="007F2F51" w:rsidP="008E1CD6">
      <w:pPr>
        <w:pStyle w:val="paragraph"/>
        <w:numPr>
          <w:ilvl w:val="0"/>
          <w:numId w:val="20"/>
        </w:numPr>
        <w:spacing w:before="0" w:beforeAutospacing="0" w:after="0" w:afterAutospacing="0"/>
        <w:ind w:left="426" w:hanging="426"/>
        <w:jc w:val="both"/>
        <w:textAlignment w:val="baseline"/>
        <w:rPr>
          <w:rFonts w:ascii="Century Gothic" w:hAnsi="Century Gothic" w:cs="Segoe UI"/>
          <w:sz w:val="20"/>
          <w:szCs w:val="20"/>
        </w:rPr>
      </w:pPr>
      <w:r w:rsidRPr="008E1CD6">
        <w:rPr>
          <w:rStyle w:val="normaltextrun"/>
          <w:rFonts w:ascii="Century Gothic" w:hAnsi="Century Gothic" w:cs="Segoe UI"/>
          <w:sz w:val="20"/>
          <w:szCs w:val="20"/>
        </w:rPr>
        <w:t>w celu realizowania przez Panią/a czynności na rzecz reprezentowanego  podmiotu,  na podstawie prawnie uzasadnionego interesu administratora, jakim jest  konieczność  przetwarzania  danych  niezbędnych  do  zawarcia  i  realizacji  umów  z kontrahentami (art. 6 ust. 1 lit. f RODO), </w:t>
      </w:r>
      <w:r w:rsidRPr="008E1CD6">
        <w:rPr>
          <w:rStyle w:val="eop"/>
          <w:rFonts w:ascii="Century Gothic" w:hAnsi="Century Gothic" w:cs="Segoe UI"/>
          <w:sz w:val="20"/>
          <w:szCs w:val="20"/>
        </w:rPr>
        <w:t> </w:t>
      </w:r>
    </w:p>
    <w:p w14:paraId="24DBB7F8" w14:textId="77777777" w:rsidR="008E1CD6" w:rsidRDefault="007F2F51" w:rsidP="008E1CD6">
      <w:pPr>
        <w:pStyle w:val="paragraph"/>
        <w:numPr>
          <w:ilvl w:val="0"/>
          <w:numId w:val="20"/>
        </w:numPr>
        <w:spacing w:before="0" w:beforeAutospacing="0" w:after="0" w:afterAutospacing="0"/>
        <w:ind w:left="426" w:hanging="426"/>
        <w:jc w:val="both"/>
        <w:textAlignment w:val="baseline"/>
        <w:rPr>
          <w:rFonts w:ascii="Century Gothic" w:hAnsi="Century Gothic" w:cs="Segoe UI"/>
          <w:sz w:val="20"/>
          <w:szCs w:val="20"/>
        </w:rPr>
      </w:pPr>
      <w:r w:rsidRPr="008E1CD6">
        <w:rPr>
          <w:rStyle w:val="normaltextrun"/>
          <w:rFonts w:ascii="Century Gothic" w:hAnsi="Century Gothic" w:cs="Segoe UI"/>
          <w:sz w:val="20"/>
          <w:szCs w:val="20"/>
        </w:rPr>
        <w:t>ewentualnego ustalenia, dochodzenia lub obrony przed roszczeniami związanymi z</w:t>
      </w:r>
      <w:r w:rsidRPr="008E1CD6">
        <w:rPr>
          <w:rStyle w:val="normaltextrun"/>
          <w:rFonts w:ascii="Arial" w:hAnsi="Arial" w:cs="Arial"/>
          <w:sz w:val="20"/>
          <w:szCs w:val="20"/>
        </w:rPr>
        <w:t> </w:t>
      </w:r>
      <w:r w:rsidRPr="008E1CD6">
        <w:rPr>
          <w:rStyle w:val="normaltextrun"/>
          <w:rFonts w:ascii="Century Gothic" w:hAnsi="Century Gothic" w:cs="Segoe UI"/>
          <w:sz w:val="20"/>
          <w:szCs w:val="20"/>
        </w:rPr>
        <w:t>zawart</w:t>
      </w:r>
      <w:r w:rsidRPr="008E1CD6">
        <w:rPr>
          <w:rStyle w:val="normaltextrun"/>
          <w:rFonts w:ascii="Century Gothic" w:hAnsi="Century Gothic" w:cs="Century Gothic"/>
          <w:sz w:val="20"/>
          <w:szCs w:val="20"/>
        </w:rPr>
        <w:t>ą</w:t>
      </w:r>
      <w:r w:rsidRPr="008E1CD6">
        <w:rPr>
          <w:rStyle w:val="normaltextrun"/>
          <w:rFonts w:ascii="Century Gothic" w:hAnsi="Century Gothic" w:cs="Segoe UI"/>
          <w:sz w:val="20"/>
          <w:szCs w:val="20"/>
        </w:rPr>
        <w:t xml:space="preserve"> Umow</w:t>
      </w:r>
      <w:r w:rsidRPr="008E1CD6">
        <w:rPr>
          <w:rStyle w:val="normaltextrun"/>
          <w:rFonts w:ascii="Century Gothic" w:hAnsi="Century Gothic" w:cs="Century Gothic"/>
          <w:sz w:val="20"/>
          <w:szCs w:val="20"/>
        </w:rPr>
        <w:t>ą</w:t>
      </w:r>
      <w:r w:rsidRPr="008E1CD6">
        <w:rPr>
          <w:rStyle w:val="normaltextrun"/>
          <w:rFonts w:ascii="Century Gothic" w:hAnsi="Century Gothic" w:cs="Segoe UI"/>
          <w:sz w:val="20"/>
          <w:szCs w:val="20"/>
        </w:rPr>
        <w:t xml:space="preserve"> - podstaw</w:t>
      </w:r>
      <w:r w:rsidRPr="008E1CD6">
        <w:rPr>
          <w:rStyle w:val="normaltextrun"/>
          <w:rFonts w:ascii="Century Gothic" w:hAnsi="Century Gothic" w:cs="Century Gothic"/>
          <w:sz w:val="20"/>
          <w:szCs w:val="20"/>
        </w:rPr>
        <w:t>ą</w:t>
      </w:r>
      <w:r w:rsidRPr="008E1CD6">
        <w:rPr>
          <w:rStyle w:val="normaltextrun"/>
          <w:rFonts w:ascii="Century Gothic" w:hAnsi="Century Gothic" w:cs="Segoe UI"/>
          <w:sz w:val="20"/>
          <w:szCs w:val="20"/>
        </w:rPr>
        <w:t xml:space="preserve"> prawn</w:t>
      </w:r>
      <w:r w:rsidRPr="008E1CD6">
        <w:rPr>
          <w:rStyle w:val="normaltextrun"/>
          <w:rFonts w:ascii="Century Gothic" w:hAnsi="Century Gothic" w:cs="Century Gothic"/>
          <w:sz w:val="20"/>
          <w:szCs w:val="20"/>
        </w:rPr>
        <w:t>ą</w:t>
      </w:r>
      <w:r w:rsidRPr="008E1CD6">
        <w:rPr>
          <w:rStyle w:val="normaltextrun"/>
          <w:rFonts w:ascii="Century Gothic" w:hAnsi="Century Gothic" w:cs="Segoe UI"/>
          <w:sz w:val="20"/>
          <w:szCs w:val="20"/>
        </w:rPr>
        <w:t xml:space="preserve"> przetwarzania danych jest niezb</w:t>
      </w:r>
      <w:r w:rsidRPr="008E1CD6">
        <w:rPr>
          <w:rStyle w:val="normaltextrun"/>
          <w:rFonts w:ascii="Century Gothic" w:hAnsi="Century Gothic" w:cs="Century Gothic"/>
          <w:sz w:val="20"/>
          <w:szCs w:val="20"/>
        </w:rPr>
        <w:t>ę</w:t>
      </w:r>
      <w:r w:rsidRPr="008E1CD6">
        <w:rPr>
          <w:rStyle w:val="normaltextrun"/>
          <w:rFonts w:ascii="Century Gothic" w:hAnsi="Century Gothic" w:cs="Segoe UI"/>
          <w:sz w:val="20"/>
          <w:szCs w:val="20"/>
        </w:rPr>
        <w:t>dno</w:t>
      </w:r>
      <w:r w:rsidRPr="008E1CD6">
        <w:rPr>
          <w:rStyle w:val="normaltextrun"/>
          <w:rFonts w:ascii="Century Gothic" w:hAnsi="Century Gothic" w:cs="Century Gothic"/>
          <w:sz w:val="20"/>
          <w:szCs w:val="20"/>
        </w:rPr>
        <w:t>ść</w:t>
      </w:r>
      <w:r w:rsidRPr="008E1CD6">
        <w:rPr>
          <w:rStyle w:val="normaltextrun"/>
          <w:rFonts w:ascii="Century Gothic" w:hAnsi="Century Gothic" w:cs="Segoe UI"/>
          <w:sz w:val="20"/>
          <w:szCs w:val="20"/>
        </w:rPr>
        <w:t xml:space="preserve"> przetwarzania do realizacji prawnie uzasadnionego interesu Administratora. Uzasadnionym interesem Administratora jest w</w:t>
      </w:r>
      <w:r w:rsidRPr="008E1CD6">
        <w:rPr>
          <w:rStyle w:val="normaltextrun"/>
          <w:rFonts w:ascii="Arial" w:hAnsi="Arial" w:cs="Arial"/>
          <w:sz w:val="20"/>
          <w:szCs w:val="20"/>
        </w:rPr>
        <w:t> </w:t>
      </w:r>
      <w:r w:rsidRPr="008E1CD6">
        <w:rPr>
          <w:rStyle w:val="normaltextrun"/>
          <w:rFonts w:ascii="Century Gothic" w:hAnsi="Century Gothic" w:cs="Segoe UI"/>
          <w:sz w:val="20"/>
          <w:szCs w:val="20"/>
        </w:rPr>
        <w:t>tym przypadku możliwość ustalenia, dochodzenia lub obrony przed roszczeniami (art. 6 ust. 1 lit. f RODO),</w:t>
      </w:r>
      <w:r w:rsidRPr="008E1CD6">
        <w:rPr>
          <w:rStyle w:val="eop"/>
          <w:rFonts w:ascii="Century Gothic" w:hAnsi="Century Gothic" w:cs="Segoe UI"/>
          <w:sz w:val="20"/>
          <w:szCs w:val="20"/>
        </w:rPr>
        <w:t> </w:t>
      </w:r>
    </w:p>
    <w:p w14:paraId="1C2D7C03" w14:textId="77777777" w:rsidR="007F2F51" w:rsidRPr="008E1CD6" w:rsidRDefault="007F2F51" w:rsidP="008E1CD6">
      <w:pPr>
        <w:pStyle w:val="paragraph"/>
        <w:numPr>
          <w:ilvl w:val="0"/>
          <w:numId w:val="20"/>
        </w:numPr>
        <w:spacing w:before="0" w:beforeAutospacing="0" w:after="0" w:afterAutospacing="0"/>
        <w:ind w:left="426" w:hanging="426"/>
        <w:jc w:val="both"/>
        <w:textAlignment w:val="baseline"/>
        <w:rPr>
          <w:rFonts w:ascii="Century Gothic" w:hAnsi="Century Gothic" w:cs="Segoe UI"/>
          <w:sz w:val="20"/>
          <w:szCs w:val="20"/>
        </w:rPr>
      </w:pPr>
      <w:r w:rsidRPr="008E1CD6">
        <w:rPr>
          <w:rStyle w:val="normaltextrun"/>
          <w:rFonts w:ascii="Century Gothic" w:hAnsi="Century Gothic" w:cs="Segoe UI"/>
          <w:sz w:val="20"/>
          <w:szCs w:val="20"/>
        </w:rPr>
        <w:t>dla celów podatkowych i rachunkowych - podstawą prawną przetwarzania danych jest niezbędność ich przetwarzania w celu wypełnienia obowiązku prawnego ciążącego na</w:t>
      </w:r>
      <w:r w:rsidRPr="008E1CD6">
        <w:rPr>
          <w:rStyle w:val="normaltextrun"/>
          <w:rFonts w:ascii="Arial" w:hAnsi="Arial" w:cs="Arial"/>
          <w:sz w:val="20"/>
          <w:szCs w:val="20"/>
        </w:rPr>
        <w:t> </w:t>
      </w:r>
      <w:r w:rsidRPr="008E1CD6">
        <w:rPr>
          <w:rStyle w:val="normaltextrun"/>
          <w:rFonts w:ascii="Century Gothic" w:hAnsi="Century Gothic" w:cs="Segoe UI"/>
          <w:sz w:val="20"/>
          <w:szCs w:val="20"/>
        </w:rPr>
        <w:t>Administratorze (art. 6 ust. 1 lit. c RODO).</w:t>
      </w:r>
      <w:r w:rsidRPr="008E1CD6">
        <w:rPr>
          <w:rStyle w:val="eop"/>
          <w:rFonts w:ascii="Century Gothic" w:hAnsi="Century Gothic" w:cs="Segoe UI"/>
          <w:sz w:val="20"/>
          <w:szCs w:val="20"/>
        </w:rPr>
        <w:t> </w:t>
      </w:r>
    </w:p>
    <w:p w14:paraId="17FB4D8B" w14:textId="67582290" w:rsidR="007F2F51" w:rsidRDefault="007F2F51" w:rsidP="008E1CD6">
      <w:pPr>
        <w:pStyle w:val="paragraph"/>
        <w:numPr>
          <w:ilvl w:val="0"/>
          <w:numId w:val="12"/>
        </w:numPr>
        <w:tabs>
          <w:tab w:val="clear" w:pos="720"/>
          <w:tab w:val="num" w:pos="284"/>
        </w:tabs>
        <w:spacing w:before="0" w:beforeAutospacing="0" w:after="0" w:afterAutospacing="0"/>
        <w:ind w:hanging="720"/>
        <w:jc w:val="both"/>
        <w:textAlignment w:val="baseline"/>
        <w:rPr>
          <w:rFonts w:ascii="Segoe UI" w:hAnsi="Segoe UI" w:cs="Segoe UI"/>
          <w:sz w:val="18"/>
          <w:szCs w:val="18"/>
        </w:rPr>
      </w:pPr>
      <w:r>
        <w:rPr>
          <w:rStyle w:val="normaltextrun"/>
          <w:rFonts w:ascii="Century Gothic" w:hAnsi="Century Gothic" w:cs="Segoe UI"/>
          <w:b/>
          <w:bCs/>
          <w:sz w:val="20"/>
          <w:szCs w:val="20"/>
        </w:rPr>
        <w:t>Odbiorcy danych </w:t>
      </w:r>
      <w:r>
        <w:rPr>
          <w:rStyle w:val="eop"/>
          <w:rFonts w:ascii="Century Gothic" w:hAnsi="Century Gothic" w:cs="Segoe UI"/>
          <w:sz w:val="20"/>
          <w:szCs w:val="20"/>
        </w:rPr>
        <w:t> </w:t>
      </w:r>
    </w:p>
    <w:p w14:paraId="1EDA87CB"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Odbiorcami Pani/Pana danych osobowych są podmioty którym Administrator zleca wykonywanie czynności, z którymi wiąże się konieczność przetwarzania danych osobowych, w szczególności w zakresie obsługi poczty elektronicznej, usług teleinformatycznych,  hostingu, IT, obsługi administracyjnej, obsługi prawnej lub doradczej. Odbiorcami Pani/Pana danych osobowych mogą być również podmioty lub organy uprawnione do otrzymania Pani/Pana danych – tylko w uzasadnionych przypadkach i</w:t>
      </w:r>
      <w:r>
        <w:rPr>
          <w:rStyle w:val="normaltextrun"/>
          <w:rFonts w:ascii="Arial" w:hAnsi="Arial" w:cs="Arial"/>
          <w:sz w:val="20"/>
          <w:szCs w:val="20"/>
        </w:rPr>
        <w:t> </w:t>
      </w:r>
      <w:r>
        <w:rPr>
          <w:rStyle w:val="normaltextrun"/>
          <w:rFonts w:ascii="Century Gothic" w:hAnsi="Century Gothic" w:cs="Segoe UI"/>
          <w:sz w:val="20"/>
          <w:szCs w:val="20"/>
        </w:rPr>
        <w:t>na</w:t>
      </w:r>
      <w:r>
        <w:rPr>
          <w:rStyle w:val="normaltextrun"/>
          <w:rFonts w:ascii="Arial" w:hAnsi="Arial" w:cs="Arial"/>
          <w:sz w:val="20"/>
          <w:szCs w:val="20"/>
        </w:rPr>
        <w:t> </w:t>
      </w:r>
      <w:r>
        <w:rPr>
          <w:rStyle w:val="normaltextrun"/>
          <w:rFonts w:ascii="Century Gothic" w:hAnsi="Century Gothic" w:cs="Segoe UI"/>
          <w:sz w:val="20"/>
          <w:szCs w:val="20"/>
        </w:rPr>
        <w:t>podstawie powszechnie obowi</w:t>
      </w:r>
      <w:r>
        <w:rPr>
          <w:rStyle w:val="normaltextrun"/>
          <w:rFonts w:ascii="Century Gothic" w:hAnsi="Century Gothic" w:cs="Century Gothic"/>
          <w:sz w:val="20"/>
          <w:szCs w:val="20"/>
        </w:rPr>
        <w:t>ą</w:t>
      </w:r>
      <w:r>
        <w:rPr>
          <w:rStyle w:val="normaltextrun"/>
          <w:rFonts w:ascii="Century Gothic" w:hAnsi="Century Gothic" w:cs="Segoe UI"/>
          <w:sz w:val="20"/>
          <w:szCs w:val="20"/>
        </w:rPr>
        <w:t>zuj</w:t>
      </w:r>
      <w:r>
        <w:rPr>
          <w:rStyle w:val="normaltextrun"/>
          <w:rFonts w:ascii="Century Gothic" w:hAnsi="Century Gothic" w:cs="Century Gothic"/>
          <w:sz w:val="20"/>
          <w:szCs w:val="20"/>
        </w:rPr>
        <w:t>ą</w:t>
      </w:r>
      <w:r>
        <w:rPr>
          <w:rStyle w:val="normaltextrun"/>
          <w:rFonts w:ascii="Century Gothic" w:hAnsi="Century Gothic" w:cs="Segoe UI"/>
          <w:sz w:val="20"/>
          <w:szCs w:val="20"/>
        </w:rPr>
        <w:t>cych przepis</w:t>
      </w:r>
      <w:r>
        <w:rPr>
          <w:rStyle w:val="normaltextrun"/>
          <w:rFonts w:ascii="Century Gothic" w:hAnsi="Century Gothic" w:cs="Century Gothic"/>
          <w:sz w:val="20"/>
          <w:szCs w:val="20"/>
        </w:rPr>
        <w:t>ó</w:t>
      </w:r>
      <w:r>
        <w:rPr>
          <w:rStyle w:val="normaltextrun"/>
          <w:rFonts w:ascii="Century Gothic" w:hAnsi="Century Gothic" w:cs="Segoe UI"/>
          <w:sz w:val="20"/>
          <w:szCs w:val="20"/>
        </w:rPr>
        <w:t>w prawa. </w:t>
      </w:r>
      <w:r>
        <w:rPr>
          <w:rStyle w:val="eop"/>
          <w:rFonts w:ascii="Century Gothic" w:hAnsi="Century Gothic" w:cs="Segoe UI"/>
          <w:sz w:val="20"/>
          <w:szCs w:val="20"/>
        </w:rPr>
        <w:t> </w:t>
      </w:r>
    </w:p>
    <w:p w14:paraId="4098365C"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0"/>
          <w:szCs w:val="20"/>
        </w:rPr>
        <w:t>5.</w:t>
      </w:r>
      <w:r>
        <w:rPr>
          <w:rStyle w:val="normaltextrun"/>
          <w:rFonts w:ascii="Arial" w:hAnsi="Arial" w:cs="Arial"/>
          <w:b/>
          <w:bCs/>
          <w:sz w:val="20"/>
          <w:szCs w:val="20"/>
        </w:rPr>
        <w:t> </w:t>
      </w:r>
      <w:r>
        <w:rPr>
          <w:rStyle w:val="normaltextrun"/>
          <w:rFonts w:ascii="Century Gothic" w:hAnsi="Century Gothic" w:cs="Segoe UI"/>
          <w:b/>
          <w:bCs/>
          <w:sz w:val="20"/>
          <w:szCs w:val="20"/>
        </w:rPr>
        <w:t>Okres przechowywania danych</w:t>
      </w:r>
      <w:r>
        <w:rPr>
          <w:rStyle w:val="eop"/>
          <w:rFonts w:ascii="Century Gothic" w:hAnsi="Century Gothic" w:cs="Segoe UI"/>
          <w:sz w:val="20"/>
          <w:szCs w:val="20"/>
        </w:rPr>
        <w:t> </w:t>
      </w:r>
    </w:p>
    <w:p w14:paraId="2A6A496E"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Dane osobowe będą przechowywane do czasu:</w:t>
      </w:r>
      <w:r>
        <w:rPr>
          <w:rStyle w:val="eop"/>
          <w:rFonts w:ascii="Century Gothic" w:hAnsi="Century Gothic" w:cs="Segoe UI"/>
          <w:sz w:val="20"/>
          <w:szCs w:val="20"/>
        </w:rPr>
        <w:t> </w:t>
      </w:r>
    </w:p>
    <w:p w14:paraId="4A8FCAEA" w14:textId="77777777" w:rsidR="007F2F51" w:rsidRDefault="007F2F51" w:rsidP="007F2F51">
      <w:pPr>
        <w:pStyle w:val="paragraph"/>
        <w:numPr>
          <w:ilvl w:val="0"/>
          <w:numId w:val="17"/>
        </w:numPr>
        <w:tabs>
          <w:tab w:val="clear" w:pos="720"/>
          <w:tab w:val="num" w:pos="284"/>
        </w:tabs>
        <w:spacing w:before="0" w:beforeAutospacing="0" w:after="0" w:afterAutospacing="0"/>
        <w:ind w:left="284" w:hanging="284"/>
        <w:jc w:val="both"/>
        <w:textAlignment w:val="baseline"/>
        <w:rPr>
          <w:rFonts w:ascii="Century Gothic" w:hAnsi="Century Gothic" w:cs="Segoe UI"/>
          <w:sz w:val="20"/>
          <w:szCs w:val="20"/>
        </w:rPr>
      </w:pPr>
      <w:r>
        <w:rPr>
          <w:rStyle w:val="normaltextrun"/>
          <w:rFonts w:ascii="Century Gothic" w:hAnsi="Century Gothic" w:cs="Segoe UI"/>
          <w:sz w:val="20"/>
          <w:szCs w:val="20"/>
        </w:rPr>
        <w:t>wykonania Umowy – do momentu jego rozwiązania lub wygaśnięcia;</w:t>
      </w:r>
      <w:r>
        <w:rPr>
          <w:rStyle w:val="eop"/>
          <w:rFonts w:ascii="Century Gothic" w:hAnsi="Century Gothic" w:cs="Segoe UI"/>
          <w:sz w:val="20"/>
          <w:szCs w:val="20"/>
        </w:rPr>
        <w:t> </w:t>
      </w:r>
    </w:p>
    <w:p w14:paraId="09685791" w14:textId="77777777" w:rsidR="007F2F51" w:rsidRDefault="007F2F51" w:rsidP="007F2F51">
      <w:pPr>
        <w:pStyle w:val="paragraph"/>
        <w:numPr>
          <w:ilvl w:val="0"/>
          <w:numId w:val="18"/>
        </w:numPr>
        <w:tabs>
          <w:tab w:val="clear" w:pos="720"/>
          <w:tab w:val="num" w:pos="284"/>
        </w:tabs>
        <w:spacing w:before="0" w:beforeAutospacing="0" w:after="0" w:afterAutospacing="0"/>
        <w:ind w:left="284" w:hanging="284"/>
        <w:jc w:val="both"/>
        <w:textAlignment w:val="baseline"/>
        <w:rPr>
          <w:rFonts w:ascii="Century Gothic" w:hAnsi="Century Gothic" w:cs="Segoe UI"/>
          <w:sz w:val="20"/>
          <w:szCs w:val="20"/>
        </w:rPr>
      </w:pPr>
      <w:r>
        <w:rPr>
          <w:rStyle w:val="normaltextrun"/>
          <w:rFonts w:ascii="Century Gothic" w:hAnsi="Century Gothic" w:cs="Segoe UI"/>
          <w:sz w:val="20"/>
          <w:szCs w:val="20"/>
        </w:rPr>
        <w:lastRenderedPageBreak/>
        <w:t>ustalenia dochodzenia lub obrony przed roszczeniami – do momentu przedawnienia roszczeń;</w:t>
      </w:r>
      <w:r>
        <w:rPr>
          <w:rStyle w:val="eop"/>
          <w:rFonts w:ascii="Century Gothic" w:hAnsi="Century Gothic" w:cs="Segoe UI"/>
          <w:sz w:val="20"/>
          <w:szCs w:val="20"/>
        </w:rPr>
        <w:t> </w:t>
      </w:r>
    </w:p>
    <w:p w14:paraId="02F40004" w14:textId="77777777" w:rsidR="007F2F51" w:rsidRDefault="007F2F51" w:rsidP="007F2F51">
      <w:pPr>
        <w:pStyle w:val="paragraph"/>
        <w:numPr>
          <w:ilvl w:val="0"/>
          <w:numId w:val="19"/>
        </w:numPr>
        <w:tabs>
          <w:tab w:val="clear" w:pos="720"/>
          <w:tab w:val="num" w:pos="284"/>
        </w:tabs>
        <w:spacing w:before="0" w:beforeAutospacing="0" w:after="0" w:afterAutospacing="0"/>
        <w:ind w:left="284" w:hanging="284"/>
        <w:jc w:val="both"/>
        <w:textAlignment w:val="baseline"/>
        <w:rPr>
          <w:rFonts w:ascii="Century Gothic" w:hAnsi="Century Gothic" w:cs="Segoe UI"/>
          <w:sz w:val="20"/>
          <w:szCs w:val="20"/>
        </w:rPr>
      </w:pPr>
      <w:r>
        <w:rPr>
          <w:rStyle w:val="normaltextrun"/>
          <w:rFonts w:ascii="Century Gothic" w:hAnsi="Century Gothic" w:cs="Segoe UI"/>
          <w:sz w:val="20"/>
          <w:szCs w:val="20"/>
        </w:rPr>
        <w:t>do momentu wygaśnięcia obowiązku przechowywania danych osobowych wynikającego z przepisów powszechnie obowiązującego prawa (np. obowiązek przechowywania dokumentów księgowych).</w:t>
      </w:r>
      <w:r>
        <w:rPr>
          <w:rStyle w:val="eop"/>
          <w:rFonts w:ascii="Century Gothic" w:hAnsi="Century Gothic" w:cs="Segoe UI"/>
          <w:sz w:val="20"/>
          <w:szCs w:val="20"/>
        </w:rPr>
        <w:t> </w:t>
      </w:r>
    </w:p>
    <w:p w14:paraId="65B13E9E"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0"/>
          <w:szCs w:val="20"/>
        </w:rPr>
        <w:t>6.</w:t>
      </w:r>
      <w:r>
        <w:rPr>
          <w:rStyle w:val="normaltextrun"/>
          <w:rFonts w:ascii="Arial" w:hAnsi="Arial" w:cs="Arial"/>
          <w:b/>
          <w:bCs/>
          <w:sz w:val="20"/>
          <w:szCs w:val="20"/>
        </w:rPr>
        <w:t> </w:t>
      </w:r>
      <w:r>
        <w:rPr>
          <w:rStyle w:val="normaltextrun"/>
          <w:rFonts w:ascii="Century Gothic" w:hAnsi="Century Gothic" w:cs="Segoe UI"/>
          <w:b/>
          <w:bCs/>
          <w:sz w:val="20"/>
          <w:szCs w:val="20"/>
        </w:rPr>
        <w:t>Prawa os</w:t>
      </w:r>
      <w:r>
        <w:rPr>
          <w:rStyle w:val="normaltextrun"/>
          <w:rFonts w:ascii="Century Gothic" w:hAnsi="Century Gothic" w:cs="Century Gothic"/>
          <w:b/>
          <w:bCs/>
          <w:sz w:val="20"/>
          <w:szCs w:val="20"/>
        </w:rPr>
        <w:t>ó</w:t>
      </w:r>
      <w:r>
        <w:rPr>
          <w:rStyle w:val="normaltextrun"/>
          <w:rFonts w:ascii="Century Gothic" w:hAnsi="Century Gothic" w:cs="Segoe UI"/>
          <w:b/>
          <w:bCs/>
          <w:sz w:val="20"/>
          <w:szCs w:val="20"/>
        </w:rPr>
        <w:t>b, kt</w:t>
      </w:r>
      <w:r>
        <w:rPr>
          <w:rStyle w:val="normaltextrun"/>
          <w:rFonts w:ascii="Century Gothic" w:hAnsi="Century Gothic" w:cs="Century Gothic"/>
          <w:b/>
          <w:bCs/>
          <w:sz w:val="20"/>
          <w:szCs w:val="20"/>
        </w:rPr>
        <w:t>ó</w:t>
      </w:r>
      <w:r>
        <w:rPr>
          <w:rStyle w:val="normaltextrun"/>
          <w:rFonts w:ascii="Century Gothic" w:hAnsi="Century Gothic" w:cs="Segoe UI"/>
          <w:b/>
          <w:bCs/>
          <w:sz w:val="20"/>
          <w:szCs w:val="20"/>
        </w:rPr>
        <w:t>rych dane dotyczą</w:t>
      </w:r>
      <w:r>
        <w:rPr>
          <w:rStyle w:val="eop"/>
          <w:rFonts w:ascii="Century Gothic" w:hAnsi="Century Gothic" w:cs="Segoe UI"/>
          <w:sz w:val="20"/>
          <w:szCs w:val="20"/>
        </w:rPr>
        <w:t> </w:t>
      </w:r>
    </w:p>
    <w:p w14:paraId="5BBC10D6"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r>
        <w:rPr>
          <w:rStyle w:val="eop"/>
          <w:rFonts w:ascii="Century Gothic" w:hAnsi="Century Gothic" w:cs="Segoe UI"/>
          <w:sz w:val="20"/>
          <w:szCs w:val="20"/>
        </w:rPr>
        <w:t> </w:t>
      </w:r>
    </w:p>
    <w:p w14:paraId="58DEBFA0"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0"/>
          <w:szCs w:val="20"/>
        </w:rPr>
        <w:t>7.</w:t>
      </w:r>
      <w:r>
        <w:rPr>
          <w:rStyle w:val="normaltextrun"/>
          <w:rFonts w:ascii="Arial" w:hAnsi="Arial" w:cs="Arial"/>
          <w:b/>
          <w:bCs/>
          <w:sz w:val="20"/>
          <w:szCs w:val="20"/>
        </w:rPr>
        <w:t> </w:t>
      </w:r>
      <w:r>
        <w:rPr>
          <w:rStyle w:val="normaltextrun"/>
          <w:rFonts w:ascii="Century Gothic" w:hAnsi="Century Gothic" w:cs="Segoe UI"/>
          <w:b/>
          <w:bCs/>
          <w:sz w:val="20"/>
          <w:szCs w:val="20"/>
        </w:rPr>
        <w:t>Informacja o wymogu/dobrowolno</w:t>
      </w:r>
      <w:r>
        <w:rPr>
          <w:rStyle w:val="normaltextrun"/>
          <w:rFonts w:ascii="Century Gothic" w:hAnsi="Century Gothic" w:cs="Century Gothic"/>
          <w:b/>
          <w:bCs/>
          <w:sz w:val="20"/>
          <w:szCs w:val="20"/>
        </w:rPr>
        <w:t>ś</w:t>
      </w:r>
      <w:r>
        <w:rPr>
          <w:rStyle w:val="normaltextrun"/>
          <w:rFonts w:ascii="Century Gothic" w:hAnsi="Century Gothic" w:cs="Segoe UI"/>
          <w:b/>
          <w:bCs/>
          <w:sz w:val="20"/>
          <w:szCs w:val="20"/>
        </w:rPr>
        <w:t>ci podania danych </w:t>
      </w:r>
      <w:r>
        <w:rPr>
          <w:rStyle w:val="eop"/>
          <w:rFonts w:ascii="Century Gothic" w:hAnsi="Century Gothic" w:cs="Segoe UI"/>
          <w:sz w:val="20"/>
          <w:szCs w:val="20"/>
        </w:rPr>
        <w:t> </w:t>
      </w:r>
    </w:p>
    <w:p w14:paraId="746A4DD0"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Podanie danych osobowych ma charakter dobrowolny, jednakże jest niezbędne do zawarcia Umowy. Niepodanie danych osobowych w niezbędnym zakresie skutkuje niemożnością zawarcia Umowy.</w:t>
      </w:r>
      <w:r>
        <w:rPr>
          <w:rStyle w:val="eop"/>
          <w:rFonts w:ascii="Century Gothic" w:hAnsi="Century Gothic" w:cs="Segoe UI"/>
          <w:sz w:val="20"/>
          <w:szCs w:val="20"/>
        </w:rPr>
        <w:t> </w:t>
      </w:r>
    </w:p>
    <w:p w14:paraId="2D382BF6"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20"/>
          <w:szCs w:val="20"/>
        </w:rPr>
        <w:t>8.</w:t>
      </w:r>
      <w:r>
        <w:rPr>
          <w:rStyle w:val="normaltextrun"/>
          <w:rFonts w:ascii="Arial" w:hAnsi="Arial" w:cs="Arial"/>
          <w:b/>
          <w:bCs/>
          <w:sz w:val="20"/>
          <w:szCs w:val="20"/>
        </w:rPr>
        <w:t> </w:t>
      </w:r>
      <w:r>
        <w:rPr>
          <w:rStyle w:val="normaltextrun"/>
          <w:rFonts w:ascii="Century Gothic" w:hAnsi="Century Gothic" w:cs="Segoe UI"/>
          <w:b/>
          <w:bCs/>
          <w:sz w:val="20"/>
          <w:szCs w:val="20"/>
        </w:rPr>
        <w:t>Informacja o zautomatyzowanym podejmowaniu decyzji, w tym profilowaniu </w:t>
      </w:r>
      <w:r>
        <w:rPr>
          <w:rStyle w:val="eop"/>
          <w:rFonts w:ascii="Century Gothic" w:hAnsi="Century Gothic" w:cs="Segoe UI"/>
          <w:sz w:val="20"/>
          <w:szCs w:val="20"/>
        </w:rPr>
        <w:t> </w:t>
      </w:r>
    </w:p>
    <w:p w14:paraId="5EFB3888" w14:textId="77777777" w:rsidR="007F2F51" w:rsidRDefault="007F2F51" w:rsidP="007F2F5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W oparciu o dane osobowe Administrator nie będzie podejmował zautomatyzowanych decyzji, w</w:t>
      </w:r>
      <w:r>
        <w:rPr>
          <w:rStyle w:val="normaltextrun"/>
          <w:rFonts w:ascii="Arial" w:hAnsi="Arial" w:cs="Arial"/>
          <w:sz w:val="20"/>
          <w:szCs w:val="20"/>
        </w:rPr>
        <w:t> </w:t>
      </w:r>
      <w:r>
        <w:rPr>
          <w:rStyle w:val="normaltextrun"/>
          <w:rFonts w:ascii="Century Gothic" w:hAnsi="Century Gothic" w:cs="Segoe UI"/>
          <w:sz w:val="20"/>
          <w:szCs w:val="20"/>
        </w:rPr>
        <w:t>tym decyzji b</w:t>
      </w:r>
      <w:r>
        <w:rPr>
          <w:rStyle w:val="normaltextrun"/>
          <w:rFonts w:ascii="Century Gothic" w:hAnsi="Century Gothic" w:cs="Century Gothic"/>
          <w:sz w:val="20"/>
          <w:szCs w:val="20"/>
        </w:rPr>
        <w:t>ę</w:t>
      </w:r>
      <w:r>
        <w:rPr>
          <w:rStyle w:val="normaltextrun"/>
          <w:rFonts w:ascii="Century Gothic" w:hAnsi="Century Gothic" w:cs="Segoe UI"/>
          <w:sz w:val="20"/>
          <w:szCs w:val="20"/>
        </w:rPr>
        <w:t>d</w:t>
      </w:r>
      <w:r>
        <w:rPr>
          <w:rStyle w:val="normaltextrun"/>
          <w:rFonts w:ascii="Century Gothic" w:hAnsi="Century Gothic" w:cs="Century Gothic"/>
          <w:sz w:val="20"/>
          <w:szCs w:val="20"/>
        </w:rPr>
        <w:t>ą</w:t>
      </w:r>
      <w:r>
        <w:rPr>
          <w:rStyle w:val="normaltextrun"/>
          <w:rFonts w:ascii="Century Gothic" w:hAnsi="Century Gothic" w:cs="Segoe UI"/>
          <w:sz w:val="20"/>
          <w:szCs w:val="20"/>
        </w:rPr>
        <w:t>cych wynikiem profilowania.</w:t>
      </w:r>
      <w:r>
        <w:rPr>
          <w:rStyle w:val="eop"/>
          <w:rFonts w:ascii="Century Gothic" w:hAnsi="Century Gothic" w:cs="Segoe UI"/>
          <w:sz w:val="20"/>
          <w:szCs w:val="20"/>
        </w:rPr>
        <w:t> </w:t>
      </w:r>
    </w:p>
    <w:p w14:paraId="32118DD9" w14:textId="77777777" w:rsidR="0008246C" w:rsidRPr="008619F8" w:rsidRDefault="0008246C" w:rsidP="5C0450E8">
      <w:pPr>
        <w:suppressAutoHyphens/>
        <w:spacing w:line="240" w:lineRule="auto"/>
        <w:contextualSpacing/>
        <w:jc w:val="both"/>
        <w:rPr>
          <w:rFonts w:asciiTheme="majorHAnsi" w:eastAsia="Times New Roman" w:hAnsiTheme="majorHAnsi"/>
          <w:sz w:val="20"/>
          <w:szCs w:val="20"/>
          <w:lang w:eastAsia="ar-SA"/>
        </w:rPr>
      </w:pPr>
    </w:p>
    <w:p w14:paraId="7AA1F1E6" w14:textId="77777777" w:rsidR="00B34D46" w:rsidRPr="008619F8" w:rsidRDefault="00B34D46" w:rsidP="5C0450E8">
      <w:pPr>
        <w:suppressAutoHyphens/>
        <w:overflowPunct w:val="0"/>
        <w:autoSpaceDE w:val="0"/>
        <w:spacing w:after="0" w:line="240" w:lineRule="auto"/>
        <w:jc w:val="both"/>
        <w:textAlignment w:val="baseline"/>
        <w:rPr>
          <w:rFonts w:asciiTheme="majorHAnsi" w:eastAsia="Times New Roman" w:hAnsiTheme="majorHAnsi" w:cs="Arial"/>
          <w:sz w:val="20"/>
          <w:szCs w:val="20"/>
          <w:lang w:eastAsia="zh-CN"/>
        </w:rPr>
      </w:pPr>
    </w:p>
    <w:p w14:paraId="31C9ECB5" w14:textId="77777777" w:rsidR="00B34D46" w:rsidRPr="008619F8" w:rsidRDefault="00B34D46" w:rsidP="5C0450E8">
      <w:pPr>
        <w:suppressAutoHyphens/>
        <w:overflowPunct w:val="0"/>
        <w:autoSpaceDE w:val="0"/>
        <w:spacing w:after="0" w:line="240" w:lineRule="auto"/>
        <w:textAlignment w:val="baseline"/>
        <w:rPr>
          <w:rFonts w:asciiTheme="majorHAnsi" w:eastAsia="Times New Roman" w:hAnsiTheme="majorHAnsi" w:cs="Arial"/>
          <w:sz w:val="20"/>
          <w:szCs w:val="20"/>
          <w:lang w:eastAsia="zh-CN"/>
        </w:rPr>
      </w:pPr>
      <w:r w:rsidRPr="008619F8">
        <w:rPr>
          <w:rFonts w:asciiTheme="majorHAnsi" w:eastAsia="Times New Roman" w:hAnsiTheme="majorHAnsi" w:cs="Arial"/>
          <w:sz w:val="20"/>
          <w:szCs w:val="20"/>
          <w:lang w:eastAsia="zh-CN"/>
        </w:rPr>
        <w:t>.......................................................                                          ..................................................................</w:t>
      </w:r>
    </w:p>
    <w:p w14:paraId="2A8AA1D0" w14:textId="291639CA" w:rsidR="00B34D46" w:rsidRPr="008619F8" w:rsidRDefault="00B34D46" w:rsidP="5C0450E8">
      <w:pPr>
        <w:suppressAutoHyphens/>
        <w:overflowPunct w:val="0"/>
        <w:autoSpaceDE w:val="0"/>
        <w:spacing w:after="0" w:line="240" w:lineRule="auto"/>
        <w:ind w:left="5245" w:hanging="5387"/>
        <w:jc w:val="center"/>
        <w:textAlignment w:val="baseline"/>
        <w:rPr>
          <w:rFonts w:asciiTheme="majorHAnsi" w:eastAsia="Times New Roman" w:hAnsiTheme="majorHAnsi" w:cs="Arial"/>
          <w:i/>
          <w:iCs/>
          <w:sz w:val="20"/>
          <w:szCs w:val="20"/>
          <w:lang w:eastAsia="zh-CN"/>
        </w:rPr>
      </w:pPr>
      <w:r w:rsidRPr="008619F8">
        <w:rPr>
          <w:rFonts w:asciiTheme="majorHAnsi" w:eastAsia="Times New Roman" w:hAnsiTheme="majorHAnsi" w:cs="Arial"/>
          <w:i/>
          <w:iCs/>
          <w:sz w:val="20"/>
          <w:szCs w:val="20"/>
          <w:lang w:eastAsia="zh-CN"/>
        </w:rPr>
        <w:t xml:space="preserve">   miejscowość i data</w:t>
      </w:r>
      <w:r w:rsidRPr="008619F8">
        <w:rPr>
          <w:rFonts w:asciiTheme="majorHAnsi" w:hAnsiTheme="majorHAnsi"/>
          <w:sz w:val="20"/>
          <w:szCs w:val="20"/>
        </w:rPr>
        <w:tab/>
      </w:r>
      <w:r w:rsidRPr="008619F8">
        <w:rPr>
          <w:rFonts w:asciiTheme="majorHAnsi" w:eastAsia="Times New Roman" w:hAnsiTheme="majorHAnsi" w:cs="Arial"/>
          <w:sz w:val="20"/>
          <w:szCs w:val="20"/>
          <w:lang w:eastAsia="zh-CN"/>
        </w:rPr>
        <w:t xml:space="preserve">   </w:t>
      </w:r>
      <w:r w:rsidRPr="008619F8">
        <w:rPr>
          <w:rFonts w:asciiTheme="majorHAnsi" w:eastAsia="Times New Roman" w:hAnsiTheme="majorHAnsi" w:cs="Arial"/>
          <w:i/>
          <w:iCs/>
          <w:sz w:val="20"/>
          <w:szCs w:val="20"/>
          <w:lang w:eastAsia="zh-CN"/>
        </w:rPr>
        <w:t>Podpis Wykonawcy lub osoby uprawnionej  do reprezentowania Wykonawcy</w:t>
      </w:r>
    </w:p>
    <w:p w14:paraId="0FEB4905" w14:textId="77777777" w:rsidR="001067BF" w:rsidRPr="008619F8" w:rsidRDefault="001067BF" w:rsidP="5C0450E8">
      <w:pPr>
        <w:spacing w:line="240" w:lineRule="auto"/>
        <w:rPr>
          <w:rFonts w:asciiTheme="majorHAnsi" w:hAnsiTheme="majorHAnsi" w:cstheme="majorBidi"/>
          <w:sz w:val="20"/>
          <w:szCs w:val="20"/>
        </w:rPr>
      </w:pPr>
      <w:r w:rsidRPr="008619F8">
        <w:rPr>
          <w:rFonts w:asciiTheme="majorHAnsi" w:hAnsiTheme="majorHAnsi" w:cstheme="majorBidi"/>
          <w:sz w:val="20"/>
          <w:szCs w:val="20"/>
        </w:rPr>
        <w:br w:type="page"/>
      </w:r>
    </w:p>
    <w:p w14:paraId="310E5ED3" w14:textId="08C0481B" w:rsidR="001067BF" w:rsidRPr="008619F8" w:rsidRDefault="001067BF" w:rsidP="5C0450E8">
      <w:pPr>
        <w:spacing w:after="0" w:line="240" w:lineRule="auto"/>
        <w:jc w:val="right"/>
        <w:rPr>
          <w:rFonts w:asciiTheme="majorHAnsi" w:hAnsiTheme="majorHAnsi" w:cstheme="majorBidi"/>
          <w:sz w:val="20"/>
          <w:szCs w:val="20"/>
        </w:rPr>
      </w:pPr>
      <w:r w:rsidRPr="008619F8">
        <w:rPr>
          <w:rFonts w:asciiTheme="majorHAnsi" w:hAnsiTheme="majorHAnsi" w:cstheme="majorBidi"/>
          <w:sz w:val="20"/>
          <w:szCs w:val="20"/>
        </w:rPr>
        <w:lastRenderedPageBreak/>
        <w:t xml:space="preserve">Załącznik nr </w:t>
      </w:r>
      <w:r w:rsidR="001763C2">
        <w:rPr>
          <w:rFonts w:asciiTheme="majorHAnsi" w:hAnsiTheme="majorHAnsi" w:cstheme="majorBidi"/>
          <w:sz w:val="20"/>
          <w:szCs w:val="20"/>
        </w:rPr>
        <w:t>5</w:t>
      </w:r>
      <w:r w:rsidRPr="008619F8">
        <w:rPr>
          <w:rFonts w:asciiTheme="majorHAnsi" w:hAnsiTheme="majorHAnsi" w:cstheme="majorBidi"/>
          <w:sz w:val="20"/>
          <w:szCs w:val="20"/>
        </w:rPr>
        <w:t xml:space="preserve"> do zapytania ofertowego</w:t>
      </w:r>
    </w:p>
    <w:p w14:paraId="7DAD12D6" w14:textId="77777777" w:rsidR="005A2EF4" w:rsidRDefault="005A2EF4" w:rsidP="5C0450E8">
      <w:pPr>
        <w:spacing w:after="0" w:line="240" w:lineRule="auto"/>
        <w:rPr>
          <w:rFonts w:asciiTheme="majorHAnsi" w:hAnsiTheme="majorHAnsi" w:cs="Arial"/>
          <w:b/>
          <w:bCs/>
          <w:sz w:val="20"/>
          <w:szCs w:val="20"/>
        </w:rPr>
      </w:pPr>
    </w:p>
    <w:p w14:paraId="0A4F3B2B" w14:textId="77777777" w:rsidR="005A2EF4" w:rsidRDefault="005A2EF4" w:rsidP="5C0450E8">
      <w:pPr>
        <w:spacing w:after="0" w:line="240" w:lineRule="auto"/>
        <w:rPr>
          <w:rFonts w:asciiTheme="majorHAnsi" w:hAnsiTheme="majorHAnsi" w:cs="Arial"/>
          <w:b/>
          <w:bCs/>
          <w:sz w:val="20"/>
          <w:szCs w:val="20"/>
        </w:rPr>
      </w:pPr>
    </w:p>
    <w:p w14:paraId="637E1DCE" w14:textId="77777777" w:rsidR="005A2EF4" w:rsidRDefault="005A2EF4" w:rsidP="5C0450E8">
      <w:pPr>
        <w:spacing w:after="0" w:line="240" w:lineRule="auto"/>
        <w:rPr>
          <w:rFonts w:asciiTheme="majorHAnsi" w:hAnsiTheme="majorHAnsi" w:cs="Arial"/>
          <w:b/>
          <w:bCs/>
          <w:sz w:val="20"/>
          <w:szCs w:val="20"/>
        </w:rPr>
      </w:pPr>
    </w:p>
    <w:p w14:paraId="0F588D1C" w14:textId="1C9D8EDB" w:rsidR="001067BF" w:rsidRPr="008619F8" w:rsidRDefault="001067BF" w:rsidP="5C0450E8">
      <w:pPr>
        <w:spacing w:after="0" w:line="240" w:lineRule="auto"/>
        <w:rPr>
          <w:rFonts w:asciiTheme="majorHAnsi" w:hAnsiTheme="majorHAnsi" w:cstheme="majorBidi"/>
          <w:sz w:val="20"/>
          <w:szCs w:val="20"/>
        </w:rPr>
      </w:pPr>
      <w:r w:rsidRPr="008619F8">
        <w:rPr>
          <w:rFonts w:asciiTheme="majorHAnsi" w:hAnsiTheme="majorHAnsi" w:cs="Arial"/>
          <w:b/>
          <w:bCs/>
          <w:sz w:val="20"/>
          <w:szCs w:val="20"/>
        </w:rPr>
        <w:t>Wykonawca:</w:t>
      </w:r>
    </w:p>
    <w:p w14:paraId="532A3773" w14:textId="77777777" w:rsidR="001067BF" w:rsidRPr="008619F8" w:rsidRDefault="001067BF" w:rsidP="5C0450E8">
      <w:pPr>
        <w:spacing w:after="0" w:line="240" w:lineRule="auto"/>
        <w:rPr>
          <w:rFonts w:asciiTheme="majorHAnsi" w:hAnsiTheme="majorHAnsi" w:cs="Arial"/>
          <w:b/>
          <w:bCs/>
          <w:sz w:val="20"/>
          <w:szCs w:val="20"/>
        </w:rPr>
      </w:pPr>
      <w:r w:rsidRPr="008619F8">
        <w:rPr>
          <w:rFonts w:asciiTheme="majorHAnsi" w:hAnsiTheme="majorHAnsi" w:cs="Arial"/>
          <w:sz w:val="20"/>
          <w:szCs w:val="20"/>
        </w:rPr>
        <w:t>……………………………………</w:t>
      </w:r>
    </w:p>
    <w:p w14:paraId="159E0D2C" w14:textId="77777777" w:rsidR="001067BF" w:rsidRPr="008619F8" w:rsidRDefault="001067BF" w:rsidP="5C0450E8">
      <w:pPr>
        <w:spacing w:after="0" w:line="240" w:lineRule="auto"/>
        <w:ind w:right="5953"/>
        <w:rPr>
          <w:rFonts w:asciiTheme="majorHAnsi" w:hAnsiTheme="majorHAnsi" w:cs="Arial"/>
          <w:i/>
          <w:iCs/>
          <w:sz w:val="20"/>
          <w:szCs w:val="20"/>
        </w:rPr>
      </w:pPr>
    </w:p>
    <w:p w14:paraId="6B6C1504" w14:textId="77777777" w:rsidR="001067BF" w:rsidRPr="008619F8" w:rsidRDefault="001067BF" w:rsidP="5C0450E8">
      <w:pPr>
        <w:spacing w:after="120" w:line="240" w:lineRule="auto"/>
        <w:jc w:val="center"/>
        <w:rPr>
          <w:rFonts w:asciiTheme="majorHAnsi" w:hAnsiTheme="majorHAnsi" w:cs="Arial"/>
          <w:b/>
          <w:bCs/>
          <w:sz w:val="20"/>
          <w:szCs w:val="20"/>
          <w:u w:val="single"/>
        </w:rPr>
      </w:pPr>
      <w:r w:rsidRPr="008619F8">
        <w:rPr>
          <w:rFonts w:asciiTheme="majorHAnsi" w:hAnsiTheme="majorHAnsi" w:cs="Arial"/>
          <w:b/>
          <w:bCs/>
          <w:sz w:val="20"/>
          <w:szCs w:val="20"/>
          <w:u w:val="single"/>
        </w:rPr>
        <w:t xml:space="preserve">Oświadczenia wykonawcy/wykonawcy wspólnie ubiegającego się o udzielenie </w:t>
      </w:r>
    </w:p>
    <w:p w14:paraId="2C6F37F6" w14:textId="77777777" w:rsidR="001067BF" w:rsidRPr="008619F8" w:rsidRDefault="001067BF" w:rsidP="5C0450E8">
      <w:pPr>
        <w:spacing w:after="120" w:line="240" w:lineRule="auto"/>
        <w:jc w:val="center"/>
        <w:rPr>
          <w:rFonts w:asciiTheme="majorHAnsi" w:hAnsiTheme="majorHAnsi" w:cs="Arial"/>
          <w:b/>
          <w:bCs/>
          <w:sz w:val="20"/>
          <w:szCs w:val="20"/>
          <w:u w:val="single"/>
        </w:rPr>
      </w:pPr>
      <w:r w:rsidRPr="008619F8">
        <w:rPr>
          <w:rFonts w:asciiTheme="majorHAnsi" w:hAnsiTheme="majorHAnsi" w:cs="Arial"/>
          <w:b/>
          <w:bCs/>
          <w:sz w:val="20"/>
          <w:szCs w:val="20"/>
          <w:u w:val="single"/>
        </w:rPr>
        <w:t>zamówienia</w:t>
      </w:r>
    </w:p>
    <w:p w14:paraId="42CE5899" w14:textId="77777777" w:rsidR="001067BF" w:rsidRPr="008619F8" w:rsidRDefault="001067BF" w:rsidP="5C0450E8">
      <w:pPr>
        <w:spacing w:after="0" w:line="240" w:lineRule="auto"/>
        <w:jc w:val="both"/>
        <w:rPr>
          <w:rFonts w:asciiTheme="majorHAnsi" w:hAnsiTheme="majorHAnsi" w:cs="Arial"/>
          <w:sz w:val="20"/>
          <w:szCs w:val="20"/>
        </w:rPr>
      </w:pPr>
    </w:p>
    <w:p w14:paraId="438942A0" w14:textId="1253F8A8" w:rsidR="009F4800" w:rsidRPr="008619F8" w:rsidRDefault="001067BF" w:rsidP="5C0450E8">
      <w:pPr>
        <w:spacing w:after="0" w:line="240" w:lineRule="auto"/>
        <w:jc w:val="both"/>
        <w:rPr>
          <w:rFonts w:asciiTheme="majorHAnsi" w:eastAsia="Arial Unicode MS" w:hAnsiTheme="majorHAnsi" w:cs="Arial Unicode MS"/>
          <w:sz w:val="20"/>
          <w:szCs w:val="20"/>
        </w:rPr>
      </w:pPr>
      <w:r w:rsidRPr="008619F8">
        <w:rPr>
          <w:rFonts w:asciiTheme="majorHAnsi" w:hAnsiTheme="majorHAnsi" w:cs="Calibri"/>
          <w:color w:val="000000"/>
          <w:spacing w:val="4"/>
          <w:sz w:val="20"/>
          <w:szCs w:val="20"/>
        </w:rPr>
        <w:t xml:space="preserve">W odpowiedzi na zapytanie ofertowe z dnia </w:t>
      </w:r>
      <w:r w:rsidR="005A2EF4">
        <w:rPr>
          <w:rFonts w:asciiTheme="majorHAnsi" w:hAnsiTheme="majorHAnsi" w:cs="Calibri"/>
          <w:color w:val="000000"/>
          <w:spacing w:val="4"/>
          <w:sz w:val="20"/>
          <w:szCs w:val="20"/>
        </w:rPr>
        <w:t xml:space="preserve">22.12.2022 </w:t>
      </w:r>
      <w:r w:rsidRPr="008619F8">
        <w:rPr>
          <w:rFonts w:asciiTheme="majorHAnsi" w:hAnsiTheme="majorHAnsi" w:cs="Calibri"/>
          <w:color w:val="000000"/>
          <w:spacing w:val="4"/>
          <w:sz w:val="20"/>
          <w:szCs w:val="20"/>
        </w:rPr>
        <w:t xml:space="preserve"> r. na </w:t>
      </w:r>
      <w:r w:rsidR="009F4800" w:rsidRPr="008619F8">
        <w:rPr>
          <w:rFonts w:asciiTheme="majorHAnsi" w:eastAsia="Arial Unicode MS" w:hAnsiTheme="majorHAnsi" w:cs="Arial Unicode MS"/>
          <w:sz w:val="20"/>
          <w:szCs w:val="20"/>
        </w:rPr>
        <w:t>świadczenie usług medycznych z zakresu medycyny pracy dla pracowników Krajowego Instytutu Mediów</w:t>
      </w:r>
      <w:r w:rsidR="007973D9">
        <w:rPr>
          <w:rFonts w:asciiTheme="majorHAnsi" w:eastAsia="Arial Unicode MS" w:hAnsiTheme="majorHAnsi" w:cs="Arial Unicode MS"/>
          <w:sz w:val="20"/>
          <w:szCs w:val="20"/>
        </w:rPr>
        <w:t>.</w:t>
      </w:r>
    </w:p>
    <w:p w14:paraId="391A49FC" w14:textId="77777777" w:rsidR="001067BF" w:rsidRPr="008619F8" w:rsidRDefault="001067BF" w:rsidP="5C0450E8">
      <w:pPr>
        <w:spacing w:after="0" w:line="240" w:lineRule="auto"/>
        <w:jc w:val="both"/>
        <w:rPr>
          <w:rFonts w:asciiTheme="majorHAnsi" w:hAnsiTheme="majorHAnsi" w:cs="Arial"/>
          <w:sz w:val="20"/>
          <w:szCs w:val="20"/>
        </w:rPr>
      </w:pPr>
    </w:p>
    <w:p w14:paraId="41C2956F" w14:textId="0129BBE7" w:rsidR="001067BF" w:rsidRPr="008619F8" w:rsidRDefault="001067BF" w:rsidP="5C0450E8">
      <w:pPr>
        <w:spacing w:after="0" w:line="240" w:lineRule="auto"/>
        <w:jc w:val="both"/>
        <w:rPr>
          <w:rFonts w:asciiTheme="majorHAnsi" w:hAnsiTheme="majorHAnsi" w:cs="Arial"/>
          <w:sz w:val="20"/>
          <w:szCs w:val="20"/>
        </w:rPr>
      </w:pPr>
      <w:r w:rsidRPr="008619F8">
        <w:rPr>
          <w:rFonts w:asciiTheme="majorHAnsi" w:hAnsiTheme="majorHAnsi" w:cs="Arial"/>
          <w:sz w:val="20"/>
          <w:szCs w:val="20"/>
        </w:rPr>
        <w:t>prowadzonego przez Krajowy Instytut Mediów oświadczam, co następuje:</w:t>
      </w:r>
    </w:p>
    <w:p w14:paraId="60EB9E96" w14:textId="77777777" w:rsidR="001067BF" w:rsidRPr="008619F8" w:rsidRDefault="001067BF" w:rsidP="5C0450E8">
      <w:pPr>
        <w:spacing w:after="0" w:line="240" w:lineRule="auto"/>
        <w:jc w:val="both"/>
        <w:rPr>
          <w:rFonts w:asciiTheme="majorHAnsi" w:hAnsiTheme="majorHAnsi" w:cs="Arial"/>
          <w:sz w:val="20"/>
          <w:szCs w:val="20"/>
        </w:rPr>
      </w:pPr>
    </w:p>
    <w:p w14:paraId="4A2FC379" w14:textId="77777777" w:rsidR="001067BF" w:rsidRPr="008619F8" w:rsidRDefault="001067BF" w:rsidP="5C0450E8">
      <w:pPr>
        <w:shd w:val="clear" w:color="auto" w:fill="BFBFBF" w:themeFill="background1" w:themeFillShade="BF"/>
        <w:spacing w:after="0" w:line="240" w:lineRule="auto"/>
        <w:rPr>
          <w:rFonts w:asciiTheme="majorHAnsi" w:hAnsiTheme="majorHAnsi" w:cs="Arial"/>
          <w:b/>
          <w:bCs/>
          <w:sz w:val="20"/>
          <w:szCs w:val="20"/>
        </w:rPr>
      </w:pPr>
      <w:r w:rsidRPr="008619F8">
        <w:rPr>
          <w:rFonts w:asciiTheme="majorHAnsi" w:hAnsiTheme="majorHAnsi" w:cs="Arial"/>
          <w:b/>
          <w:bCs/>
          <w:sz w:val="20"/>
          <w:szCs w:val="20"/>
        </w:rPr>
        <w:t>OŚWIADCZENIA DOTYCZĄCE PODSTAW WYKLUCZENIA:</w:t>
      </w:r>
    </w:p>
    <w:p w14:paraId="256AD0C6" w14:textId="77777777" w:rsidR="001067BF" w:rsidRPr="008619F8" w:rsidRDefault="001067BF" w:rsidP="5C0450E8">
      <w:pPr>
        <w:pStyle w:val="ListParagraph"/>
        <w:spacing w:line="240" w:lineRule="auto"/>
        <w:jc w:val="both"/>
        <w:rPr>
          <w:rFonts w:asciiTheme="majorHAnsi" w:hAnsiTheme="majorHAnsi" w:cs="Arial"/>
          <w:sz w:val="20"/>
          <w:szCs w:val="20"/>
        </w:rPr>
      </w:pPr>
    </w:p>
    <w:p w14:paraId="0DD81147" w14:textId="77777777" w:rsidR="001067BF" w:rsidRPr="008619F8" w:rsidRDefault="001067BF" w:rsidP="5C0450E8">
      <w:pPr>
        <w:pStyle w:val="NormalWeb"/>
        <w:spacing w:before="0" w:after="0"/>
        <w:jc w:val="both"/>
        <w:rPr>
          <w:rFonts w:asciiTheme="majorHAnsi" w:hAnsiTheme="majorHAnsi" w:cs="Arial"/>
          <w:sz w:val="20"/>
          <w:szCs w:val="20"/>
        </w:rPr>
      </w:pPr>
      <w:r w:rsidRPr="008619F8">
        <w:rPr>
          <w:rFonts w:asciiTheme="majorHAnsi" w:hAnsiTheme="majorHAnsi" w:cs="Arial"/>
          <w:sz w:val="20"/>
          <w:szCs w:val="20"/>
        </w:rPr>
        <w:t>Oświadczam, że nie zachodzą w stosunku do mnie przesłanki wynikające z art.  7 ust. 1 ustawy z dnia 13 kwietnia 2022 r.</w:t>
      </w:r>
      <w:r w:rsidRPr="008619F8">
        <w:rPr>
          <w:rFonts w:asciiTheme="majorHAnsi" w:hAnsiTheme="majorHAnsi" w:cs="Arial"/>
          <w:i/>
          <w:iCs/>
          <w:sz w:val="20"/>
          <w:szCs w:val="20"/>
        </w:rPr>
        <w:t xml:space="preserve"> </w:t>
      </w:r>
      <w:r w:rsidRPr="008619F8">
        <w:rPr>
          <w:rFonts w:asciiTheme="majorHAnsi" w:hAnsiTheme="majorHAnsi" w:cs="Arial"/>
          <w:i/>
          <w:iCs/>
          <w:color w:val="222222"/>
          <w:sz w:val="20"/>
          <w:szCs w:val="20"/>
        </w:rPr>
        <w:t xml:space="preserve">o szczególnych rozwiązaniach w zakresie przeciwdziałania wspieraniu agresji na Ukrainę oraz służących ochronie bezpieczeństwa narodowego </w:t>
      </w:r>
      <w:r w:rsidRPr="008619F8">
        <w:rPr>
          <w:rFonts w:asciiTheme="majorHAnsi" w:hAnsiTheme="majorHAnsi" w:cs="Arial"/>
          <w:color w:val="222222"/>
          <w:sz w:val="20"/>
          <w:szCs w:val="20"/>
        </w:rPr>
        <w:t>(Dz. U. poz. 835)</w:t>
      </w:r>
      <w:r w:rsidRPr="008619F8">
        <w:rPr>
          <w:rStyle w:val="FootnoteReference"/>
          <w:rFonts w:asciiTheme="majorHAnsi" w:hAnsiTheme="majorHAnsi" w:cs="Arial"/>
          <w:i/>
          <w:iCs/>
          <w:color w:val="222222"/>
          <w:szCs w:val="20"/>
        </w:rPr>
        <w:footnoteReference w:id="2"/>
      </w:r>
      <w:r w:rsidRPr="008619F8">
        <w:rPr>
          <w:rFonts w:asciiTheme="majorHAnsi" w:hAnsiTheme="majorHAnsi" w:cs="Arial"/>
          <w:i/>
          <w:iCs/>
          <w:color w:val="222222"/>
          <w:sz w:val="20"/>
          <w:szCs w:val="20"/>
        </w:rPr>
        <w:t>.</w:t>
      </w:r>
    </w:p>
    <w:p w14:paraId="351B8000" w14:textId="77777777" w:rsidR="001067BF" w:rsidRPr="008619F8" w:rsidRDefault="001067BF" w:rsidP="5C0450E8">
      <w:pPr>
        <w:spacing w:after="0" w:line="240" w:lineRule="auto"/>
        <w:jc w:val="both"/>
        <w:rPr>
          <w:rFonts w:asciiTheme="majorHAnsi" w:hAnsiTheme="majorHAnsi" w:cs="Arial"/>
          <w:i/>
          <w:iCs/>
          <w:sz w:val="20"/>
          <w:szCs w:val="20"/>
        </w:rPr>
      </w:pPr>
    </w:p>
    <w:p w14:paraId="7B0A441B" w14:textId="77777777" w:rsidR="001067BF" w:rsidRPr="008619F8" w:rsidRDefault="001067BF" w:rsidP="5C0450E8">
      <w:pPr>
        <w:shd w:val="clear" w:color="auto" w:fill="BFBFBF" w:themeFill="background1" w:themeFillShade="BF"/>
        <w:spacing w:after="120" w:line="240" w:lineRule="auto"/>
        <w:jc w:val="both"/>
        <w:rPr>
          <w:rFonts w:asciiTheme="majorHAnsi" w:hAnsiTheme="majorHAnsi" w:cs="Arial"/>
          <w:b/>
          <w:bCs/>
          <w:sz w:val="20"/>
          <w:szCs w:val="20"/>
        </w:rPr>
      </w:pPr>
      <w:bookmarkStart w:id="2" w:name="_Hlk99009560"/>
      <w:r w:rsidRPr="008619F8">
        <w:rPr>
          <w:rFonts w:asciiTheme="majorHAnsi" w:hAnsiTheme="majorHAnsi" w:cs="Arial"/>
          <w:b/>
          <w:bCs/>
          <w:sz w:val="20"/>
          <w:szCs w:val="20"/>
        </w:rPr>
        <w:t>OŚWIADCZENIE DOTYCZĄCE PODANYCH INFORMACJI:</w:t>
      </w:r>
    </w:p>
    <w:bookmarkEnd w:id="2"/>
    <w:p w14:paraId="53E3C448" w14:textId="77777777" w:rsidR="001067BF" w:rsidRPr="008619F8" w:rsidRDefault="001067BF" w:rsidP="5C0450E8">
      <w:pPr>
        <w:spacing w:after="120" w:line="240" w:lineRule="auto"/>
        <w:jc w:val="both"/>
        <w:rPr>
          <w:rFonts w:asciiTheme="majorHAnsi" w:hAnsiTheme="majorHAnsi" w:cs="Arial"/>
          <w:sz w:val="20"/>
          <w:szCs w:val="20"/>
        </w:rPr>
      </w:pPr>
      <w:r w:rsidRPr="008619F8">
        <w:rPr>
          <w:rFonts w:asciiTheme="majorHAnsi" w:hAnsiTheme="majorHAnsi" w:cs="Arial"/>
          <w:sz w:val="20"/>
          <w:szCs w:val="20"/>
        </w:rPr>
        <w:t>Oświadczam, że wszystkie informacje podane powyżej są aktualne i zgodne z prawdą oraz zostały przedstawione z pełną świadomością konsekwencji wprowadzenia zamawiającego w błąd przy przedstawianiu informacji.</w:t>
      </w:r>
    </w:p>
    <w:p w14:paraId="63EDDD63" w14:textId="77777777" w:rsidR="001067BF" w:rsidRPr="008619F8" w:rsidRDefault="001067BF" w:rsidP="5C0450E8">
      <w:pPr>
        <w:spacing w:line="240" w:lineRule="auto"/>
        <w:jc w:val="both"/>
        <w:rPr>
          <w:rFonts w:asciiTheme="majorHAnsi" w:hAnsiTheme="majorHAnsi" w:cs="Arial"/>
          <w:sz w:val="20"/>
          <w:szCs w:val="20"/>
        </w:rPr>
      </w:pPr>
      <w:r w:rsidRPr="008619F8">
        <w:rPr>
          <w:rFonts w:asciiTheme="majorHAnsi" w:hAnsiTheme="majorHAnsi" w:cs="Arial"/>
          <w:sz w:val="20"/>
          <w:szCs w:val="20"/>
        </w:rPr>
        <w:tab/>
      </w:r>
      <w:r w:rsidRPr="008619F8">
        <w:rPr>
          <w:rFonts w:asciiTheme="majorHAnsi" w:hAnsiTheme="majorHAnsi" w:cs="Arial"/>
          <w:sz w:val="20"/>
          <w:szCs w:val="20"/>
        </w:rPr>
        <w:tab/>
      </w:r>
      <w:r w:rsidRPr="008619F8">
        <w:rPr>
          <w:rFonts w:asciiTheme="majorHAnsi" w:hAnsiTheme="majorHAnsi" w:cs="Arial"/>
          <w:sz w:val="20"/>
          <w:szCs w:val="20"/>
        </w:rPr>
        <w:tab/>
      </w:r>
      <w:r w:rsidRPr="008619F8">
        <w:rPr>
          <w:rFonts w:asciiTheme="majorHAnsi" w:hAnsiTheme="majorHAnsi" w:cs="Arial"/>
          <w:sz w:val="20"/>
          <w:szCs w:val="20"/>
        </w:rPr>
        <w:tab/>
      </w:r>
      <w:r w:rsidRPr="008619F8">
        <w:rPr>
          <w:rFonts w:asciiTheme="majorHAnsi" w:hAnsiTheme="majorHAnsi" w:cs="Arial"/>
          <w:sz w:val="20"/>
          <w:szCs w:val="20"/>
        </w:rPr>
        <w:tab/>
      </w:r>
      <w:r w:rsidRPr="008619F8">
        <w:rPr>
          <w:rFonts w:asciiTheme="majorHAnsi" w:hAnsiTheme="majorHAnsi" w:cs="Arial"/>
          <w:sz w:val="20"/>
          <w:szCs w:val="20"/>
        </w:rPr>
        <w:tab/>
      </w:r>
      <w:r w:rsidRPr="008619F8">
        <w:rPr>
          <w:rFonts w:asciiTheme="majorHAnsi" w:hAnsiTheme="majorHAnsi" w:cs="Arial"/>
          <w:sz w:val="20"/>
          <w:szCs w:val="20"/>
        </w:rPr>
        <w:tab/>
      </w:r>
      <w:r w:rsidRPr="008619F8">
        <w:rPr>
          <w:rFonts w:asciiTheme="majorHAnsi" w:hAnsiTheme="majorHAnsi" w:cs="Arial"/>
          <w:sz w:val="20"/>
          <w:szCs w:val="20"/>
        </w:rPr>
        <w:tab/>
        <w:t>……………………………………….</w:t>
      </w:r>
    </w:p>
    <w:p w14:paraId="2C05D173" w14:textId="3E4C7CA8" w:rsidR="001067BF" w:rsidRPr="008619F8" w:rsidRDefault="001067BF" w:rsidP="5C0450E8">
      <w:pPr>
        <w:suppressAutoHyphens/>
        <w:overflowPunct w:val="0"/>
        <w:autoSpaceDE w:val="0"/>
        <w:spacing w:after="0" w:line="240" w:lineRule="auto"/>
        <w:ind w:left="5245" w:hanging="5387"/>
        <w:jc w:val="right"/>
        <w:textAlignment w:val="baseline"/>
        <w:rPr>
          <w:rFonts w:asciiTheme="majorHAnsi" w:eastAsia="Times New Roman" w:hAnsiTheme="majorHAnsi" w:cstheme="majorBidi"/>
          <w:sz w:val="20"/>
          <w:szCs w:val="20"/>
          <w:lang w:eastAsia="zh-CN"/>
        </w:rPr>
      </w:pPr>
      <w:r w:rsidRPr="008619F8">
        <w:rPr>
          <w:rFonts w:asciiTheme="majorHAnsi" w:hAnsiTheme="majorHAnsi" w:cs="Arial"/>
          <w:i/>
          <w:iCs/>
          <w:sz w:val="20"/>
          <w:szCs w:val="20"/>
        </w:rPr>
        <w:t xml:space="preserve">Podpis Wykonawcy </w:t>
      </w:r>
      <w:r w:rsidRPr="008619F8">
        <w:rPr>
          <w:rFonts w:asciiTheme="majorHAnsi" w:eastAsia="Times New Roman" w:hAnsiTheme="majorHAnsi" w:cstheme="majorBidi"/>
          <w:i/>
          <w:iCs/>
          <w:sz w:val="20"/>
          <w:szCs w:val="20"/>
          <w:lang w:eastAsia="zh-CN"/>
        </w:rPr>
        <w:t>lub osoby uprawnionej do reprezentowania Wykonawcy</w:t>
      </w:r>
    </w:p>
    <w:p w14:paraId="05902DDB" w14:textId="66CA5168" w:rsidR="00BF0B7A" w:rsidRPr="008619F8" w:rsidRDefault="00BF0B7A" w:rsidP="5C0450E8">
      <w:pPr>
        <w:suppressAutoHyphens/>
        <w:spacing w:line="240" w:lineRule="auto"/>
        <w:rPr>
          <w:rFonts w:asciiTheme="majorHAnsi" w:hAnsiTheme="majorHAnsi"/>
          <w:sz w:val="20"/>
          <w:szCs w:val="20"/>
        </w:rPr>
      </w:pPr>
    </w:p>
    <w:sectPr w:rsidR="00BF0B7A" w:rsidRPr="008619F8" w:rsidSect="00D964A9">
      <w:headerReference w:type="default" r:id="rId12"/>
      <w:footerReference w:type="default" r:id="rId13"/>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8051" w14:textId="77777777" w:rsidR="00CF7872" w:rsidRDefault="00CF7872" w:rsidP="00B85E8B">
      <w:pPr>
        <w:spacing w:after="0" w:line="240" w:lineRule="auto"/>
      </w:pPr>
      <w:r>
        <w:separator/>
      </w:r>
    </w:p>
  </w:endnote>
  <w:endnote w:type="continuationSeparator" w:id="0">
    <w:p w14:paraId="1C1E8A87" w14:textId="77777777" w:rsidR="00CF7872" w:rsidRDefault="00CF7872" w:rsidP="00B85E8B">
      <w:pPr>
        <w:spacing w:after="0" w:line="240" w:lineRule="auto"/>
      </w:pPr>
      <w:r>
        <w:continuationSeparator/>
      </w:r>
    </w:p>
  </w:endnote>
  <w:endnote w:type="continuationNotice" w:id="1">
    <w:p w14:paraId="7352616E" w14:textId="77777777" w:rsidR="00CF7872" w:rsidRDefault="00CF7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Footer"/>
    </w:pPr>
    <w:r>
      <w:rPr>
        <w:noProof/>
      </w:rPr>
      <mc:AlternateContent>
        <mc:Choice Requires="wps">
          <w:drawing>
            <wp:anchor distT="45720" distB="45720" distL="114300" distR="114300" simplePos="0" relativeHeight="251658245"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5CEF0513">
            <v:shapetype id="_x0000_t202" coordsize="21600,21600" o:spt="202" path="m,l,21600r21600,l21600,xe" w14:anchorId="7543ACB3">
              <v:stroke joinstyle="miter"/>
              <v:path gradientshapeok="t" o:connecttype="rect"/>
            </v:shapetype>
            <v:shape id="Pole tekstowe 2" style="position:absolute;margin-left:275.3pt;margin-top:9.65pt;width:232.6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v:textbox style="mso-fit-shape-to-text:t">
                <w:txbxContent>
                  <w:p w:rsidRPr="001E652B" w:rsidR="001E652B" w:rsidP="001E652B" w:rsidRDefault="001E652B" w14:paraId="3A987211" w14:textId="4FEC7B25">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Pr="00951224" w:rsidR="00951224">
                      <w:rPr>
                        <w:sz w:val="13"/>
                        <w:szCs w:val="13"/>
                      </w:rPr>
                      <w:t xml:space="preserve">02-587 </w:t>
                    </w:r>
                    <w:r w:rsidRPr="001E652B">
                      <w:rPr>
                        <w:sz w:val="13"/>
                        <w:szCs w:val="13"/>
                      </w:rPr>
                      <w:t xml:space="preserve">Warszawa </w:t>
                    </w:r>
                  </w:p>
                  <w:p w:rsidRPr="001E652B" w:rsidR="001E652B" w:rsidP="001E652B" w:rsidRDefault="001E652B" w14:paraId="17611CC2" w14:textId="32BC0EFE">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58244"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05CEBD13">
            <v:shape id="_x0000_s1027" style="position:absolute;margin-left:75.8pt;margin-top:13.75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w14:anchorId="1407C21F">
              <v:textbox style="mso-fit-shape-to-text:t">
                <w:txbxContent>
                  <w:p w:rsidRPr="001E652B" w:rsidR="001E652B" w:rsidP="001E652B" w:rsidRDefault="001E652B" w14:paraId="73C46A3B" w14:textId="256B366F">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w14:anchorId="44B5B190">
            <v:line id="Łącznik prosty 12" style="position:absolute;z-index:251658243;visibility:visible;mso-wrap-style:square;mso-wrap-distance-left:9pt;mso-wrap-distance-top:0;mso-wrap-distance-right:9pt;mso-wrap-distance-bottom:0;mso-position-horizontal:absolute;mso-position-horizontal-relative:page;mso-position-vertical:absolute;mso-position-vertical-relative:page" o:spid="_x0000_s1026" strokecolor="#231f20" from="328.85pt,772.85pt" to="328.85pt,802.1pt" w14:anchorId="11A29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">
              <v:stroke joinstyle="miter"/>
              <w10:wrap anchorx="page" anchory="page"/>
            </v:line>
          </w:pict>
        </mc:Fallback>
      </mc:AlternateContent>
    </w:r>
    <w:r>
      <w:rPr>
        <w:noProof/>
      </w:rPr>
      <mc:AlternateContent>
        <mc:Choice Requires="wps">
          <w:drawing>
            <wp:anchor distT="0" distB="0" distL="114300" distR="114300" simplePos="0" relativeHeight="25165824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w14:anchorId="11663A88">
            <v:line id="Łącznik prosty 11" style="position:absolute;z-index:251658242;visibility:visible;mso-wrap-style:square;mso-wrap-distance-left:9pt;mso-wrap-distance-top:0;mso-wrap-distance-right:9pt;mso-wrap-distance-bottom:0;mso-position-horizontal:absolute;mso-position-horizontal-relative:page;mso-position-vertical:absolute;mso-position-vertical-relative:page" o:spid="_x0000_s1026" strokecolor="#231f20" from="2in,772.9pt" to="2in,802.15pt" w14:anchorId="470D0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">
              <v:stroke joinstyle="miter"/>
              <w10:wrap anchorx="page" anchory="page"/>
            </v:line>
          </w:pict>
        </mc:Fallback>
      </mc:AlternateContent>
    </w:r>
    <w:r w:rsidR="00D964A9">
      <w:rPr>
        <w:noProof/>
      </w:rPr>
      <w:drawing>
        <wp:anchor distT="0" distB="0" distL="114300" distR="114300" simplePos="0" relativeHeight="251658241"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65DB" w14:textId="77777777" w:rsidR="00CF7872" w:rsidRDefault="00CF7872" w:rsidP="00B85E8B">
      <w:pPr>
        <w:spacing w:after="0" w:line="240" w:lineRule="auto"/>
      </w:pPr>
      <w:r>
        <w:separator/>
      </w:r>
    </w:p>
  </w:footnote>
  <w:footnote w:type="continuationSeparator" w:id="0">
    <w:p w14:paraId="369FD55C" w14:textId="77777777" w:rsidR="00CF7872" w:rsidRDefault="00CF7872" w:rsidP="00B85E8B">
      <w:pPr>
        <w:spacing w:after="0" w:line="240" w:lineRule="auto"/>
      </w:pPr>
      <w:r>
        <w:continuationSeparator/>
      </w:r>
    </w:p>
  </w:footnote>
  <w:footnote w:type="continuationNotice" w:id="1">
    <w:p w14:paraId="32B03E50" w14:textId="77777777" w:rsidR="00CF7872" w:rsidRDefault="00CF7872">
      <w:pPr>
        <w:spacing w:after="0" w:line="240" w:lineRule="auto"/>
      </w:pPr>
    </w:p>
  </w:footnote>
  <w:footnote w:id="2">
    <w:p w14:paraId="76410158" w14:textId="52788DE5" w:rsidR="001067BF" w:rsidRPr="00ED0092" w:rsidRDefault="001067BF" w:rsidP="001067BF">
      <w:pPr>
        <w:spacing w:after="0" w:line="240" w:lineRule="auto"/>
        <w:jc w:val="both"/>
        <w:rPr>
          <w:rFonts w:asciiTheme="majorHAnsi" w:hAnsiTheme="majorHAnsi" w:cs="Arial"/>
          <w:color w:val="222222"/>
          <w:sz w:val="16"/>
          <w:szCs w:val="16"/>
        </w:rPr>
      </w:pPr>
      <w:r w:rsidRPr="00ED0092">
        <w:rPr>
          <w:rStyle w:val="FootnoteReference"/>
          <w:rFonts w:asciiTheme="majorHAnsi" w:hAnsiTheme="majorHAnsi" w:cs="Arial"/>
          <w:sz w:val="16"/>
          <w:szCs w:val="16"/>
        </w:rPr>
        <w:footnoteRef/>
      </w:r>
      <w:r w:rsidRPr="00ED0092">
        <w:rPr>
          <w:rFonts w:asciiTheme="majorHAnsi" w:hAnsiTheme="majorHAnsi" w:cs="Arial"/>
          <w:sz w:val="16"/>
          <w:szCs w:val="16"/>
        </w:rPr>
        <w:t xml:space="preserve"> </w:t>
      </w:r>
      <w:r w:rsidRPr="00ED0092">
        <w:rPr>
          <w:rFonts w:asciiTheme="majorHAnsi" w:hAnsiTheme="majorHAnsi" w:cs="Arial"/>
          <w:color w:val="222222"/>
          <w:sz w:val="16"/>
          <w:szCs w:val="16"/>
        </w:rPr>
        <w:t xml:space="preserve">Zgodnie z treścią art. 7 ust. 1 ustawy z dnia 13 kwietnia 2022 r. </w:t>
      </w:r>
      <w:r w:rsidRPr="00ED0092">
        <w:rPr>
          <w:rFonts w:asciiTheme="majorHAnsi" w:hAnsiTheme="majorHAnsi" w:cs="Arial"/>
          <w:i/>
          <w:iCs/>
          <w:color w:val="222222"/>
          <w:sz w:val="16"/>
          <w:szCs w:val="16"/>
        </w:rPr>
        <w:t xml:space="preserve">o szczególnych rozwiązaniach w zakresie przeciwdziałania wspieraniu agresji na Ukrainę oraz służących ochronie bezpieczeństwa narodowego, zwanej dalej „ustawą”, </w:t>
      </w:r>
      <w:r w:rsidRPr="00ED0092">
        <w:rPr>
          <w:rFonts w:asciiTheme="majorHAnsi" w:hAnsiTheme="majorHAnsi" w:cs="Arial"/>
          <w:color w:val="222222"/>
          <w:sz w:val="16"/>
          <w:szCs w:val="16"/>
        </w:rPr>
        <w:t xml:space="preserve">z </w:t>
      </w:r>
      <w:r w:rsidRPr="00ED0092">
        <w:rPr>
          <w:rFonts w:asciiTheme="majorHAnsi" w:eastAsia="Times New Roman" w:hAnsiTheme="majorHAnsi" w:cs="Arial"/>
          <w:color w:val="222222"/>
          <w:sz w:val="16"/>
          <w:szCs w:val="16"/>
          <w:lang w:eastAsia="pl-PL"/>
        </w:rPr>
        <w:t>postępowania o udzielenie zamówienia publicznego lub konkursu prowadzonego na podstawie ustawy Pzp wyklucza się:</w:t>
      </w:r>
      <w:r w:rsidR="005364DE">
        <w:rPr>
          <w:rFonts w:asciiTheme="majorHAnsi" w:eastAsia="Times New Roman" w:hAnsiTheme="majorHAnsi" w:cs="Arial"/>
          <w:color w:val="222222"/>
          <w:sz w:val="16"/>
          <w:szCs w:val="16"/>
          <w:lang w:eastAsia="pl-PL"/>
        </w:rPr>
        <w:t>+</w:t>
      </w:r>
    </w:p>
    <w:p w14:paraId="36DD7246" w14:textId="74AEDB84" w:rsidR="001067BF" w:rsidRPr="00ED0092" w:rsidRDefault="001067BF" w:rsidP="001067BF">
      <w:pPr>
        <w:spacing w:after="0" w:line="240" w:lineRule="auto"/>
        <w:jc w:val="both"/>
        <w:rPr>
          <w:rFonts w:asciiTheme="majorHAnsi" w:eastAsia="Times New Roman" w:hAnsiTheme="majorHAnsi" w:cs="Arial"/>
          <w:color w:val="222222"/>
          <w:sz w:val="16"/>
          <w:szCs w:val="16"/>
          <w:lang w:eastAsia="pl-PL"/>
        </w:rPr>
      </w:pPr>
      <w:r w:rsidRPr="00ED0092">
        <w:rPr>
          <w:rFonts w:asciiTheme="majorHAnsi" w:eastAsia="Times New Roman" w:hAnsiTheme="majorHAnsi" w:cs="Arial"/>
          <w:color w:val="222222"/>
          <w:sz w:val="16"/>
          <w:szCs w:val="16"/>
          <w:lang w:eastAsia="pl-PL"/>
        </w:rPr>
        <w:t>1) wykonawcę oraz uczestnika konkursu wymienionego w wykazach określonych w rozporządzeniu 765/2006</w:t>
      </w:r>
      <w:r w:rsidR="00ED0092">
        <w:rPr>
          <w:rFonts w:asciiTheme="majorHAnsi" w:eastAsia="Times New Roman" w:hAnsiTheme="majorHAnsi" w:cs="Arial"/>
          <w:color w:val="222222"/>
          <w:sz w:val="16"/>
          <w:szCs w:val="16"/>
          <w:lang w:eastAsia="pl-PL"/>
        </w:rPr>
        <w:br/>
      </w:r>
      <w:r w:rsidRPr="00ED0092">
        <w:rPr>
          <w:rFonts w:asciiTheme="majorHAnsi" w:eastAsia="Times New Roman" w:hAnsiTheme="majorHAnsi" w:cs="Arial"/>
          <w:color w:val="222222"/>
          <w:sz w:val="16"/>
          <w:szCs w:val="16"/>
          <w:lang w:eastAsia="pl-PL"/>
        </w:rPr>
        <w:t>i rozporządzeniu 269/2014 albo wpisanego na listę na podstawie decyzji w sprawie wpisu na listę rozstrzygającej</w:t>
      </w:r>
      <w:r w:rsidR="00ED0092">
        <w:rPr>
          <w:rFonts w:asciiTheme="majorHAnsi" w:eastAsia="Times New Roman" w:hAnsiTheme="majorHAnsi" w:cs="Arial"/>
          <w:color w:val="222222"/>
          <w:sz w:val="16"/>
          <w:szCs w:val="16"/>
          <w:lang w:eastAsia="pl-PL"/>
        </w:rPr>
        <w:br/>
      </w:r>
      <w:r w:rsidRPr="00ED0092">
        <w:rPr>
          <w:rFonts w:asciiTheme="majorHAnsi" w:eastAsia="Times New Roman" w:hAnsiTheme="majorHAnsi" w:cs="Arial"/>
          <w:color w:val="222222"/>
          <w:sz w:val="16"/>
          <w:szCs w:val="16"/>
          <w:lang w:eastAsia="pl-PL"/>
        </w:rPr>
        <w:t>o zastosowaniu środka, o którym mowa w art. 1 pkt 3 ustawy;</w:t>
      </w:r>
    </w:p>
    <w:p w14:paraId="6875B115" w14:textId="77777777" w:rsidR="001067BF" w:rsidRPr="00ED0092" w:rsidRDefault="001067BF" w:rsidP="001067BF">
      <w:pPr>
        <w:spacing w:after="0" w:line="240" w:lineRule="auto"/>
        <w:jc w:val="both"/>
        <w:rPr>
          <w:rFonts w:asciiTheme="majorHAnsi" w:hAnsiTheme="majorHAnsi" w:cs="Arial"/>
          <w:color w:val="222222"/>
          <w:sz w:val="16"/>
          <w:szCs w:val="16"/>
        </w:rPr>
      </w:pPr>
      <w:r w:rsidRPr="00ED0092">
        <w:rPr>
          <w:rFonts w:asciiTheme="majorHAnsi" w:hAnsiTheme="majorHAnsi" w:cs="Arial"/>
          <w:color w:val="222222"/>
          <w:sz w:val="16"/>
          <w:szCs w:val="16"/>
        </w:rPr>
        <w:t xml:space="preserve">2) </w:t>
      </w:r>
      <w:r w:rsidRPr="00ED0092">
        <w:rPr>
          <w:rFonts w:asciiTheme="majorHAnsi" w:eastAsia="Times New Roman" w:hAnsiTheme="majorHAnsi"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1761AD" w14:textId="77777777" w:rsidR="001067BF" w:rsidRPr="00761CEB" w:rsidRDefault="001067BF" w:rsidP="001067BF">
      <w:pPr>
        <w:spacing w:after="0" w:line="240" w:lineRule="auto"/>
        <w:jc w:val="both"/>
        <w:rPr>
          <w:rFonts w:ascii="Arial" w:eastAsia="Times New Roman" w:hAnsi="Arial" w:cs="Arial"/>
          <w:color w:val="222222"/>
          <w:sz w:val="16"/>
          <w:szCs w:val="16"/>
          <w:lang w:eastAsia="pl-PL"/>
        </w:rPr>
      </w:pPr>
      <w:r w:rsidRPr="00ED0092">
        <w:rPr>
          <w:rFonts w:asciiTheme="majorHAnsi" w:eastAsia="Times New Roman" w:hAnsiTheme="majorHAnsi"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Header"/>
    </w:pPr>
    <w:r>
      <w:rPr>
        <w:noProof/>
      </w:rPr>
      <w:drawing>
        <wp:anchor distT="0" distB="0" distL="114300" distR="114300" simplePos="0" relativeHeight="251658240"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6C2"/>
    <w:multiLevelType w:val="multilevel"/>
    <w:tmpl w:val="8A08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D46E0"/>
    <w:multiLevelType w:val="multilevel"/>
    <w:tmpl w:val="A6ACA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C0574"/>
    <w:multiLevelType w:val="hybridMultilevel"/>
    <w:tmpl w:val="A5FE9DB8"/>
    <w:lvl w:ilvl="0" w:tplc="FABCC3B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3702F"/>
    <w:multiLevelType w:val="hybridMultilevel"/>
    <w:tmpl w:val="737E1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28D73"/>
    <w:multiLevelType w:val="hybridMultilevel"/>
    <w:tmpl w:val="6BC2528A"/>
    <w:lvl w:ilvl="0" w:tplc="0FF23354">
      <w:start w:val="1"/>
      <w:numFmt w:val="upperRoman"/>
      <w:lvlText w:val="%1."/>
      <w:lvlJc w:val="left"/>
      <w:pPr>
        <w:ind w:left="1080" w:hanging="720"/>
      </w:pPr>
    </w:lvl>
    <w:lvl w:ilvl="1" w:tplc="70FA82DC">
      <w:start w:val="1"/>
      <w:numFmt w:val="lowerLetter"/>
      <w:lvlText w:val="%2."/>
      <w:lvlJc w:val="left"/>
      <w:pPr>
        <w:ind w:left="1440" w:hanging="360"/>
      </w:pPr>
    </w:lvl>
    <w:lvl w:ilvl="2" w:tplc="95963D58">
      <w:start w:val="1"/>
      <w:numFmt w:val="lowerRoman"/>
      <w:lvlText w:val="%3."/>
      <w:lvlJc w:val="right"/>
      <w:pPr>
        <w:ind w:left="2160" w:hanging="180"/>
      </w:pPr>
    </w:lvl>
    <w:lvl w:ilvl="3" w:tplc="E0526E66">
      <w:start w:val="1"/>
      <w:numFmt w:val="decimal"/>
      <w:lvlText w:val="%4."/>
      <w:lvlJc w:val="left"/>
      <w:pPr>
        <w:ind w:left="2880" w:hanging="360"/>
      </w:pPr>
    </w:lvl>
    <w:lvl w:ilvl="4" w:tplc="A960624E">
      <w:start w:val="1"/>
      <w:numFmt w:val="lowerLetter"/>
      <w:lvlText w:val="%5."/>
      <w:lvlJc w:val="left"/>
      <w:pPr>
        <w:ind w:left="3600" w:hanging="360"/>
      </w:pPr>
    </w:lvl>
    <w:lvl w:ilvl="5" w:tplc="D13A4288">
      <w:start w:val="1"/>
      <w:numFmt w:val="lowerRoman"/>
      <w:lvlText w:val="%6."/>
      <w:lvlJc w:val="right"/>
      <w:pPr>
        <w:ind w:left="4320" w:hanging="180"/>
      </w:pPr>
    </w:lvl>
    <w:lvl w:ilvl="6" w:tplc="C082AC72">
      <w:start w:val="1"/>
      <w:numFmt w:val="decimal"/>
      <w:lvlText w:val="%7."/>
      <w:lvlJc w:val="left"/>
      <w:pPr>
        <w:ind w:left="5040" w:hanging="360"/>
      </w:pPr>
    </w:lvl>
    <w:lvl w:ilvl="7" w:tplc="36607B0E">
      <w:start w:val="1"/>
      <w:numFmt w:val="lowerLetter"/>
      <w:lvlText w:val="%8."/>
      <w:lvlJc w:val="left"/>
      <w:pPr>
        <w:ind w:left="5760" w:hanging="360"/>
      </w:pPr>
    </w:lvl>
    <w:lvl w:ilvl="8" w:tplc="347C0AB0">
      <w:start w:val="1"/>
      <w:numFmt w:val="lowerRoman"/>
      <w:lvlText w:val="%9."/>
      <w:lvlJc w:val="right"/>
      <w:pPr>
        <w:ind w:left="6480" w:hanging="180"/>
      </w:pPr>
    </w:lvl>
  </w:abstractNum>
  <w:abstractNum w:abstractNumId="5" w15:restartNumberingAfterBreak="0">
    <w:nsid w:val="1D8653D9"/>
    <w:multiLevelType w:val="multilevel"/>
    <w:tmpl w:val="EE0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F1D93"/>
    <w:multiLevelType w:val="multilevel"/>
    <w:tmpl w:val="AFEE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E1360"/>
    <w:multiLevelType w:val="hybridMultilevel"/>
    <w:tmpl w:val="459CD630"/>
    <w:lvl w:ilvl="0" w:tplc="E126EE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2F6F42"/>
    <w:multiLevelType w:val="hybridMultilevel"/>
    <w:tmpl w:val="B33EFDA0"/>
    <w:lvl w:ilvl="0" w:tplc="700854B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90531D"/>
    <w:multiLevelType w:val="multilevel"/>
    <w:tmpl w:val="702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6F3A33"/>
    <w:multiLevelType w:val="multilevel"/>
    <w:tmpl w:val="FA9CF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31FD1"/>
    <w:multiLevelType w:val="multilevel"/>
    <w:tmpl w:val="7C5AF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90170"/>
    <w:multiLevelType w:val="hybridMultilevel"/>
    <w:tmpl w:val="D138D18A"/>
    <w:lvl w:ilvl="0" w:tplc="30FA74D0">
      <w:start w:val="1"/>
      <w:numFmt w:val="decimal"/>
      <w:lvlText w:val="%1)"/>
      <w:lvlJc w:val="left"/>
      <w:pPr>
        <w:ind w:left="1506" w:hanging="360"/>
      </w:pPr>
      <w:rPr>
        <w:rFonts w:ascii="Calibri" w:eastAsia="Times New Roman" w:hAnsi="Calibr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47096019"/>
    <w:multiLevelType w:val="hybridMultilevel"/>
    <w:tmpl w:val="B560BA30"/>
    <w:lvl w:ilvl="0" w:tplc="41F4A7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F03AD"/>
    <w:multiLevelType w:val="hybridMultilevel"/>
    <w:tmpl w:val="885CA242"/>
    <w:lvl w:ilvl="0" w:tplc="14182866">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241E06"/>
    <w:multiLevelType w:val="hybridMultilevel"/>
    <w:tmpl w:val="ED822328"/>
    <w:lvl w:ilvl="0" w:tplc="CF54463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3C37E9"/>
    <w:multiLevelType w:val="multilevel"/>
    <w:tmpl w:val="399A5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275246"/>
    <w:multiLevelType w:val="multilevel"/>
    <w:tmpl w:val="6C8227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9" w15:restartNumberingAfterBreak="0">
    <w:nsid w:val="5E7F04E9"/>
    <w:multiLevelType w:val="multilevel"/>
    <w:tmpl w:val="2BA48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7B09CE"/>
    <w:multiLevelType w:val="multilevel"/>
    <w:tmpl w:val="CF98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B0891"/>
    <w:multiLevelType w:val="hybridMultilevel"/>
    <w:tmpl w:val="52526CC0"/>
    <w:lvl w:ilvl="0" w:tplc="84E6CE3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B33BE"/>
    <w:multiLevelType w:val="multilevel"/>
    <w:tmpl w:val="67EC5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8A401C"/>
    <w:multiLevelType w:val="hybridMultilevel"/>
    <w:tmpl w:val="60C6FDF6"/>
    <w:lvl w:ilvl="0" w:tplc="855A59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1255219">
    <w:abstractNumId w:val="18"/>
  </w:num>
  <w:num w:numId="2" w16cid:durableId="228417342">
    <w:abstractNumId w:val="12"/>
  </w:num>
  <w:num w:numId="3" w16cid:durableId="609779492">
    <w:abstractNumId w:val="15"/>
  </w:num>
  <w:num w:numId="4" w16cid:durableId="332611069">
    <w:abstractNumId w:val="14"/>
  </w:num>
  <w:num w:numId="5" w16cid:durableId="261455659">
    <w:abstractNumId w:val="7"/>
  </w:num>
  <w:num w:numId="6" w16cid:durableId="1613659869">
    <w:abstractNumId w:val="23"/>
  </w:num>
  <w:num w:numId="7" w16cid:durableId="475680765">
    <w:abstractNumId w:val="17"/>
  </w:num>
  <w:num w:numId="8" w16cid:durableId="386221332">
    <w:abstractNumId w:val="9"/>
  </w:num>
  <w:num w:numId="9" w16cid:durableId="2086143073">
    <w:abstractNumId w:val="5"/>
  </w:num>
  <w:num w:numId="10" w16cid:durableId="1052923473">
    <w:abstractNumId w:val="13"/>
  </w:num>
  <w:num w:numId="11" w16cid:durableId="1695569463">
    <w:abstractNumId w:val="20"/>
  </w:num>
  <w:num w:numId="12" w16cid:durableId="1313876008">
    <w:abstractNumId w:val="22"/>
  </w:num>
  <w:num w:numId="13" w16cid:durableId="1104420244">
    <w:abstractNumId w:val="0"/>
  </w:num>
  <w:num w:numId="14" w16cid:durableId="1973516212">
    <w:abstractNumId w:val="19"/>
  </w:num>
  <w:num w:numId="15" w16cid:durableId="247736025">
    <w:abstractNumId w:val="11"/>
  </w:num>
  <w:num w:numId="16" w16cid:durableId="170031427">
    <w:abstractNumId w:val="10"/>
  </w:num>
  <w:num w:numId="17" w16cid:durableId="1071076478">
    <w:abstractNumId w:val="6"/>
  </w:num>
  <w:num w:numId="18" w16cid:durableId="822359516">
    <w:abstractNumId w:val="1"/>
  </w:num>
  <w:num w:numId="19" w16cid:durableId="83844687">
    <w:abstractNumId w:val="16"/>
  </w:num>
  <w:num w:numId="20" w16cid:durableId="1179738296">
    <w:abstractNumId w:val="3"/>
  </w:num>
  <w:num w:numId="21" w16cid:durableId="867639113">
    <w:abstractNumId w:val="4"/>
  </w:num>
  <w:num w:numId="22" w16cid:durableId="744454854">
    <w:abstractNumId w:val="21"/>
  </w:num>
  <w:num w:numId="23" w16cid:durableId="185799648">
    <w:abstractNumId w:val="8"/>
  </w:num>
  <w:num w:numId="24" w16cid:durableId="18316316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F74"/>
    <w:rsid w:val="00004E1E"/>
    <w:rsid w:val="0001123D"/>
    <w:rsid w:val="00025F1D"/>
    <w:rsid w:val="00026F2A"/>
    <w:rsid w:val="000353A2"/>
    <w:rsid w:val="00036DFC"/>
    <w:rsid w:val="00037971"/>
    <w:rsid w:val="00047FB8"/>
    <w:rsid w:val="00056961"/>
    <w:rsid w:val="00080587"/>
    <w:rsid w:val="00080F2D"/>
    <w:rsid w:val="0008246C"/>
    <w:rsid w:val="000830E4"/>
    <w:rsid w:val="000851E1"/>
    <w:rsid w:val="00091A65"/>
    <w:rsid w:val="00091EC4"/>
    <w:rsid w:val="000B0E89"/>
    <w:rsid w:val="000B2FE5"/>
    <w:rsid w:val="000B7C9C"/>
    <w:rsid w:val="000C2EC2"/>
    <w:rsid w:val="000C5E98"/>
    <w:rsid w:val="000E33B0"/>
    <w:rsid w:val="000E7327"/>
    <w:rsid w:val="000E7BF5"/>
    <w:rsid w:val="000F2DD5"/>
    <w:rsid w:val="00102C06"/>
    <w:rsid w:val="001048CB"/>
    <w:rsid w:val="001067BF"/>
    <w:rsid w:val="00111D10"/>
    <w:rsid w:val="0011473C"/>
    <w:rsid w:val="00114938"/>
    <w:rsid w:val="001207CC"/>
    <w:rsid w:val="00122DAD"/>
    <w:rsid w:val="00141C3B"/>
    <w:rsid w:val="001433CB"/>
    <w:rsid w:val="00150876"/>
    <w:rsid w:val="00150B61"/>
    <w:rsid w:val="00151EFA"/>
    <w:rsid w:val="00152519"/>
    <w:rsid w:val="00153719"/>
    <w:rsid w:val="00163A94"/>
    <w:rsid w:val="00165B1B"/>
    <w:rsid w:val="00167342"/>
    <w:rsid w:val="001763C2"/>
    <w:rsid w:val="00177332"/>
    <w:rsid w:val="00177765"/>
    <w:rsid w:val="00186D2A"/>
    <w:rsid w:val="00187153"/>
    <w:rsid w:val="001912C5"/>
    <w:rsid w:val="00197171"/>
    <w:rsid w:val="001A4AFE"/>
    <w:rsid w:val="001A6131"/>
    <w:rsid w:val="001E407D"/>
    <w:rsid w:val="001E5BED"/>
    <w:rsid w:val="001E652B"/>
    <w:rsid w:val="001E7C19"/>
    <w:rsid w:val="001F3AAB"/>
    <w:rsid w:val="001F7DB8"/>
    <w:rsid w:val="00210AAC"/>
    <w:rsid w:val="002355B4"/>
    <w:rsid w:val="00236C67"/>
    <w:rsid w:val="00241452"/>
    <w:rsid w:val="00260067"/>
    <w:rsid w:val="00271287"/>
    <w:rsid w:val="002849CF"/>
    <w:rsid w:val="00287B58"/>
    <w:rsid w:val="00291F45"/>
    <w:rsid w:val="002B0A29"/>
    <w:rsid w:val="002B50E7"/>
    <w:rsid w:val="002D32E8"/>
    <w:rsid w:val="002D67D3"/>
    <w:rsid w:val="002E6865"/>
    <w:rsid w:val="0030021A"/>
    <w:rsid w:val="0031162A"/>
    <w:rsid w:val="00316AE5"/>
    <w:rsid w:val="00321A97"/>
    <w:rsid w:val="00323377"/>
    <w:rsid w:val="003304F7"/>
    <w:rsid w:val="00332897"/>
    <w:rsid w:val="00334333"/>
    <w:rsid w:val="0033488B"/>
    <w:rsid w:val="00347A5C"/>
    <w:rsid w:val="00372CEE"/>
    <w:rsid w:val="003A4E34"/>
    <w:rsid w:val="003B74EE"/>
    <w:rsid w:val="003C3AEF"/>
    <w:rsid w:val="003C5E05"/>
    <w:rsid w:val="003D282A"/>
    <w:rsid w:val="003E2F9B"/>
    <w:rsid w:val="0041656B"/>
    <w:rsid w:val="00416DA3"/>
    <w:rsid w:val="00417729"/>
    <w:rsid w:val="004223E8"/>
    <w:rsid w:val="00427C30"/>
    <w:rsid w:val="00431A12"/>
    <w:rsid w:val="00440605"/>
    <w:rsid w:val="004441F6"/>
    <w:rsid w:val="00447FAD"/>
    <w:rsid w:val="004615CE"/>
    <w:rsid w:val="00465200"/>
    <w:rsid w:val="00486EDF"/>
    <w:rsid w:val="00487257"/>
    <w:rsid w:val="004A216C"/>
    <w:rsid w:val="004A42E1"/>
    <w:rsid w:val="004B638F"/>
    <w:rsid w:val="004C0102"/>
    <w:rsid w:val="004D0BDE"/>
    <w:rsid w:val="004D347D"/>
    <w:rsid w:val="004D59A9"/>
    <w:rsid w:val="004E3BE2"/>
    <w:rsid w:val="004E776B"/>
    <w:rsid w:val="004F39B3"/>
    <w:rsid w:val="004F69C0"/>
    <w:rsid w:val="00512EA6"/>
    <w:rsid w:val="00515828"/>
    <w:rsid w:val="005169CB"/>
    <w:rsid w:val="00526DA2"/>
    <w:rsid w:val="005364DE"/>
    <w:rsid w:val="005410EC"/>
    <w:rsid w:val="00551706"/>
    <w:rsid w:val="00551C17"/>
    <w:rsid w:val="00561D02"/>
    <w:rsid w:val="00564337"/>
    <w:rsid w:val="00567D53"/>
    <w:rsid w:val="00572D70"/>
    <w:rsid w:val="00582FD6"/>
    <w:rsid w:val="0058713A"/>
    <w:rsid w:val="00595BE7"/>
    <w:rsid w:val="005A1A25"/>
    <w:rsid w:val="005A2EF4"/>
    <w:rsid w:val="005B5DCC"/>
    <w:rsid w:val="005C25B2"/>
    <w:rsid w:val="005D6CF4"/>
    <w:rsid w:val="005E0E8E"/>
    <w:rsid w:val="005F49EB"/>
    <w:rsid w:val="006009EA"/>
    <w:rsid w:val="00617CF4"/>
    <w:rsid w:val="00626B19"/>
    <w:rsid w:val="00641D94"/>
    <w:rsid w:val="006454C1"/>
    <w:rsid w:val="00647855"/>
    <w:rsid w:val="0065262E"/>
    <w:rsid w:val="00661FA2"/>
    <w:rsid w:val="00671940"/>
    <w:rsid w:val="006877B6"/>
    <w:rsid w:val="00694217"/>
    <w:rsid w:val="00696C46"/>
    <w:rsid w:val="00697C01"/>
    <w:rsid w:val="006A7093"/>
    <w:rsid w:val="006D3196"/>
    <w:rsid w:val="006D3D79"/>
    <w:rsid w:val="006E62D6"/>
    <w:rsid w:val="006F341C"/>
    <w:rsid w:val="006F43D9"/>
    <w:rsid w:val="006F49C9"/>
    <w:rsid w:val="00705DF4"/>
    <w:rsid w:val="00714C99"/>
    <w:rsid w:val="0071605E"/>
    <w:rsid w:val="00722B5F"/>
    <w:rsid w:val="00723E14"/>
    <w:rsid w:val="00760D58"/>
    <w:rsid w:val="00774AC5"/>
    <w:rsid w:val="007824EA"/>
    <w:rsid w:val="00785222"/>
    <w:rsid w:val="007973D9"/>
    <w:rsid w:val="007A402B"/>
    <w:rsid w:val="007C22E7"/>
    <w:rsid w:val="007C2614"/>
    <w:rsid w:val="007C2C7E"/>
    <w:rsid w:val="007D6316"/>
    <w:rsid w:val="007D7219"/>
    <w:rsid w:val="007E2F3F"/>
    <w:rsid w:val="007E3788"/>
    <w:rsid w:val="007F2F51"/>
    <w:rsid w:val="00803260"/>
    <w:rsid w:val="008038E6"/>
    <w:rsid w:val="008271D9"/>
    <w:rsid w:val="00832070"/>
    <w:rsid w:val="008324FC"/>
    <w:rsid w:val="00837E5A"/>
    <w:rsid w:val="00852C65"/>
    <w:rsid w:val="00854F91"/>
    <w:rsid w:val="00856695"/>
    <w:rsid w:val="008619F8"/>
    <w:rsid w:val="00870D81"/>
    <w:rsid w:val="0087341B"/>
    <w:rsid w:val="008742F9"/>
    <w:rsid w:val="00875634"/>
    <w:rsid w:val="008779CB"/>
    <w:rsid w:val="00894BBF"/>
    <w:rsid w:val="008A0B1A"/>
    <w:rsid w:val="008A4E26"/>
    <w:rsid w:val="008A5744"/>
    <w:rsid w:val="008A5980"/>
    <w:rsid w:val="008A7927"/>
    <w:rsid w:val="008B2E1A"/>
    <w:rsid w:val="008C5EEA"/>
    <w:rsid w:val="008D0190"/>
    <w:rsid w:val="008D5AC2"/>
    <w:rsid w:val="008E1CD6"/>
    <w:rsid w:val="008E475F"/>
    <w:rsid w:val="008E6A32"/>
    <w:rsid w:val="009209DC"/>
    <w:rsid w:val="00922502"/>
    <w:rsid w:val="00926DA8"/>
    <w:rsid w:val="00951224"/>
    <w:rsid w:val="00951B2B"/>
    <w:rsid w:val="00963A07"/>
    <w:rsid w:val="00973F39"/>
    <w:rsid w:val="00983E93"/>
    <w:rsid w:val="00996585"/>
    <w:rsid w:val="00997D0D"/>
    <w:rsid w:val="009A5E8B"/>
    <w:rsid w:val="009A634A"/>
    <w:rsid w:val="009B0A23"/>
    <w:rsid w:val="009C4E92"/>
    <w:rsid w:val="009C5F0A"/>
    <w:rsid w:val="009D3235"/>
    <w:rsid w:val="009D3D7B"/>
    <w:rsid w:val="009E1AF7"/>
    <w:rsid w:val="009E4B5D"/>
    <w:rsid w:val="009E7385"/>
    <w:rsid w:val="009F1C22"/>
    <w:rsid w:val="009F4800"/>
    <w:rsid w:val="009F7ABE"/>
    <w:rsid w:val="00A12A29"/>
    <w:rsid w:val="00A24CAE"/>
    <w:rsid w:val="00A315BB"/>
    <w:rsid w:val="00A40C78"/>
    <w:rsid w:val="00A47B13"/>
    <w:rsid w:val="00A56E02"/>
    <w:rsid w:val="00A606FF"/>
    <w:rsid w:val="00A61B99"/>
    <w:rsid w:val="00A6362E"/>
    <w:rsid w:val="00A700CB"/>
    <w:rsid w:val="00A71D75"/>
    <w:rsid w:val="00A763B8"/>
    <w:rsid w:val="00A818EC"/>
    <w:rsid w:val="00A90B20"/>
    <w:rsid w:val="00AA7534"/>
    <w:rsid w:val="00AC02CC"/>
    <w:rsid w:val="00AD13FE"/>
    <w:rsid w:val="00AD34BF"/>
    <w:rsid w:val="00AF5C66"/>
    <w:rsid w:val="00AF7AE9"/>
    <w:rsid w:val="00B01C86"/>
    <w:rsid w:val="00B029CE"/>
    <w:rsid w:val="00B176ED"/>
    <w:rsid w:val="00B248DA"/>
    <w:rsid w:val="00B30DEF"/>
    <w:rsid w:val="00B34D46"/>
    <w:rsid w:val="00B40695"/>
    <w:rsid w:val="00B41814"/>
    <w:rsid w:val="00B439DA"/>
    <w:rsid w:val="00B52943"/>
    <w:rsid w:val="00B66D7D"/>
    <w:rsid w:val="00B74083"/>
    <w:rsid w:val="00B7756F"/>
    <w:rsid w:val="00B77F6C"/>
    <w:rsid w:val="00B813F9"/>
    <w:rsid w:val="00B85E8B"/>
    <w:rsid w:val="00B86786"/>
    <w:rsid w:val="00BA1864"/>
    <w:rsid w:val="00BB7BEC"/>
    <w:rsid w:val="00BC60EE"/>
    <w:rsid w:val="00BD14AC"/>
    <w:rsid w:val="00BD1B85"/>
    <w:rsid w:val="00BD6A20"/>
    <w:rsid w:val="00BE3E04"/>
    <w:rsid w:val="00BE6EDA"/>
    <w:rsid w:val="00BF0B7A"/>
    <w:rsid w:val="00BF152E"/>
    <w:rsid w:val="00BF57FF"/>
    <w:rsid w:val="00BF5C41"/>
    <w:rsid w:val="00C15405"/>
    <w:rsid w:val="00C24392"/>
    <w:rsid w:val="00C47B5F"/>
    <w:rsid w:val="00C543AA"/>
    <w:rsid w:val="00C55DC3"/>
    <w:rsid w:val="00C64878"/>
    <w:rsid w:val="00C86049"/>
    <w:rsid w:val="00C86175"/>
    <w:rsid w:val="00CA1F82"/>
    <w:rsid w:val="00CA67F5"/>
    <w:rsid w:val="00CB008B"/>
    <w:rsid w:val="00CB43A7"/>
    <w:rsid w:val="00CC44B0"/>
    <w:rsid w:val="00CC490B"/>
    <w:rsid w:val="00CD48A8"/>
    <w:rsid w:val="00CD6F26"/>
    <w:rsid w:val="00CE6F76"/>
    <w:rsid w:val="00CF1095"/>
    <w:rsid w:val="00CF6382"/>
    <w:rsid w:val="00CF7711"/>
    <w:rsid w:val="00CF7872"/>
    <w:rsid w:val="00D030F9"/>
    <w:rsid w:val="00D05DA2"/>
    <w:rsid w:val="00D23215"/>
    <w:rsid w:val="00D3242C"/>
    <w:rsid w:val="00D4389F"/>
    <w:rsid w:val="00D4691E"/>
    <w:rsid w:val="00D60F81"/>
    <w:rsid w:val="00D668A6"/>
    <w:rsid w:val="00D7040B"/>
    <w:rsid w:val="00D90BF5"/>
    <w:rsid w:val="00D964A9"/>
    <w:rsid w:val="00DA04EF"/>
    <w:rsid w:val="00DA2E27"/>
    <w:rsid w:val="00DA4BA7"/>
    <w:rsid w:val="00DA7A7D"/>
    <w:rsid w:val="00DC0137"/>
    <w:rsid w:val="00DC5411"/>
    <w:rsid w:val="00DD0713"/>
    <w:rsid w:val="00E0387A"/>
    <w:rsid w:val="00E10BCA"/>
    <w:rsid w:val="00E11A9B"/>
    <w:rsid w:val="00E23683"/>
    <w:rsid w:val="00E31227"/>
    <w:rsid w:val="00E33CE3"/>
    <w:rsid w:val="00E41B0F"/>
    <w:rsid w:val="00E50E5D"/>
    <w:rsid w:val="00E62FD6"/>
    <w:rsid w:val="00E70E32"/>
    <w:rsid w:val="00E74F69"/>
    <w:rsid w:val="00E84DE6"/>
    <w:rsid w:val="00E86662"/>
    <w:rsid w:val="00EA0EBC"/>
    <w:rsid w:val="00EB0A29"/>
    <w:rsid w:val="00EB14A3"/>
    <w:rsid w:val="00EC0E9D"/>
    <w:rsid w:val="00EC107B"/>
    <w:rsid w:val="00ED0092"/>
    <w:rsid w:val="00ED3483"/>
    <w:rsid w:val="00EE2B71"/>
    <w:rsid w:val="00EF112E"/>
    <w:rsid w:val="00EF18C4"/>
    <w:rsid w:val="00F00177"/>
    <w:rsid w:val="00F037B4"/>
    <w:rsid w:val="00F2663E"/>
    <w:rsid w:val="00F3092C"/>
    <w:rsid w:val="00F31008"/>
    <w:rsid w:val="00F330C0"/>
    <w:rsid w:val="00F34FDB"/>
    <w:rsid w:val="00F36C00"/>
    <w:rsid w:val="00F61124"/>
    <w:rsid w:val="00F61D7A"/>
    <w:rsid w:val="00F655A5"/>
    <w:rsid w:val="00F7759C"/>
    <w:rsid w:val="00F865BD"/>
    <w:rsid w:val="00F95C38"/>
    <w:rsid w:val="00FA1B53"/>
    <w:rsid w:val="00FA43ED"/>
    <w:rsid w:val="00FD0AC2"/>
    <w:rsid w:val="00FD386F"/>
    <w:rsid w:val="00FD52BF"/>
    <w:rsid w:val="00FE3CB4"/>
    <w:rsid w:val="00FE7BE2"/>
    <w:rsid w:val="00FF195B"/>
    <w:rsid w:val="00FF489D"/>
    <w:rsid w:val="014A23A6"/>
    <w:rsid w:val="02215E34"/>
    <w:rsid w:val="0229DE5A"/>
    <w:rsid w:val="028B6559"/>
    <w:rsid w:val="03018225"/>
    <w:rsid w:val="0397CCA8"/>
    <w:rsid w:val="0404D898"/>
    <w:rsid w:val="056FB51D"/>
    <w:rsid w:val="05739DE8"/>
    <w:rsid w:val="08F9FAA7"/>
    <w:rsid w:val="098AED64"/>
    <w:rsid w:val="0B0A74A5"/>
    <w:rsid w:val="0B67A7A9"/>
    <w:rsid w:val="0B744BA5"/>
    <w:rsid w:val="0B8825E2"/>
    <w:rsid w:val="0BE60DAE"/>
    <w:rsid w:val="0DFC3793"/>
    <w:rsid w:val="0E38DC0B"/>
    <w:rsid w:val="10E0D88E"/>
    <w:rsid w:val="12D45FDC"/>
    <w:rsid w:val="13864D83"/>
    <w:rsid w:val="13C619BB"/>
    <w:rsid w:val="1417AF35"/>
    <w:rsid w:val="14474ACA"/>
    <w:rsid w:val="14829DF5"/>
    <w:rsid w:val="149F1945"/>
    <w:rsid w:val="14A6A80F"/>
    <w:rsid w:val="15E2A81B"/>
    <w:rsid w:val="165808C3"/>
    <w:rsid w:val="169D6ACD"/>
    <w:rsid w:val="171B528D"/>
    <w:rsid w:val="1745E2E6"/>
    <w:rsid w:val="181AA00C"/>
    <w:rsid w:val="18893D43"/>
    <w:rsid w:val="1E10B3C0"/>
    <w:rsid w:val="1E8A6E20"/>
    <w:rsid w:val="1E905C07"/>
    <w:rsid w:val="1ED07B1F"/>
    <w:rsid w:val="202C2C68"/>
    <w:rsid w:val="21040273"/>
    <w:rsid w:val="210E91C8"/>
    <w:rsid w:val="2151A385"/>
    <w:rsid w:val="21657DC2"/>
    <w:rsid w:val="21C7FCC9"/>
    <w:rsid w:val="22462DC4"/>
    <w:rsid w:val="22AA54F2"/>
    <w:rsid w:val="23F7FE59"/>
    <w:rsid w:val="2555E327"/>
    <w:rsid w:val="26452FD9"/>
    <w:rsid w:val="26636F94"/>
    <w:rsid w:val="27442C08"/>
    <w:rsid w:val="27A7BCAC"/>
    <w:rsid w:val="29438D0D"/>
    <w:rsid w:val="295AD04D"/>
    <w:rsid w:val="29F38801"/>
    <w:rsid w:val="2B9D4E84"/>
    <w:rsid w:val="2BA0C0AD"/>
    <w:rsid w:val="2C050F66"/>
    <w:rsid w:val="2CC83685"/>
    <w:rsid w:val="2EF1F7B1"/>
    <w:rsid w:val="2F0B886F"/>
    <w:rsid w:val="2F67C652"/>
    <w:rsid w:val="2FFF2120"/>
    <w:rsid w:val="309221BD"/>
    <w:rsid w:val="30F1EFCE"/>
    <w:rsid w:val="32A501DB"/>
    <w:rsid w:val="32C933DC"/>
    <w:rsid w:val="32D4684B"/>
    <w:rsid w:val="33B2A13B"/>
    <w:rsid w:val="33CCE481"/>
    <w:rsid w:val="33CF1F81"/>
    <w:rsid w:val="35CF6E11"/>
    <w:rsid w:val="3769C53C"/>
    <w:rsid w:val="3806B6CE"/>
    <w:rsid w:val="385C5729"/>
    <w:rsid w:val="3A070763"/>
    <w:rsid w:val="3A5BD797"/>
    <w:rsid w:val="3AC1EB18"/>
    <w:rsid w:val="3B6CF261"/>
    <w:rsid w:val="3C760B59"/>
    <w:rsid w:val="3D08C2C2"/>
    <w:rsid w:val="3DB5FD37"/>
    <w:rsid w:val="3E218AA2"/>
    <w:rsid w:val="3F1B96CD"/>
    <w:rsid w:val="3F455D61"/>
    <w:rsid w:val="3F5D5EFF"/>
    <w:rsid w:val="3FFC46CF"/>
    <w:rsid w:val="403C9EF1"/>
    <w:rsid w:val="406A648B"/>
    <w:rsid w:val="4095E0E4"/>
    <w:rsid w:val="411C76E6"/>
    <w:rsid w:val="419DF1D4"/>
    <w:rsid w:val="43308434"/>
    <w:rsid w:val="4368CD96"/>
    <w:rsid w:val="4384FDF1"/>
    <w:rsid w:val="455D073D"/>
    <w:rsid w:val="45857B7C"/>
    <w:rsid w:val="45D16D19"/>
    <w:rsid w:val="461395C6"/>
    <w:rsid w:val="4760ED78"/>
    <w:rsid w:val="480DAE2A"/>
    <w:rsid w:val="487FB1E9"/>
    <w:rsid w:val="494EC1D7"/>
    <w:rsid w:val="49727407"/>
    <w:rsid w:val="499E50EF"/>
    <w:rsid w:val="49B60EBA"/>
    <w:rsid w:val="4B0BE833"/>
    <w:rsid w:val="4BC39DA1"/>
    <w:rsid w:val="4BDDF840"/>
    <w:rsid w:val="4C43DC70"/>
    <w:rsid w:val="4C7C6077"/>
    <w:rsid w:val="4C9D443A"/>
    <w:rsid w:val="4CEC3A93"/>
    <w:rsid w:val="4DF89146"/>
    <w:rsid w:val="4E9CB674"/>
    <w:rsid w:val="4F2E89DC"/>
    <w:rsid w:val="50AFAF4C"/>
    <w:rsid w:val="51726081"/>
    <w:rsid w:val="517D1ADE"/>
    <w:rsid w:val="5192D790"/>
    <w:rsid w:val="536AB445"/>
    <w:rsid w:val="53BAF12C"/>
    <w:rsid w:val="557AD73E"/>
    <w:rsid w:val="568999A3"/>
    <w:rsid w:val="575E97AD"/>
    <w:rsid w:val="57707227"/>
    <w:rsid w:val="57C24431"/>
    <w:rsid w:val="5858E7B8"/>
    <w:rsid w:val="59A413BD"/>
    <w:rsid w:val="5AD98348"/>
    <w:rsid w:val="5C0450E8"/>
    <w:rsid w:val="5CA4B74B"/>
    <w:rsid w:val="5DF266B0"/>
    <w:rsid w:val="5E9FCC7E"/>
    <w:rsid w:val="5FD7E7CA"/>
    <w:rsid w:val="60638BB8"/>
    <w:rsid w:val="6151DCC1"/>
    <w:rsid w:val="61641488"/>
    <w:rsid w:val="6241DE42"/>
    <w:rsid w:val="6497229F"/>
    <w:rsid w:val="649A8D1F"/>
    <w:rsid w:val="65B2DC71"/>
    <w:rsid w:val="65E57A84"/>
    <w:rsid w:val="667DE174"/>
    <w:rsid w:val="66979B2B"/>
    <w:rsid w:val="669EF621"/>
    <w:rsid w:val="68043360"/>
    <w:rsid w:val="68FC25CD"/>
    <w:rsid w:val="6A239F99"/>
    <w:rsid w:val="6B097530"/>
    <w:rsid w:val="6B71EA14"/>
    <w:rsid w:val="71D6FDD3"/>
    <w:rsid w:val="723EAF19"/>
    <w:rsid w:val="729F7011"/>
    <w:rsid w:val="72E7FF02"/>
    <w:rsid w:val="73D50DB5"/>
    <w:rsid w:val="74832C13"/>
    <w:rsid w:val="75C3F65E"/>
    <w:rsid w:val="75F528F6"/>
    <w:rsid w:val="768FB5FA"/>
    <w:rsid w:val="769DB8B1"/>
    <w:rsid w:val="772B1DCB"/>
    <w:rsid w:val="784FC5B1"/>
    <w:rsid w:val="78CBD2B2"/>
    <w:rsid w:val="78FB9720"/>
    <w:rsid w:val="7A07344E"/>
    <w:rsid w:val="7AFDA5B6"/>
    <w:rsid w:val="7B0FFFA8"/>
    <w:rsid w:val="7C358A77"/>
    <w:rsid w:val="7CB88087"/>
    <w:rsid w:val="7D03DDFF"/>
    <w:rsid w:val="7D700DE4"/>
    <w:rsid w:val="7DE694F4"/>
    <w:rsid w:val="7E3AA8FD"/>
    <w:rsid w:val="7F7EADC9"/>
    <w:rsid w:val="7FF675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71B9F9C9-5EE1-4C42-81C8-89AF3C1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E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5E8B"/>
  </w:style>
  <w:style w:type="paragraph" w:styleId="Footer">
    <w:name w:val="footer"/>
    <w:basedOn w:val="Normal"/>
    <w:link w:val="FooterChar"/>
    <w:unhideWhenUsed/>
    <w:rsid w:val="00B85E8B"/>
    <w:pPr>
      <w:tabs>
        <w:tab w:val="center" w:pos="4536"/>
        <w:tab w:val="right" w:pos="9072"/>
      </w:tabs>
      <w:spacing w:after="0" w:line="240" w:lineRule="auto"/>
    </w:pPr>
  </w:style>
  <w:style w:type="character" w:customStyle="1" w:styleId="FooterChar">
    <w:name w:val="Footer Char"/>
    <w:basedOn w:val="DefaultParagraphFont"/>
    <w:link w:val="Footer"/>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aliases w:val="Akapit z listą BS,T_SZ_List Paragraph,Akapit normalny,Bullet Number,lp1,List Paragraph2,ISCG Numerowanie,lp11,List Paragraph11,Bullet 1,Use Case List Paragraph,Body MS Bullet,cS List Paragraph,Numerowanie,L1,Akapit z listą5,Preambuła"/>
    <w:basedOn w:val="Normal"/>
    <w:link w:val="ListParagraphChar"/>
    <w:uiPriority w:val="99"/>
    <w:qFormat/>
    <w:rsid w:val="008038E6"/>
    <w:pPr>
      <w:ind w:left="720"/>
      <w:contextualSpacing/>
    </w:pPr>
  </w:style>
  <w:style w:type="paragraph" w:customStyle="1" w:styleId="ListParagraph1">
    <w:name w:val="List Paragraph1"/>
    <w:basedOn w:val="Normal"/>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ListParagraphChar">
    <w:name w:val="List Paragraph Char"/>
    <w:aliases w:val="Akapit z listą BS Char,T_SZ_List Paragraph Char,Akapit normalny Char,Bullet Number Char,lp1 Char,List Paragraph2 Char,ISCG Numerowanie Char,lp11 Char,List Paragraph11 Char,Bullet 1 Char,Use Case List Paragraph Char,Numerowanie Char"/>
    <w:link w:val="ListParagraph"/>
    <w:uiPriority w:val="99"/>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NoList"/>
    <w:rsid w:val="00B74083"/>
    <w:pPr>
      <w:numPr>
        <w:numId w:val="1"/>
      </w:numPr>
    </w:pPr>
  </w:style>
  <w:style w:type="paragraph" w:styleId="NormalWeb">
    <w:name w:val="Normal (Web)"/>
    <w:basedOn w:val="Normal"/>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FootnoteText">
    <w:name w:val="footnote text"/>
    <w:aliases w:val="Podrozdział"/>
    <w:basedOn w:val="Normal"/>
    <w:link w:val="FootnoteTextChar"/>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FootnoteTextChar">
    <w:name w:val="Footnote Text Char"/>
    <w:aliases w:val="Podrozdział Char"/>
    <w:basedOn w:val="DefaultParagraphFont"/>
    <w:link w:val="FootnoteText"/>
    <w:uiPriority w:val="99"/>
    <w:rsid w:val="003C5E05"/>
    <w:rPr>
      <w:rFonts w:ascii="Tahoma" w:eastAsia="Times New Roman" w:hAnsi="Tahoma" w:cs="Times New Roman"/>
      <w:sz w:val="20"/>
      <w:szCs w:val="20"/>
      <w:lang w:eastAsia="pl-PL"/>
    </w:rPr>
  </w:style>
  <w:style w:type="character" w:styleId="FootnoteReference">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yperlink">
    <w:name w:val="Hyperlink"/>
    <w:basedOn w:val="DefaultParagraphFont"/>
    <w:uiPriority w:val="99"/>
    <w:unhideWhenUsed/>
    <w:rsid w:val="0008246C"/>
    <w:rPr>
      <w:color w:val="007B91" w:themeColor="hyperlink"/>
      <w:u w:val="single"/>
    </w:rPr>
  </w:style>
  <w:style w:type="character" w:styleId="CommentReference">
    <w:name w:val="annotation reference"/>
    <w:basedOn w:val="DefaultParagraphFont"/>
    <w:uiPriority w:val="99"/>
    <w:semiHidden/>
    <w:unhideWhenUsed/>
    <w:rsid w:val="00F330C0"/>
    <w:rPr>
      <w:sz w:val="16"/>
      <w:szCs w:val="16"/>
    </w:rPr>
  </w:style>
  <w:style w:type="paragraph" w:styleId="CommentText">
    <w:name w:val="annotation text"/>
    <w:basedOn w:val="Normal"/>
    <w:link w:val="CommentTextChar"/>
    <w:uiPriority w:val="99"/>
    <w:unhideWhenUsed/>
    <w:rsid w:val="00F330C0"/>
    <w:pPr>
      <w:spacing w:line="240" w:lineRule="auto"/>
    </w:pPr>
    <w:rPr>
      <w:sz w:val="20"/>
      <w:szCs w:val="20"/>
    </w:rPr>
  </w:style>
  <w:style w:type="character" w:customStyle="1" w:styleId="CommentTextChar">
    <w:name w:val="Comment Text Char"/>
    <w:basedOn w:val="DefaultParagraphFont"/>
    <w:link w:val="CommentText"/>
    <w:uiPriority w:val="99"/>
    <w:rsid w:val="00F330C0"/>
    <w:rPr>
      <w:sz w:val="20"/>
      <w:szCs w:val="20"/>
    </w:rPr>
  </w:style>
  <w:style w:type="paragraph" w:styleId="CommentSubject">
    <w:name w:val="annotation subject"/>
    <w:basedOn w:val="CommentText"/>
    <w:next w:val="CommentText"/>
    <w:link w:val="CommentSubjectChar"/>
    <w:uiPriority w:val="99"/>
    <w:semiHidden/>
    <w:unhideWhenUsed/>
    <w:rsid w:val="00F330C0"/>
    <w:rPr>
      <w:b/>
      <w:bCs/>
    </w:rPr>
  </w:style>
  <w:style w:type="character" w:customStyle="1" w:styleId="CommentSubjectChar">
    <w:name w:val="Comment Subject Char"/>
    <w:basedOn w:val="CommentTextChar"/>
    <w:link w:val="CommentSubject"/>
    <w:uiPriority w:val="99"/>
    <w:semiHidden/>
    <w:rsid w:val="00F330C0"/>
    <w:rPr>
      <w:b/>
      <w:bCs/>
      <w:sz w:val="20"/>
      <w:szCs w:val="20"/>
    </w:rPr>
  </w:style>
  <w:style w:type="paragraph" w:styleId="Revision">
    <w:name w:val="Revision"/>
    <w:hidden/>
    <w:uiPriority w:val="99"/>
    <w:semiHidden/>
    <w:rsid w:val="00F330C0"/>
    <w:pPr>
      <w:spacing w:after="0" w:line="240" w:lineRule="auto"/>
    </w:pPr>
  </w:style>
  <w:style w:type="character" w:customStyle="1" w:styleId="Teksttreci">
    <w:name w:val="Tekst treści_"/>
    <w:link w:val="Teksttreci0"/>
    <w:locked/>
    <w:rsid w:val="00447FAD"/>
    <w:rPr>
      <w:rFonts w:ascii="Verdana" w:hAnsi="Verdana"/>
      <w:sz w:val="19"/>
      <w:shd w:val="clear" w:color="auto" w:fill="FFFFFF"/>
    </w:rPr>
  </w:style>
  <w:style w:type="paragraph" w:customStyle="1" w:styleId="Teksttreci0">
    <w:name w:val="Tekst treści"/>
    <w:basedOn w:val="Normal"/>
    <w:link w:val="Teksttreci"/>
    <w:rsid w:val="00447FAD"/>
    <w:pPr>
      <w:shd w:val="clear" w:color="auto" w:fill="FFFFFF"/>
      <w:spacing w:after="0" w:line="240" w:lineRule="atLeast"/>
      <w:ind w:hanging="1700"/>
    </w:pPr>
    <w:rPr>
      <w:rFonts w:ascii="Verdana" w:hAnsi="Verdana"/>
      <w:sz w:val="19"/>
    </w:rPr>
  </w:style>
  <w:style w:type="table" w:styleId="TableElegant">
    <w:name w:val="Table Elegant"/>
    <w:basedOn w:val="TableNormal"/>
    <w:uiPriority w:val="99"/>
    <w:semiHidden/>
    <w:unhideWhenUsed/>
    <w:rsid w:val="00114938"/>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26B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E7385"/>
    <w:rPr>
      <w:color w:val="605E5C"/>
      <w:shd w:val="clear" w:color="auto" w:fill="E1DFDD"/>
    </w:rPr>
  </w:style>
  <w:style w:type="character" w:styleId="Mention">
    <w:name w:val="Mention"/>
    <w:basedOn w:val="DefaultParagraphFont"/>
    <w:uiPriority w:val="99"/>
    <w:unhideWhenUsed/>
    <w:rsid w:val="009E7385"/>
    <w:rPr>
      <w:color w:val="2B579A"/>
      <w:shd w:val="clear" w:color="auto" w:fill="E1DFDD"/>
    </w:rPr>
  </w:style>
  <w:style w:type="paragraph" w:customStyle="1" w:styleId="paragraph">
    <w:name w:val="paragraph"/>
    <w:basedOn w:val="Normal"/>
    <w:rsid w:val="00870D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efaultParagraphFont"/>
    <w:rsid w:val="00870D81"/>
  </w:style>
  <w:style w:type="character" w:customStyle="1" w:styleId="eop">
    <w:name w:val="eop"/>
    <w:basedOn w:val="DefaultParagraphFont"/>
    <w:rsid w:val="00870D81"/>
  </w:style>
  <w:style w:type="character" w:customStyle="1" w:styleId="scxw35262050">
    <w:name w:val="scxw35262050"/>
    <w:basedOn w:val="DefaultParagraphFont"/>
    <w:rsid w:val="0058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8942">
      <w:bodyDiv w:val="1"/>
      <w:marLeft w:val="0"/>
      <w:marRight w:val="0"/>
      <w:marTop w:val="0"/>
      <w:marBottom w:val="0"/>
      <w:divBdr>
        <w:top w:val="none" w:sz="0" w:space="0" w:color="auto"/>
        <w:left w:val="none" w:sz="0" w:space="0" w:color="auto"/>
        <w:bottom w:val="none" w:sz="0" w:space="0" w:color="auto"/>
        <w:right w:val="none" w:sz="0" w:space="0" w:color="auto"/>
      </w:divBdr>
      <w:divsChild>
        <w:div w:id="75791001">
          <w:marLeft w:val="0"/>
          <w:marRight w:val="0"/>
          <w:marTop w:val="0"/>
          <w:marBottom w:val="0"/>
          <w:divBdr>
            <w:top w:val="none" w:sz="0" w:space="0" w:color="auto"/>
            <w:left w:val="none" w:sz="0" w:space="0" w:color="auto"/>
            <w:bottom w:val="none" w:sz="0" w:space="0" w:color="auto"/>
            <w:right w:val="none" w:sz="0" w:space="0" w:color="auto"/>
          </w:divBdr>
        </w:div>
        <w:div w:id="128786891">
          <w:marLeft w:val="0"/>
          <w:marRight w:val="0"/>
          <w:marTop w:val="0"/>
          <w:marBottom w:val="0"/>
          <w:divBdr>
            <w:top w:val="none" w:sz="0" w:space="0" w:color="auto"/>
            <w:left w:val="none" w:sz="0" w:space="0" w:color="auto"/>
            <w:bottom w:val="none" w:sz="0" w:space="0" w:color="auto"/>
            <w:right w:val="none" w:sz="0" w:space="0" w:color="auto"/>
          </w:divBdr>
        </w:div>
        <w:div w:id="316306073">
          <w:marLeft w:val="0"/>
          <w:marRight w:val="0"/>
          <w:marTop w:val="0"/>
          <w:marBottom w:val="0"/>
          <w:divBdr>
            <w:top w:val="none" w:sz="0" w:space="0" w:color="auto"/>
            <w:left w:val="none" w:sz="0" w:space="0" w:color="auto"/>
            <w:bottom w:val="none" w:sz="0" w:space="0" w:color="auto"/>
            <w:right w:val="none" w:sz="0" w:space="0" w:color="auto"/>
          </w:divBdr>
        </w:div>
        <w:div w:id="837812293">
          <w:marLeft w:val="0"/>
          <w:marRight w:val="0"/>
          <w:marTop w:val="0"/>
          <w:marBottom w:val="0"/>
          <w:divBdr>
            <w:top w:val="none" w:sz="0" w:space="0" w:color="auto"/>
            <w:left w:val="none" w:sz="0" w:space="0" w:color="auto"/>
            <w:bottom w:val="none" w:sz="0" w:space="0" w:color="auto"/>
            <w:right w:val="none" w:sz="0" w:space="0" w:color="auto"/>
          </w:divBdr>
        </w:div>
        <w:div w:id="1021667170">
          <w:marLeft w:val="0"/>
          <w:marRight w:val="0"/>
          <w:marTop w:val="0"/>
          <w:marBottom w:val="0"/>
          <w:divBdr>
            <w:top w:val="none" w:sz="0" w:space="0" w:color="auto"/>
            <w:left w:val="none" w:sz="0" w:space="0" w:color="auto"/>
            <w:bottom w:val="none" w:sz="0" w:space="0" w:color="auto"/>
            <w:right w:val="none" w:sz="0" w:space="0" w:color="auto"/>
          </w:divBdr>
        </w:div>
        <w:div w:id="1384790163">
          <w:marLeft w:val="0"/>
          <w:marRight w:val="0"/>
          <w:marTop w:val="0"/>
          <w:marBottom w:val="0"/>
          <w:divBdr>
            <w:top w:val="none" w:sz="0" w:space="0" w:color="auto"/>
            <w:left w:val="none" w:sz="0" w:space="0" w:color="auto"/>
            <w:bottom w:val="none" w:sz="0" w:space="0" w:color="auto"/>
            <w:right w:val="none" w:sz="0" w:space="0" w:color="auto"/>
          </w:divBdr>
        </w:div>
        <w:div w:id="1780300175">
          <w:marLeft w:val="0"/>
          <w:marRight w:val="0"/>
          <w:marTop w:val="0"/>
          <w:marBottom w:val="0"/>
          <w:divBdr>
            <w:top w:val="none" w:sz="0" w:space="0" w:color="auto"/>
            <w:left w:val="none" w:sz="0" w:space="0" w:color="auto"/>
            <w:bottom w:val="none" w:sz="0" w:space="0" w:color="auto"/>
            <w:right w:val="none" w:sz="0" w:space="0" w:color="auto"/>
          </w:divBdr>
        </w:div>
        <w:div w:id="1989361944">
          <w:marLeft w:val="0"/>
          <w:marRight w:val="0"/>
          <w:marTop w:val="0"/>
          <w:marBottom w:val="0"/>
          <w:divBdr>
            <w:top w:val="none" w:sz="0" w:space="0" w:color="auto"/>
            <w:left w:val="none" w:sz="0" w:space="0" w:color="auto"/>
            <w:bottom w:val="none" w:sz="0" w:space="0" w:color="auto"/>
            <w:right w:val="none" w:sz="0" w:space="0" w:color="auto"/>
          </w:divBdr>
        </w:div>
      </w:divsChild>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548642464">
      <w:bodyDiv w:val="1"/>
      <w:marLeft w:val="0"/>
      <w:marRight w:val="0"/>
      <w:marTop w:val="0"/>
      <w:marBottom w:val="0"/>
      <w:divBdr>
        <w:top w:val="none" w:sz="0" w:space="0" w:color="auto"/>
        <w:left w:val="none" w:sz="0" w:space="0" w:color="auto"/>
        <w:bottom w:val="none" w:sz="0" w:space="0" w:color="auto"/>
        <w:right w:val="none" w:sz="0" w:space="0" w:color="auto"/>
      </w:divBdr>
      <w:divsChild>
        <w:div w:id="388843827">
          <w:marLeft w:val="0"/>
          <w:marRight w:val="0"/>
          <w:marTop w:val="0"/>
          <w:marBottom w:val="0"/>
          <w:divBdr>
            <w:top w:val="none" w:sz="0" w:space="0" w:color="auto"/>
            <w:left w:val="none" w:sz="0" w:space="0" w:color="auto"/>
            <w:bottom w:val="none" w:sz="0" w:space="0" w:color="auto"/>
            <w:right w:val="none" w:sz="0" w:space="0" w:color="auto"/>
          </w:divBdr>
        </w:div>
        <w:div w:id="455680563">
          <w:marLeft w:val="0"/>
          <w:marRight w:val="0"/>
          <w:marTop w:val="0"/>
          <w:marBottom w:val="0"/>
          <w:divBdr>
            <w:top w:val="none" w:sz="0" w:space="0" w:color="auto"/>
            <w:left w:val="none" w:sz="0" w:space="0" w:color="auto"/>
            <w:bottom w:val="none" w:sz="0" w:space="0" w:color="auto"/>
            <w:right w:val="none" w:sz="0" w:space="0" w:color="auto"/>
          </w:divBdr>
        </w:div>
        <w:div w:id="1144589499">
          <w:marLeft w:val="0"/>
          <w:marRight w:val="0"/>
          <w:marTop w:val="0"/>
          <w:marBottom w:val="0"/>
          <w:divBdr>
            <w:top w:val="none" w:sz="0" w:space="0" w:color="auto"/>
            <w:left w:val="none" w:sz="0" w:space="0" w:color="auto"/>
            <w:bottom w:val="none" w:sz="0" w:space="0" w:color="auto"/>
            <w:right w:val="none" w:sz="0" w:space="0" w:color="auto"/>
          </w:divBdr>
        </w:div>
        <w:div w:id="1216742222">
          <w:marLeft w:val="0"/>
          <w:marRight w:val="0"/>
          <w:marTop w:val="0"/>
          <w:marBottom w:val="0"/>
          <w:divBdr>
            <w:top w:val="none" w:sz="0" w:space="0" w:color="auto"/>
            <w:left w:val="none" w:sz="0" w:space="0" w:color="auto"/>
            <w:bottom w:val="none" w:sz="0" w:space="0" w:color="auto"/>
            <w:right w:val="none" w:sz="0" w:space="0" w:color="auto"/>
          </w:divBdr>
          <w:divsChild>
            <w:div w:id="219244473">
              <w:marLeft w:val="0"/>
              <w:marRight w:val="0"/>
              <w:marTop w:val="30"/>
              <w:marBottom w:val="30"/>
              <w:divBdr>
                <w:top w:val="none" w:sz="0" w:space="0" w:color="auto"/>
                <w:left w:val="none" w:sz="0" w:space="0" w:color="auto"/>
                <w:bottom w:val="none" w:sz="0" w:space="0" w:color="auto"/>
                <w:right w:val="none" w:sz="0" w:space="0" w:color="auto"/>
              </w:divBdr>
              <w:divsChild>
                <w:div w:id="7372688">
                  <w:marLeft w:val="0"/>
                  <w:marRight w:val="0"/>
                  <w:marTop w:val="0"/>
                  <w:marBottom w:val="0"/>
                  <w:divBdr>
                    <w:top w:val="none" w:sz="0" w:space="0" w:color="auto"/>
                    <w:left w:val="none" w:sz="0" w:space="0" w:color="auto"/>
                    <w:bottom w:val="none" w:sz="0" w:space="0" w:color="auto"/>
                    <w:right w:val="none" w:sz="0" w:space="0" w:color="auto"/>
                  </w:divBdr>
                  <w:divsChild>
                    <w:div w:id="794636141">
                      <w:marLeft w:val="0"/>
                      <w:marRight w:val="0"/>
                      <w:marTop w:val="0"/>
                      <w:marBottom w:val="0"/>
                      <w:divBdr>
                        <w:top w:val="none" w:sz="0" w:space="0" w:color="auto"/>
                        <w:left w:val="none" w:sz="0" w:space="0" w:color="auto"/>
                        <w:bottom w:val="none" w:sz="0" w:space="0" w:color="auto"/>
                        <w:right w:val="none" w:sz="0" w:space="0" w:color="auto"/>
                      </w:divBdr>
                    </w:div>
                  </w:divsChild>
                </w:div>
                <w:div w:id="252055572">
                  <w:marLeft w:val="0"/>
                  <w:marRight w:val="0"/>
                  <w:marTop w:val="0"/>
                  <w:marBottom w:val="0"/>
                  <w:divBdr>
                    <w:top w:val="none" w:sz="0" w:space="0" w:color="auto"/>
                    <w:left w:val="none" w:sz="0" w:space="0" w:color="auto"/>
                    <w:bottom w:val="none" w:sz="0" w:space="0" w:color="auto"/>
                    <w:right w:val="none" w:sz="0" w:space="0" w:color="auto"/>
                  </w:divBdr>
                  <w:divsChild>
                    <w:div w:id="356347378">
                      <w:marLeft w:val="0"/>
                      <w:marRight w:val="0"/>
                      <w:marTop w:val="0"/>
                      <w:marBottom w:val="0"/>
                      <w:divBdr>
                        <w:top w:val="none" w:sz="0" w:space="0" w:color="auto"/>
                        <w:left w:val="none" w:sz="0" w:space="0" w:color="auto"/>
                        <w:bottom w:val="none" w:sz="0" w:space="0" w:color="auto"/>
                        <w:right w:val="none" w:sz="0" w:space="0" w:color="auto"/>
                      </w:divBdr>
                    </w:div>
                  </w:divsChild>
                </w:div>
                <w:div w:id="550386084">
                  <w:marLeft w:val="0"/>
                  <w:marRight w:val="0"/>
                  <w:marTop w:val="0"/>
                  <w:marBottom w:val="0"/>
                  <w:divBdr>
                    <w:top w:val="none" w:sz="0" w:space="0" w:color="auto"/>
                    <w:left w:val="none" w:sz="0" w:space="0" w:color="auto"/>
                    <w:bottom w:val="none" w:sz="0" w:space="0" w:color="auto"/>
                    <w:right w:val="none" w:sz="0" w:space="0" w:color="auto"/>
                  </w:divBdr>
                  <w:divsChild>
                    <w:div w:id="1537348330">
                      <w:marLeft w:val="0"/>
                      <w:marRight w:val="0"/>
                      <w:marTop w:val="0"/>
                      <w:marBottom w:val="0"/>
                      <w:divBdr>
                        <w:top w:val="none" w:sz="0" w:space="0" w:color="auto"/>
                        <w:left w:val="none" w:sz="0" w:space="0" w:color="auto"/>
                        <w:bottom w:val="none" w:sz="0" w:space="0" w:color="auto"/>
                        <w:right w:val="none" w:sz="0" w:space="0" w:color="auto"/>
                      </w:divBdr>
                    </w:div>
                  </w:divsChild>
                </w:div>
                <w:div w:id="569854056">
                  <w:marLeft w:val="0"/>
                  <w:marRight w:val="0"/>
                  <w:marTop w:val="0"/>
                  <w:marBottom w:val="0"/>
                  <w:divBdr>
                    <w:top w:val="none" w:sz="0" w:space="0" w:color="auto"/>
                    <w:left w:val="none" w:sz="0" w:space="0" w:color="auto"/>
                    <w:bottom w:val="none" w:sz="0" w:space="0" w:color="auto"/>
                    <w:right w:val="none" w:sz="0" w:space="0" w:color="auto"/>
                  </w:divBdr>
                  <w:divsChild>
                    <w:div w:id="1960839386">
                      <w:marLeft w:val="0"/>
                      <w:marRight w:val="0"/>
                      <w:marTop w:val="0"/>
                      <w:marBottom w:val="0"/>
                      <w:divBdr>
                        <w:top w:val="none" w:sz="0" w:space="0" w:color="auto"/>
                        <w:left w:val="none" w:sz="0" w:space="0" w:color="auto"/>
                        <w:bottom w:val="none" w:sz="0" w:space="0" w:color="auto"/>
                        <w:right w:val="none" w:sz="0" w:space="0" w:color="auto"/>
                      </w:divBdr>
                    </w:div>
                  </w:divsChild>
                </w:div>
                <w:div w:id="669648501">
                  <w:marLeft w:val="0"/>
                  <w:marRight w:val="0"/>
                  <w:marTop w:val="0"/>
                  <w:marBottom w:val="0"/>
                  <w:divBdr>
                    <w:top w:val="none" w:sz="0" w:space="0" w:color="auto"/>
                    <w:left w:val="none" w:sz="0" w:space="0" w:color="auto"/>
                    <w:bottom w:val="none" w:sz="0" w:space="0" w:color="auto"/>
                    <w:right w:val="none" w:sz="0" w:space="0" w:color="auto"/>
                  </w:divBdr>
                  <w:divsChild>
                    <w:div w:id="106000283">
                      <w:marLeft w:val="0"/>
                      <w:marRight w:val="0"/>
                      <w:marTop w:val="0"/>
                      <w:marBottom w:val="0"/>
                      <w:divBdr>
                        <w:top w:val="none" w:sz="0" w:space="0" w:color="auto"/>
                        <w:left w:val="none" w:sz="0" w:space="0" w:color="auto"/>
                        <w:bottom w:val="none" w:sz="0" w:space="0" w:color="auto"/>
                        <w:right w:val="none" w:sz="0" w:space="0" w:color="auto"/>
                      </w:divBdr>
                    </w:div>
                  </w:divsChild>
                </w:div>
                <w:div w:id="821308343">
                  <w:marLeft w:val="0"/>
                  <w:marRight w:val="0"/>
                  <w:marTop w:val="0"/>
                  <w:marBottom w:val="0"/>
                  <w:divBdr>
                    <w:top w:val="none" w:sz="0" w:space="0" w:color="auto"/>
                    <w:left w:val="none" w:sz="0" w:space="0" w:color="auto"/>
                    <w:bottom w:val="none" w:sz="0" w:space="0" w:color="auto"/>
                    <w:right w:val="none" w:sz="0" w:space="0" w:color="auto"/>
                  </w:divBdr>
                  <w:divsChild>
                    <w:div w:id="1042708877">
                      <w:marLeft w:val="0"/>
                      <w:marRight w:val="0"/>
                      <w:marTop w:val="0"/>
                      <w:marBottom w:val="0"/>
                      <w:divBdr>
                        <w:top w:val="none" w:sz="0" w:space="0" w:color="auto"/>
                        <w:left w:val="none" w:sz="0" w:space="0" w:color="auto"/>
                        <w:bottom w:val="none" w:sz="0" w:space="0" w:color="auto"/>
                        <w:right w:val="none" w:sz="0" w:space="0" w:color="auto"/>
                      </w:divBdr>
                    </w:div>
                  </w:divsChild>
                </w:div>
                <w:div w:id="989089770">
                  <w:marLeft w:val="0"/>
                  <w:marRight w:val="0"/>
                  <w:marTop w:val="0"/>
                  <w:marBottom w:val="0"/>
                  <w:divBdr>
                    <w:top w:val="none" w:sz="0" w:space="0" w:color="auto"/>
                    <w:left w:val="none" w:sz="0" w:space="0" w:color="auto"/>
                    <w:bottom w:val="none" w:sz="0" w:space="0" w:color="auto"/>
                    <w:right w:val="none" w:sz="0" w:space="0" w:color="auto"/>
                  </w:divBdr>
                  <w:divsChild>
                    <w:div w:id="1258978351">
                      <w:marLeft w:val="0"/>
                      <w:marRight w:val="0"/>
                      <w:marTop w:val="0"/>
                      <w:marBottom w:val="0"/>
                      <w:divBdr>
                        <w:top w:val="none" w:sz="0" w:space="0" w:color="auto"/>
                        <w:left w:val="none" w:sz="0" w:space="0" w:color="auto"/>
                        <w:bottom w:val="none" w:sz="0" w:space="0" w:color="auto"/>
                        <w:right w:val="none" w:sz="0" w:space="0" w:color="auto"/>
                      </w:divBdr>
                    </w:div>
                  </w:divsChild>
                </w:div>
                <w:div w:id="1024212358">
                  <w:marLeft w:val="0"/>
                  <w:marRight w:val="0"/>
                  <w:marTop w:val="0"/>
                  <w:marBottom w:val="0"/>
                  <w:divBdr>
                    <w:top w:val="none" w:sz="0" w:space="0" w:color="auto"/>
                    <w:left w:val="none" w:sz="0" w:space="0" w:color="auto"/>
                    <w:bottom w:val="none" w:sz="0" w:space="0" w:color="auto"/>
                    <w:right w:val="none" w:sz="0" w:space="0" w:color="auto"/>
                  </w:divBdr>
                  <w:divsChild>
                    <w:div w:id="121197959">
                      <w:marLeft w:val="0"/>
                      <w:marRight w:val="0"/>
                      <w:marTop w:val="0"/>
                      <w:marBottom w:val="0"/>
                      <w:divBdr>
                        <w:top w:val="none" w:sz="0" w:space="0" w:color="auto"/>
                        <w:left w:val="none" w:sz="0" w:space="0" w:color="auto"/>
                        <w:bottom w:val="none" w:sz="0" w:space="0" w:color="auto"/>
                        <w:right w:val="none" w:sz="0" w:space="0" w:color="auto"/>
                      </w:divBdr>
                    </w:div>
                  </w:divsChild>
                </w:div>
                <w:div w:id="1060136515">
                  <w:marLeft w:val="0"/>
                  <w:marRight w:val="0"/>
                  <w:marTop w:val="0"/>
                  <w:marBottom w:val="0"/>
                  <w:divBdr>
                    <w:top w:val="none" w:sz="0" w:space="0" w:color="auto"/>
                    <w:left w:val="none" w:sz="0" w:space="0" w:color="auto"/>
                    <w:bottom w:val="none" w:sz="0" w:space="0" w:color="auto"/>
                    <w:right w:val="none" w:sz="0" w:space="0" w:color="auto"/>
                  </w:divBdr>
                  <w:divsChild>
                    <w:div w:id="801268054">
                      <w:marLeft w:val="0"/>
                      <w:marRight w:val="0"/>
                      <w:marTop w:val="0"/>
                      <w:marBottom w:val="0"/>
                      <w:divBdr>
                        <w:top w:val="none" w:sz="0" w:space="0" w:color="auto"/>
                        <w:left w:val="none" w:sz="0" w:space="0" w:color="auto"/>
                        <w:bottom w:val="none" w:sz="0" w:space="0" w:color="auto"/>
                        <w:right w:val="none" w:sz="0" w:space="0" w:color="auto"/>
                      </w:divBdr>
                    </w:div>
                  </w:divsChild>
                </w:div>
                <w:div w:id="1070271015">
                  <w:marLeft w:val="0"/>
                  <w:marRight w:val="0"/>
                  <w:marTop w:val="0"/>
                  <w:marBottom w:val="0"/>
                  <w:divBdr>
                    <w:top w:val="none" w:sz="0" w:space="0" w:color="auto"/>
                    <w:left w:val="none" w:sz="0" w:space="0" w:color="auto"/>
                    <w:bottom w:val="none" w:sz="0" w:space="0" w:color="auto"/>
                    <w:right w:val="none" w:sz="0" w:space="0" w:color="auto"/>
                  </w:divBdr>
                  <w:divsChild>
                    <w:div w:id="926306848">
                      <w:marLeft w:val="0"/>
                      <w:marRight w:val="0"/>
                      <w:marTop w:val="0"/>
                      <w:marBottom w:val="0"/>
                      <w:divBdr>
                        <w:top w:val="none" w:sz="0" w:space="0" w:color="auto"/>
                        <w:left w:val="none" w:sz="0" w:space="0" w:color="auto"/>
                        <w:bottom w:val="none" w:sz="0" w:space="0" w:color="auto"/>
                        <w:right w:val="none" w:sz="0" w:space="0" w:color="auto"/>
                      </w:divBdr>
                    </w:div>
                  </w:divsChild>
                </w:div>
                <w:div w:id="1088035745">
                  <w:marLeft w:val="0"/>
                  <w:marRight w:val="0"/>
                  <w:marTop w:val="0"/>
                  <w:marBottom w:val="0"/>
                  <w:divBdr>
                    <w:top w:val="none" w:sz="0" w:space="0" w:color="auto"/>
                    <w:left w:val="none" w:sz="0" w:space="0" w:color="auto"/>
                    <w:bottom w:val="none" w:sz="0" w:space="0" w:color="auto"/>
                    <w:right w:val="none" w:sz="0" w:space="0" w:color="auto"/>
                  </w:divBdr>
                  <w:divsChild>
                    <w:div w:id="249432770">
                      <w:marLeft w:val="0"/>
                      <w:marRight w:val="0"/>
                      <w:marTop w:val="0"/>
                      <w:marBottom w:val="0"/>
                      <w:divBdr>
                        <w:top w:val="none" w:sz="0" w:space="0" w:color="auto"/>
                        <w:left w:val="none" w:sz="0" w:space="0" w:color="auto"/>
                        <w:bottom w:val="none" w:sz="0" w:space="0" w:color="auto"/>
                        <w:right w:val="none" w:sz="0" w:space="0" w:color="auto"/>
                      </w:divBdr>
                    </w:div>
                  </w:divsChild>
                </w:div>
                <w:div w:id="1098137596">
                  <w:marLeft w:val="0"/>
                  <w:marRight w:val="0"/>
                  <w:marTop w:val="0"/>
                  <w:marBottom w:val="0"/>
                  <w:divBdr>
                    <w:top w:val="none" w:sz="0" w:space="0" w:color="auto"/>
                    <w:left w:val="none" w:sz="0" w:space="0" w:color="auto"/>
                    <w:bottom w:val="none" w:sz="0" w:space="0" w:color="auto"/>
                    <w:right w:val="none" w:sz="0" w:space="0" w:color="auto"/>
                  </w:divBdr>
                  <w:divsChild>
                    <w:div w:id="399057891">
                      <w:marLeft w:val="0"/>
                      <w:marRight w:val="0"/>
                      <w:marTop w:val="0"/>
                      <w:marBottom w:val="0"/>
                      <w:divBdr>
                        <w:top w:val="none" w:sz="0" w:space="0" w:color="auto"/>
                        <w:left w:val="none" w:sz="0" w:space="0" w:color="auto"/>
                        <w:bottom w:val="none" w:sz="0" w:space="0" w:color="auto"/>
                        <w:right w:val="none" w:sz="0" w:space="0" w:color="auto"/>
                      </w:divBdr>
                    </w:div>
                  </w:divsChild>
                </w:div>
                <w:div w:id="1217203521">
                  <w:marLeft w:val="0"/>
                  <w:marRight w:val="0"/>
                  <w:marTop w:val="0"/>
                  <w:marBottom w:val="0"/>
                  <w:divBdr>
                    <w:top w:val="none" w:sz="0" w:space="0" w:color="auto"/>
                    <w:left w:val="none" w:sz="0" w:space="0" w:color="auto"/>
                    <w:bottom w:val="none" w:sz="0" w:space="0" w:color="auto"/>
                    <w:right w:val="none" w:sz="0" w:space="0" w:color="auto"/>
                  </w:divBdr>
                  <w:divsChild>
                    <w:div w:id="1174955564">
                      <w:marLeft w:val="0"/>
                      <w:marRight w:val="0"/>
                      <w:marTop w:val="0"/>
                      <w:marBottom w:val="0"/>
                      <w:divBdr>
                        <w:top w:val="none" w:sz="0" w:space="0" w:color="auto"/>
                        <w:left w:val="none" w:sz="0" w:space="0" w:color="auto"/>
                        <w:bottom w:val="none" w:sz="0" w:space="0" w:color="auto"/>
                        <w:right w:val="none" w:sz="0" w:space="0" w:color="auto"/>
                      </w:divBdr>
                    </w:div>
                  </w:divsChild>
                </w:div>
                <w:div w:id="1285115956">
                  <w:marLeft w:val="0"/>
                  <w:marRight w:val="0"/>
                  <w:marTop w:val="0"/>
                  <w:marBottom w:val="0"/>
                  <w:divBdr>
                    <w:top w:val="none" w:sz="0" w:space="0" w:color="auto"/>
                    <w:left w:val="none" w:sz="0" w:space="0" w:color="auto"/>
                    <w:bottom w:val="none" w:sz="0" w:space="0" w:color="auto"/>
                    <w:right w:val="none" w:sz="0" w:space="0" w:color="auto"/>
                  </w:divBdr>
                  <w:divsChild>
                    <w:div w:id="914436615">
                      <w:marLeft w:val="0"/>
                      <w:marRight w:val="0"/>
                      <w:marTop w:val="0"/>
                      <w:marBottom w:val="0"/>
                      <w:divBdr>
                        <w:top w:val="none" w:sz="0" w:space="0" w:color="auto"/>
                        <w:left w:val="none" w:sz="0" w:space="0" w:color="auto"/>
                        <w:bottom w:val="none" w:sz="0" w:space="0" w:color="auto"/>
                        <w:right w:val="none" w:sz="0" w:space="0" w:color="auto"/>
                      </w:divBdr>
                    </w:div>
                  </w:divsChild>
                </w:div>
                <w:div w:id="1510098265">
                  <w:marLeft w:val="0"/>
                  <w:marRight w:val="0"/>
                  <w:marTop w:val="0"/>
                  <w:marBottom w:val="0"/>
                  <w:divBdr>
                    <w:top w:val="none" w:sz="0" w:space="0" w:color="auto"/>
                    <w:left w:val="none" w:sz="0" w:space="0" w:color="auto"/>
                    <w:bottom w:val="none" w:sz="0" w:space="0" w:color="auto"/>
                    <w:right w:val="none" w:sz="0" w:space="0" w:color="auto"/>
                  </w:divBdr>
                  <w:divsChild>
                    <w:div w:id="1980109204">
                      <w:marLeft w:val="0"/>
                      <w:marRight w:val="0"/>
                      <w:marTop w:val="0"/>
                      <w:marBottom w:val="0"/>
                      <w:divBdr>
                        <w:top w:val="none" w:sz="0" w:space="0" w:color="auto"/>
                        <w:left w:val="none" w:sz="0" w:space="0" w:color="auto"/>
                        <w:bottom w:val="none" w:sz="0" w:space="0" w:color="auto"/>
                        <w:right w:val="none" w:sz="0" w:space="0" w:color="auto"/>
                      </w:divBdr>
                    </w:div>
                  </w:divsChild>
                </w:div>
                <w:div w:id="1517766825">
                  <w:marLeft w:val="0"/>
                  <w:marRight w:val="0"/>
                  <w:marTop w:val="0"/>
                  <w:marBottom w:val="0"/>
                  <w:divBdr>
                    <w:top w:val="none" w:sz="0" w:space="0" w:color="auto"/>
                    <w:left w:val="none" w:sz="0" w:space="0" w:color="auto"/>
                    <w:bottom w:val="none" w:sz="0" w:space="0" w:color="auto"/>
                    <w:right w:val="none" w:sz="0" w:space="0" w:color="auto"/>
                  </w:divBdr>
                  <w:divsChild>
                    <w:div w:id="1255086387">
                      <w:marLeft w:val="0"/>
                      <w:marRight w:val="0"/>
                      <w:marTop w:val="0"/>
                      <w:marBottom w:val="0"/>
                      <w:divBdr>
                        <w:top w:val="none" w:sz="0" w:space="0" w:color="auto"/>
                        <w:left w:val="none" w:sz="0" w:space="0" w:color="auto"/>
                        <w:bottom w:val="none" w:sz="0" w:space="0" w:color="auto"/>
                        <w:right w:val="none" w:sz="0" w:space="0" w:color="auto"/>
                      </w:divBdr>
                    </w:div>
                  </w:divsChild>
                </w:div>
                <w:div w:id="1615477335">
                  <w:marLeft w:val="0"/>
                  <w:marRight w:val="0"/>
                  <w:marTop w:val="0"/>
                  <w:marBottom w:val="0"/>
                  <w:divBdr>
                    <w:top w:val="none" w:sz="0" w:space="0" w:color="auto"/>
                    <w:left w:val="none" w:sz="0" w:space="0" w:color="auto"/>
                    <w:bottom w:val="none" w:sz="0" w:space="0" w:color="auto"/>
                    <w:right w:val="none" w:sz="0" w:space="0" w:color="auto"/>
                  </w:divBdr>
                  <w:divsChild>
                    <w:div w:id="170534320">
                      <w:marLeft w:val="0"/>
                      <w:marRight w:val="0"/>
                      <w:marTop w:val="0"/>
                      <w:marBottom w:val="0"/>
                      <w:divBdr>
                        <w:top w:val="none" w:sz="0" w:space="0" w:color="auto"/>
                        <w:left w:val="none" w:sz="0" w:space="0" w:color="auto"/>
                        <w:bottom w:val="none" w:sz="0" w:space="0" w:color="auto"/>
                        <w:right w:val="none" w:sz="0" w:space="0" w:color="auto"/>
                      </w:divBdr>
                    </w:div>
                  </w:divsChild>
                </w:div>
                <w:div w:id="1744336003">
                  <w:marLeft w:val="0"/>
                  <w:marRight w:val="0"/>
                  <w:marTop w:val="0"/>
                  <w:marBottom w:val="0"/>
                  <w:divBdr>
                    <w:top w:val="none" w:sz="0" w:space="0" w:color="auto"/>
                    <w:left w:val="none" w:sz="0" w:space="0" w:color="auto"/>
                    <w:bottom w:val="none" w:sz="0" w:space="0" w:color="auto"/>
                    <w:right w:val="none" w:sz="0" w:space="0" w:color="auto"/>
                  </w:divBdr>
                  <w:divsChild>
                    <w:div w:id="1542398124">
                      <w:marLeft w:val="0"/>
                      <w:marRight w:val="0"/>
                      <w:marTop w:val="0"/>
                      <w:marBottom w:val="0"/>
                      <w:divBdr>
                        <w:top w:val="none" w:sz="0" w:space="0" w:color="auto"/>
                        <w:left w:val="none" w:sz="0" w:space="0" w:color="auto"/>
                        <w:bottom w:val="none" w:sz="0" w:space="0" w:color="auto"/>
                        <w:right w:val="none" w:sz="0" w:space="0" w:color="auto"/>
                      </w:divBdr>
                    </w:div>
                  </w:divsChild>
                </w:div>
                <w:div w:id="1765371263">
                  <w:marLeft w:val="0"/>
                  <w:marRight w:val="0"/>
                  <w:marTop w:val="0"/>
                  <w:marBottom w:val="0"/>
                  <w:divBdr>
                    <w:top w:val="none" w:sz="0" w:space="0" w:color="auto"/>
                    <w:left w:val="none" w:sz="0" w:space="0" w:color="auto"/>
                    <w:bottom w:val="none" w:sz="0" w:space="0" w:color="auto"/>
                    <w:right w:val="none" w:sz="0" w:space="0" w:color="auto"/>
                  </w:divBdr>
                  <w:divsChild>
                    <w:div w:id="1434714588">
                      <w:marLeft w:val="0"/>
                      <w:marRight w:val="0"/>
                      <w:marTop w:val="0"/>
                      <w:marBottom w:val="0"/>
                      <w:divBdr>
                        <w:top w:val="none" w:sz="0" w:space="0" w:color="auto"/>
                        <w:left w:val="none" w:sz="0" w:space="0" w:color="auto"/>
                        <w:bottom w:val="none" w:sz="0" w:space="0" w:color="auto"/>
                        <w:right w:val="none" w:sz="0" w:space="0" w:color="auto"/>
                      </w:divBdr>
                    </w:div>
                  </w:divsChild>
                </w:div>
                <w:div w:id="1874339650">
                  <w:marLeft w:val="0"/>
                  <w:marRight w:val="0"/>
                  <w:marTop w:val="0"/>
                  <w:marBottom w:val="0"/>
                  <w:divBdr>
                    <w:top w:val="none" w:sz="0" w:space="0" w:color="auto"/>
                    <w:left w:val="none" w:sz="0" w:space="0" w:color="auto"/>
                    <w:bottom w:val="none" w:sz="0" w:space="0" w:color="auto"/>
                    <w:right w:val="none" w:sz="0" w:space="0" w:color="auto"/>
                  </w:divBdr>
                  <w:divsChild>
                    <w:div w:id="2056350600">
                      <w:marLeft w:val="0"/>
                      <w:marRight w:val="0"/>
                      <w:marTop w:val="0"/>
                      <w:marBottom w:val="0"/>
                      <w:divBdr>
                        <w:top w:val="none" w:sz="0" w:space="0" w:color="auto"/>
                        <w:left w:val="none" w:sz="0" w:space="0" w:color="auto"/>
                        <w:bottom w:val="none" w:sz="0" w:space="0" w:color="auto"/>
                        <w:right w:val="none" w:sz="0" w:space="0" w:color="auto"/>
                      </w:divBdr>
                    </w:div>
                  </w:divsChild>
                </w:div>
                <w:div w:id="1925139929">
                  <w:marLeft w:val="0"/>
                  <w:marRight w:val="0"/>
                  <w:marTop w:val="0"/>
                  <w:marBottom w:val="0"/>
                  <w:divBdr>
                    <w:top w:val="none" w:sz="0" w:space="0" w:color="auto"/>
                    <w:left w:val="none" w:sz="0" w:space="0" w:color="auto"/>
                    <w:bottom w:val="none" w:sz="0" w:space="0" w:color="auto"/>
                    <w:right w:val="none" w:sz="0" w:space="0" w:color="auto"/>
                  </w:divBdr>
                  <w:divsChild>
                    <w:div w:id="1625773352">
                      <w:marLeft w:val="0"/>
                      <w:marRight w:val="0"/>
                      <w:marTop w:val="0"/>
                      <w:marBottom w:val="0"/>
                      <w:divBdr>
                        <w:top w:val="none" w:sz="0" w:space="0" w:color="auto"/>
                        <w:left w:val="none" w:sz="0" w:space="0" w:color="auto"/>
                        <w:bottom w:val="none" w:sz="0" w:space="0" w:color="auto"/>
                        <w:right w:val="none" w:sz="0" w:space="0" w:color="auto"/>
                      </w:divBdr>
                    </w:div>
                  </w:divsChild>
                </w:div>
                <w:div w:id="1944923253">
                  <w:marLeft w:val="0"/>
                  <w:marRight w:val="0"/>
                  <w:marTop w:val="0"/>
                  <w:marBottom w:val="0"/>
                  <w:divBdr>
                    <w:top w:val="none" w:sz="0" w:space="0" w:color="auto"/>
                    <w:left w:val="none" w:sz="0" w:space="0" w:color="auto"/>
                    <w:bottom w:val="none" w:sz="0" w:space="0" w:color="auto"/>
                    <w:right w:val="none" w:sz="0" w:space="0" w:color="auto"/>
                  </w:divBdr>
                  <w:divsChild>
                    <w:div w:id="95373860">
                      <w:marLeft w:val="0"/>
                      <w:marRight w:val="0"/>
                      <w:marTop w:val="0"/>
                      <w:marBottom w:val="0"/>
                      <w:divBdr>
                        <w:top w:val="none" w:sz="0" w:space="0" w:color="auto"/>
                        <w:left w:val="none" w:sz="0" w:space="0" w:color="auto"/>
                        <w:bottom w:val="none" w:sz="0" w:space="0" w:color="auto"/>
                        <w:right w:val="none" w:sz="0" w:space="0" w:color="auto"/>
                      </w:divBdr>
                    </w:div>
                  </w:divsChild>
                </w:div>
                <w:div w:id="2051106257">
                  <w:marLeft w:val="0"/>
                  <w:marRight w:val="0"/>
                  <w:marTop w:val="0"/>
                  <w:marBottom w:val="0"/>
                  <w:divBdr>
                    <w:top w:val="none" w:sz="0" w:space="0" w:color="auto"/>
                    <w:left w:val="none" w:sz="0" w:space="0" w:color="auto"/>
                    <w:bottom w:val="none" w:sz="0" w:space="0" w:color="auto"/>
                    <w:right w:val="none" w:sz="0" w:space="0" w:color="auto"/>
                  </w:divBdr>
                  <w:divsChild>
                    <w:div w:id="370233201">
                      <w:marLeft w:val="0"/>
                      <w:marRight w:val="0"/>
                      <w:marTop w:val="0"/>
                      <w:marBottom w:val="0"/>
                      <w:divBdr>
                        <w:top w:val="none" w:sz="0" w:space="0" w:color="auto"/>
                        <w:left w:val="none" w:sz="0" w:space="0" w:color="auto"/>
                        <w:bottom w:val="none" w:sz="0" w:space="0" w:color="auto"/>
                        <w:right w:val="none" w:sz="0" w:space="0" w:color="auto"/>
                      </w:divBdr>
                    </w:div>
                    <w:div w:id="814763567">
                      <w:marLeft w:val="0"/>
                      <w:marRight w:val="0"/>
                      <w:marTop w:val="0"/>
                      <w:marBottom w:val="0"/>
                      <w:divBdr>
                        <w:top w:val="none" w:sz="0" w:space="0" w:color="auto"/>
                        <w:left w:val="none" w:sz="0" w:space="0" w:color="auto"/>
                        <w:bottom w:val="none" w:sz="0" w:space="0" w:color="auto"/>
                        <w:right w:val="none" w:sz="0" w:space="0" w:color="auto"/>
                      </w:divBdr>
                    </w:div>
                  </w:divsChild>
                </w:div>
                <w:div w:id="2119985223">
                  <w:marLeft w:val="0"/>
                  <w:marRight w:val="0"/>
                  <w:marTop w:val="0"/>
                  <w:marBottom w:val="0"/>
                  <w:divBdr>
                    <w:top w:val="none" w:sz="0" w:space="0" w:color="auto"/>
                    <w:left w:val="none" w:sz="0" w:space="0" w:color="auto"/>
                    <w:bottom w:val="none" w:sz="0" w:space="0" w:color="auto"/>
                    <w:right w:val="none" w:sz="0" w:space="0" w:color="auto"/>
                  </w:divBdr>
                  <w:divsChild>
                    <w:div w:id="2550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4205">
          <w:marLeft w:val="0"/>
          <w:marRight w:val="0"/>
          <w:marTop w:val="0"/>
          <w:marBottom w:val="0"/>
          <w:divBdr>
            <w:top w:val="none" w:sz="0" w:space="0" w:color="auto"/>
            <w:left w:val="none" w:sz="0" w:space="0" w:color="auto"/>
            <w:bottom w:val="none" w:sz="0" w:space="0" w:color="auto"/>
            <w:right w:val="none" w:sz="0" w:space="0" w:color="auto"/>
          </w:divBdr>
        </w:div>
      </w:divsChild>
    </w:div>
    <w:div w:id="1608804335">
      <w:bodyDiv w:val="1"/>
      <w:marLeft w:val="0"/>
      <w:marRight w:val="0"/>
      <w:marTop w:val="0"/>
      <w:marBottom w:val="0"/>
      <w:divBdr>
        <w:top w:val="none" w:sz="0" w:space="0" w:color="auto"/>
        <w:left w:val="none" w:sz="0" w:space="0" w:color="auto"/>
        <w:bottom w:val="none" w:sz="0" w:space="0" w:color="auto"/>
        <w:right w:val="none" w:sz="0" w:space="0" w:color="auto"/>
      </w:divBdr>
    </w:div>
    <w:div w:id="2028940036">
      <w:bodyDiv w:val="1"/>
      <w:marLeft w:val="0"/>
      <w:marRight w:val="0"/>
      <w:marTop w:val="0"/>
      <w:marBottom w:val="0"/>
      <w:divBdr>
        <w:top w:val="none" w:sz="0" w:space="0" w:color="auto"/>
        <w:left w:val="none" w:sz="0" w:space="0" w:color="auto"/>
        <w:bottom w:val="none" w:sz="0" w:space="0" w:color="auto"/>
        <w:right w:val="none" w:sz="0" w:space="0" w:color="auto"/>
      </w:divBdr>
      <w:divsChild>
        <w:div w:id="215436998">
          <w:marLeft w:val="0"/>
          <w:marRight w:val="0"/>
          <w:marTop w:val="0"/>
          <w:marBottom w:val="0"/>
          <w:divBdr>
            <w:top w:val="none" w:sz="0" w:space="0" w:color="auto"/>
            <w:left w:val="none" w:sz="0" w:space="0" w:color="auto"/>
            <w:bottom w:val="none" w:sz="0" w:space="0" w:color="auto"/>
            <w:right w:val="none" w:sz="0" w:space="0" w:color="auto"/>
          </w:divBdr>
          <w:divsChild>
            <w:div w:id="10570058">
              <w:marLeft w:val="0"/>
              <w:marRight w:val="0"/>
              <w:marTop w:val="0"/>
              <w:marBottom w:val="0"/>
              <w:divBdr>
                <w:top w:val="none" w:sz="0" w:space="0" w:color="auto"/>
                <w:left w:val="none" w:sz="0" w:space="0" w:color="auto"/>
                <w:bottom w:val="none" w:sz="0" w:space="0" w:color="auto"/>
                <w:right w:val="none" w:sz="0" w:space="0" w:color="auto"/>
              </w:divBdr>
            </w:div>
            <w:div w:id="138812176">
              <w:marLeft w:val="0"/>
              <w:marRight w:val="0"/>
              <w:marTop w:val="0"/>
              <w:marBottom w:val="0"/>
              <w:divBdr>
                <w:top w:val="none" w:sz="0" w:space="0" w:color="auto"/>
                <w:left w:val="none" w:sz="0" w:space="0" w:color="auto"/>
                <w:bottom w:val="none" w:sz="0" w:space="0" w:color="auto"/>
                <w:right w:val="none" w:sz="0" w:space="0" w:color="auto"/>
              </w:divBdr>
            </w:div>
            <w:div w:id="800730275">
              <w:marLeft w:val="0"/>
              <w:marRight w:val="0"/>
              <w:marTop w:val="0"/>
              <w:marBottom w:val="0"/>
              <w:divBdr>
                <w:top w:val="none" w:sz="0" w:space="0" w:color="auto"/>
                <w:left w:val="none" w:sz="0" w:space="0" w:color="auto"/>
                <w:bottom w:val="none" w:sz="0" w:space="0" w:color="auto"/>
                <w:right w:val="none" w:sz="0" w:space="0" w:color="auto"/>
              </w:divBdr>
            </w:div>
            <w:div w:id="1435974867">
              <w:marLeft w:val="0"/>
              <w:marRight w:val="0"/>
              <w:marTop w:val="0"/>
              <w:marBottom w:val="0"/>
              <w:divBdr>
                <w:top w:val="none" w:sz="0" w:space="0" w:color="auto"/>
                <w:left w:val="none" w:sz="0" w:space="0" w:color="auto"/>
                <w:bottom w:val="none" w:sz="0" w:space="0" w:color="auto"/>
                <w:right w:val="none" w:sz="0" w:space="0" w:color="auto"/>
              </w:divBdr>
            </w:div>
            <w:div w:id="1813134320">
              <w:marLeft w:val="0"/>
              <w:marRight w:val="0"/>
              <w:marTop w:val="0"/>
              <w:marBottom w:val="0"/>
              <w:divBdr>
                <w:top w:val="none" w:sz="0" w:space="0" w:color="auto"/>
                <w:left w:val="none" w:sz="0" w:space="0" w:color="auto"/>
                <w:bottom w:val="none" w:sz="0" w:space="0" w:color="auto"/>
                <w:right w:val="none" w:sz="0" w:space="0" w:color="auto"/>
              </w:divBdr>
            </w:div>
          </w:divsChild>
        </w:div>
        <w:div w:id="334041136">
          <w:marLeft w:val="0"/>
          <w:marRight w:val="0"/>
          <w:marTop w:val="0"/>
          <w:marBottom w:val="0"/>
          <w:divBdr>
            <w:top w:val="none" w:sz="0" w:space="0" w:color="auto"/>
            <w:left w:val="none" w:sz="0" w:space="0" w:color="auto"/>
            <w:bottom w:val="none" w:sz="0" w:space="0" w:color="auto"/>
            <w:right w:val="none" w:sz="0" w:space="0" w:color="auto"/>
          </w:divBdr>
          <w:divsChild>
            <w:div w:id="40059952">
              <w:marLeft w:val="0"/>
              <w:marRight w:val="0"/>
              <w:marTop w:val="0"/>
              <w:marBottom w:val="0"/>
              <w:divBdr>
                <w:top w:val="none" w:sz="0" w:space="0" w:color="auto"/>
                <w:left w:val="none" w:sz="0" w:space="0" w:color="auto"/>
                <w:bottom w:val="none" w:sz="0" w:space="0" w:color="auto"/>
                <w:right w:val="none" w:sz="0" w:space="0" w:color="auto"/>
              </w:divBdr>
            </w:div>
            <w:div w:id="71899887">
              <w:marLeft w:val="0"/>
              <w:marRight w:val="0"/>
              <w:marTop w:val="0"/>
              <w:marBottom w:val="0"/>
              <w:divBdr>
                <w:top w:val="none" w:sz="0" w:space="0" w:color="auto"/>
                <w:left w:val="none" w:sz="0" w:space="0" w:color="auto"/>
                <w:bottom w:val="none" w:sz="0" w:space="0" w:color="auto"/>
                <w:right w:val="none" w:sz="0" w:space="0" w:color="auto"/>
              </w:divBdr>
            </w:div>
            <w:div w:id="249195924">
              <w:marLeft w:val="0"/>
              <w:marRight w:val="0"/>
              <w:marTop w:val="0"/>
              <w:marBottom w:val="0"/>
              <w:divBdr>
                <w:top w:val="none" w:sz="0" w:space="0" w:color="auto"/>
                <w:left w:val="none" w:sz="0" w:space="0" w:color="auto"/>
                <w:bottom w:val="none" w:sz="0" w:space="0" w:color="auto"/>
                <w:right w:val="none" w:sz="0" w:space="0" w:color="auto"/>
              </w:divBdr>
            </w:div>
            <w:div w:id="1092899637">
              <w:marLeft w:val="0"/>
              <w:marRight w:val="0"/>
              <w:marTop w:val="0"/>
              <w:marBottom w:val="0"/>
              <w:divBdr>
                <w:top w:val="none" w:sz="0" w:space="0" w:color="auto"/>
                <w:left w:val="none" w:sz="0" w:space="0" w:color="auto"/>
                <w:bottom w:val="none" w:sz="0" w:space="0" w:color="auto"/>
                <w:right w:val="none" w:sz="0" w:space="0" w:color="auto"/>
              </w:divBdr>
            </w:div>
            <w:div w:id="1257596871">
              <w:marLeft w:val="0"/>
              <w:marRight w:val="0"/>
              <w:marTop w:val="0"/>
              <w:marBottom w:val="0"/>
              <w:divBdr>
                <w:top w:val="none" w:sz="0" w:space="0" w:color="auto"/>
                <w:left w:val="none" w:sz="0" w:space="0" w:color="auto"/>
                <w:bottom w:val="none" w:sz="0" w:space="0" w:color="auto"/>
                <w:right w:val="none" w:sz="0" w:space="0" w:color="auto"/>
              </w:divBdr>
            </w:div>
          </w:divsChild>
        </w:div>
        <w:div w:id="650716038">
          <w:marLeft w:val="0"/>
          <w:marRight w:val="0"/>
          <w:marTop w:val="0"/>
          <w:marBottom w:val="0"/>
          <w:divBdr>
            <w:top w:val="none" w:sz="0" w:space="0" w:color="auto"/>
            <w:left w:val="none" w:sz="0" w:space="0" w:color="auto"/>
            <w:bottom w:val="none" w:sz="0" w:space="0" w:color="auto"/>
            <w:right w:val="none" w:sz="0" w:space="0" w:color="auto"/>
          </w:divBdr>
        </w:div>
        <w:div w:id="655232044">
          <w:marLeft w:val="0"/>
          <w:marRight w:val="0"/>
          <w:marTop w:val="0"/>
          <w:marBottom w:val="0"/>
          <w:divBdr>
            <w:top w:val="none" w:sz="0" w:space="0" w:color="auto"/>
            <w:left w:val="none" w:sz="0" w:space="0" w:color="auto"/>
            <w:bottom w:val="none" w:sz="0" w:space="0" w:color="auto"/>
            <w:right w:val="none" w:sz="0" w:space="0" w:color="auto"/>
          </w:divBdr>
          <w:divsChild>
            <w:div w:id="97991297">
              <w:marLeft w:val="0"/>
              <w:marRight w:val="0"/>
              <w:marTop w:val="0"/>
              <w:marBottom w:val="0"/>
              <w:divBdr>
                <w:top w:val="none" w:sz="0" w:space="0" w:color="auto"/>
                <w:left w:val="none" w:sz="0" w:space="0" w:color="auto"/>
                <w:bottom w:val="none" w:sz="0" w:space="0" w:color="auto"/>
                <w:right w:val="none" w:sz="0" w:space="0" w:color="auto"/>
              </w:divBdr>
            </w:div>
            <w:div w:id="212078734">
              <w:marLeft w:val="0"/>
              <w:marRight w:val="0"/>
              <w:marTop w:val="0"/>
              <w:marBottom w:val="0"/>
              <w:divBdr>
                <w:top w:val="none" w:sz="0" w:space="0" w:color="auto"/>
                <w:left w:val="none" w:sz="0" w:space="0" w:color="auto"/>
                <w:bottom w:val="none" w:sz="0" w:space="0" w:color="auto"/>
                <w:right w:val="none" w:sz="0" w:space="0" w:color="auto"/>
              </w:divBdr>
            </w:div>
            <w:div w:id="1668747408">
              <w:marLeft w:val="0"/>
              <w:marRight w:val="0"/>
              <w:marTop w:val="0"/>
              <w:marBottom w:val="0"/>
              <w:divBdr>
                <w:top w:val="none" w:sz="0" w:space="0" w:color="auto"/>
                <w:left w:val="none" w:sz="0" w:space="0" w:color="auto"/>
                <w:bottom w:val="none" w:sz="0" w:space="0" w:color="auto"/>
                <w:right w:val="none" w:sz="0" w:space="0" w:color="auto"/>
              </w:divBdr>
            </w:div>
            <w:div w:id="2112435858">
              <w:marLeft w:val="0"/>
              <w:marRight w:val="0"/>
              <w:marTop w:val="0"/>
              <w:marBottom w:val="0"/>
              <w:divBdr>
                <w:top w:val="none" w:sz="0" w:space="0" w:color="auto"/>
                <w:left w:val="none" w:sz="0" w:space="0" w:color="auto"/>
                <w:bottom w:val="none" w:sz="0" w:space="0" w:color="auto"/>
                <w:right w:val="none" w:sz="0" w:space="0" w:color="auto"/>
              </w:divBdr>
            </w:div>
            <w:div w:id="2141416205">
              <w:marLeft w:val="0"/>
              <w:marRight w:val="0"/>
              <w:marTop w:val="0"/>
              <w:marBottom w:val="0"/>
              <w:divBdr>
                <w:top w:val="none" w:sz="0" w:space="0" w:color="auto"/>
                <w:left w:val="none" w:sz="0" w:space="0" w:color="auto"/>
                <w:bottom w:val="none" w:sz="0" w:space="0" w:color="auto"/>
                <w:right w:val="none" w:sz="0" w:space="0" w:color="auto"/>
              </w:divBdr>
            </w:div>
          </w:divsChild>
        </w:div>
        <w:div w:id="740062522">
          <w:marLeft w:val="0"/>
          <w:marRight w:val="0"/>
          <w:marTop w:val="0"/>
          <w:marBottom w:val="0"/>
          <w:divBdr>
            <w:top w:val="none" w:sz="0" w:space="0" w:color="auto"/>
            <w:left w:val="none" w:sz="0" w:space="0" w:color="auto"/>
            <w:bottom w:val="none" w:sz="0" w:space="0" w:color="auto"/>
            <w:right w:val="none" w:sz="0" w:space="0" w:color="auto"/>
          </w:divBdr>
          <w:divsChild>
            <w:div w:id="209077555">
              <w:marLeft w:val="0"/>
              <w:marRight w:val="0"/>
              <w:marTop w:val="0"/>
              <w:marBottom w:val="0"/>
              <w:divBdr>
                <w:top w:val="none" w:sz="0" w:space="0" w:color="auto"/>
                <w:left w:val="none" w:sz="0" w:space="0" w:color="auto"/>
                <w:bottom w:val="none" w:sz="0" w:space="0" w:color="auto"/>
                <w:right w:val="none" w:sz="0" w:space="0" w:color="auto"/>
              </w:divBdr>
            </w:div>
            <w:div w:id="711422251">
              <w:marLeft w:val="0"/>
              <w:marRight w:val="0"/>
              <w:marTop w:val="0"/>
              <w:marBottom w:val="0"/>
              <w:divBdr>
                <w:top w:val="none" w:sz="0" w:space="0" w:color="auto"/>
                <w:left w:val="none" w:sz="0" w:space="0" w:color="auto"/>
                <w:bottom w:val="none" w:sz="0" w:space="0" w:color="auto"/>
                <w:right w:val="none" w:sz="0" w:space="0" w:color="auto"/>
              </w:divBdr>
            </w:div>
            <w:div w:id="975569928">
              <w:marLeft w:val="0"/>
              <w:marRight w:val="0"/>
              <w:marTop w:val="0"/>
              <w:marBottom w:val="0"/>
              <w:divBdr>
                <w:top w:val="none" w:sz="0" w:space="0" w:color="auto"/>
                <w:left w:val="none" w:sz="0" w:space="0" w:color="auto"/>
                <w:bottom w:val="none" w:sz="0" w:space="0" w:color="auto"/>
                <w:right w:val="none" w:sz="0" w:space="0" w:color="auto"/>
              </w:divBdr>
            </w:div>
            <w:div w:id="1061246008">
              <w:marLeft w:val="0"/>
              <w:marRight w:val="0"/>
              <w:marTop w:val="0"/>
              <w:marBottom w:val="0"/>
              <w:divBdr>
                <w:top w:val="none" w:sz="0" w:space="0" w:color="auto"/>
                <w:left w:val="none" w:sz="0" w:space="0" w:color="auto"/>
                <w:bottom w:val="none" w:sz="0" w:space="0" w:color="auto"/>
                <w:right w:val="none" w:sz="0" w:space="0" w:color="auto"/>
              </w:divBdr>
            </w:div>
            <w:div w:id="1328829337">
              <w:marLeft w:val="0"/>
              <w:marRight w:val="0"/>
              <w:marTop w:val="0"/>
              <w:marBottom w:val="0"/>
              <w:divBdr>
                <w:top w:val="none" w:sz="0" w:space="0" w:color="auto"/>
                <w:left w:val="none" w:sz="0" w:space="0" w:color="auto"/>
                <w:bottom w:val="none" w:sz="0" w:space="0" w:color="auto"/>
                <w:right w:val="none" w:sz="0" w:space="0" w:color="auto"/>
              </w:divBdr>
            </w:div>
          </w:divsChild>
        </w:div>
        <w:div w:id="1163475576">
          <w:marLeft w:val="0"/>
          <w:marRight w:val="0"/>
          <w:marTop w:val="0"/>
          <w:marBottom w:val="0"/>
          <w:divBdr>
            <w:top w:val="none" w:sz="0" w:space="0" w:color="auto"/>
            <w:left w:val="none" w:sz="0" w:space="0" w:color="auto"/>
            <w:bottom w:val="none" w:sz="0" w:space="0" w:color="auto"/>
            <w:right w:val="none" w:sz="0" w:space="0" w:color="auto"/>
          </w:divBdr>
        </w:div>
        <w:div w:id="1404638483">
          <w:marLeft w:val="0"/>
          <w:marRight w:val="0"/>
          <w:marTop w:val="0"/>
          <w:marBottom w:val="0"/>
          <w:divBdr>
            <w:top w:val="none" w:sz="0" w:space="0" w:color="auto"/>
            <w:left w:val="none" w:sz="0" w:space="0" w:color="auto"/>
            <w:bottom w:val="none" w:sz="0" w:space="0" w:color="auto"/>
            <w:right w:val="none" w:sz="0" w:space="0" w:color="auto"/>
          </w:divBdr>
        </w:div>
        <w:div w:id="1716268294">
          <w:marLeft w:val="0"/>
          <w:marRight w:val="0"/>
          <w:marTop w:val="0"/>
          <w:marBottom w:val="0"/>
          <w:divBdr>
            <w:top w:val="none" w:sz="0" w:space="0" w:color="auto"/>
            <w:left w:val="none" w:sz="0" w:space="0" w:color="auto"/>
            <w:bottom w:val="none" w:sz="0" w:space="0" w:color="auto"/>
            <w:right w:val="none" w:sz="0" w:space="0" w:color="auto"/>
          </w:divBdr>
          <w:divsChild>
            <w:div w:id="598216022">
              <w:marLeft w:val="0"/>
              <w:marRight w:val="0"/>
              <w:marTop w:val="0"/>
              <w:marBottom w:val="0"/>
              <w:divBdr>
                <w:top w:val="none" w:sz="0" w:space="0" w:color="auto"/>
                <w:left w:val="none" w:sz="0" w:space="0" w:color="auto"/>
                <w:bottom w:val="none" w:sz="0" w:space="0" w:color="auto"/>
                <w:right w:val="none" w:sz="0" w:space="0" w:color="auto"/>
              </w:divBdr>
            </w:div>
            <w:div w:id="649401691">
              <w:marLeft w:val="0"/>
              <w:marRight w:val="0"/>
              <w:marTop w:val="0"/>
              <w:marBottom w:val="0"/>
              <w:divBdr>
                <w:top w:val="none" w:sz="0" w:space="0" w:color="auto"/>
                <w:left w:val="none" w:sz="0" w:space="0" w:color="auto"/>
                <w:bottom w:val="none" w:sz="0" w:space="0" w:color="auto"/>
                <w:right w:val="none" w:sz="0" w:space="0" w:color="auto"/>
              </w:divBdr>
            </w:div>
            <w:div w:id="836269951">
              <w:marLeft w:val="0"/>
              <w:marRight w:val="0"/>
              <w:marTop w:val="0"/>
              <w:marBottom w:val="0"/>
              <w:divBdr>
                <w:top w:val="none" w:sz="0" w:space="0" w:color="auto"/>
                <w:left w:val="none" w:sz="0" w:space="0" w:color="auto"/>
                <w:bottom w:val="none" w:sz="0" w:space="0" w:color="auto"/>
                <w:right w:val="none" w:sz="0" w:space="0" w:color="auto"/>
              </w:divBdr>
            </w:div>
            <w:div w:id="1174607219">
              <w:marLeft w:val="0"/>
              <w:marRight w:val="0"/>
              <w:marTop w:val="0"/>
              <w:marBottom w:val="0"/>
              <w:divBdr>
                <w:top w:val="none" w:sz="0" w:space="0" w:color="auto"/>
                <w:left w:val="none" w:sz="0" w:space="0" w:color="auto"/>
                <w:bottom w:val="none" w:sz="0" w:space="0" w:color="auto"/>
                <w:right w:val="none" w:sz="0" w:space="0" w:color="auto"/>
              </w:divBdr>
            </w:div>
            <w:div w:id="15147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558">
      <w:bodyDiv w:val="1"/>
      <w:marLeft w:val="0"/>
      <w:marRight w:val="0"/>
      <w:marTop w:val="0"/>
      <w:marBottom w:val="0"/>
      <w:divBdr>
        <w:top w:val="none" w:sz="0" w:space="0" w:color="auto"/>
        <w:left w:val="none" w:sz="0" w:space="0" w:color="auto"/>
        <w:bottom w:val="none" w:sz="0" w:space="0" w:color="auto"/>
        <w:right w:val="none" w:sz="0" w:space="0" w:color="auto"/>
      </w:divBdr>
      <w:divsChild>
        <w:div w:id="404257418">
          <w:marLeft w:val="0"/>
          <w:marRight w:val="0"/>
          <w:marTop w:val="0"/>
          <w:marBottom w:val="0"/>
          <w:divBdr>
            <w:top w:val="none" w:sz="0" w:space="0" w:color="auto"/>
            <w:left w:val="none" w:sz="0" w:space="0" w:color="auto"/>
            <w:bottom w:val="none" w:sz="0" w:space="0" w:color="auto"/>
            <w:right w:val="none" w:sz="0" w:space="0" w:color="auto"/>
          </w:divBdr>
          <w:divsChild>
            <w:div w:id="129708436">
              <w:marLeft w:val="0"/>
              <w:marRight w:val="0"/>
              <w:marTop w:val="0"/>
              <w:marBottom w:val="0"/>
              <w:divBdr>
                <w:top w:val="none" w:sz="0" w:space="0" w:color="auto"/>
                <w:left w:val="none" w:sz="0" w:space="0" w:color="auto"/>
                <w:bottom w:val="none" w:sz="0" w:space="0" w:color="auto"/>
                <w:right w:val="none" w:sz="0" w:space="0" w:color="auto"/>
              </w:divBdr>
            </w:div>
            <w:div w:id="1147824261">
              <w:marLeft w:val="0"/>
              <w:marRight w:val="0"/>
              <w:marTop w:val="0"/>
              <w:marBottom w:val="0"/>
              <w:divBdr>
                <w:top w:val="none" w:sz="0" w:space="0" w:color="auto"/>
                <w:left w:val="none" w:sz="0" w:space="0" w:color="auto"/>
                <w:bottom w:val="none" w:sz="0" w:space="0" w:color="auto"/>
                <w:right w:val="none" w:sz="0" w:space="0" w:color="auto"/>
              </w:divBdr>
            </w:div>
            <w:div w:id="1166937592">
              <w:marLeft w:val="0"/>
              <w:marRight w:val="0"/>
              <w:marTop w:val="0"/>
              <w:marBottom w:val="0"/>
              <w:divBdr>
                <w:top w:val="none" w:sz="0" w:space="0" w:color="auto"/>
                <w:left w:val="none" w:sz="0" w:space="0" w:color="auto"/>
                <w:bottom w:val="none" w:sz="0" w:space="0" w:color="auto"/>
                <w:right w:val="none" w:sz="0" w:space="0" w:color="auto"/>
              </w:divBdr>
            </w:div>
            <w:div w:id="1579751211">
              <w:marLeft w:val="0"/>
              <w:marRight w:val="0"/>
              <w:marTop w:val="0"/>
              <w:marBottom w:val="0"/>
              <w:divBdr>
                <w:top w:val="none" w:sz="0" w:space="0" w:color="auto"/>
                <w:left w:val="none" w:sz="0" w:space="0" w:color="auto"/>
                <w:bottom w:val="none" w:sz="0" w:space="0" w:color="auto"/>
                <w:right w:val="none" w:sz="0" w:space="0" w:color="auto"/>
              </w:divBdr>
            </w:div>
            <w:div w:id="1687511797">
              <w:marLeft w:val="0"/>
              <w:marRight w:val="0"/>
              <w:marTop w:val="0"/>
              <w:marBottom w:val="0"/>
              <w:divBdr>
                <w:top w:val="none" w:sz="0" w:space="0" w:color="auto"/>
                <w:left w:val="none" w:sz="0" w:space="0" w:color="auto"/>
                <w:bottom w:val="none" w:sz="0" w:space="0" w:color="auto"/>
                <w:right w:val="none" w:sz="0" w:space="0" w:color="auto"/>
              </w:divBdr>
            </w:div>
          </w:divsChild>
        </w:div>
        <w:div w:id="649558912">
          <w:marLeft w:val="0"/>
          <w:marRight w:val="0"/>
          <w:marTop w:val="0"/>
          <w:marBottom w:val="0"/>
          <w:divBdr>
            <w:top w:val="none" w:sz="0" w:space="0" w:color="auto"/>
            <w:left w:val="none" w:sz="0" w:space="0" w:color="auto"/>
            <w:bottom w:val="none" w:sz="0" w:space="0" w:color="auto"/>
            <w:right w:val="none" w:sz="0" w:space="0" w:color="auto"/>
          </w:divBdr>
          <w:divsChild>
            <w:div w:id="236600840">
              <w:marLeft w:val="0"/>
              <w:marRight w:val="0"/>
              <w:marTop w:val="0"/>
              <w:marBottom w:val="0"/>
              <w:divBdr>
                <w:top w:val="none" w:sz="0" w:space="0" w:color="auto"/>
                <w:left w:val="none" w:sz="0" w:space="0" w:color="auto"/>
                <w:bottom w:val="none" w:sz="0" w:space="0" w:color="auto"/>
                <w:right w:val="none" w:sz="0" w:space="0" w:color="auto"/>
              </w:divBdr>
            </w:div>
            <w:div w:id="1686860552">
              <w:marLeft w:val="0"/>
              <w:marRight w:val="0"/>
              <w:marTop w:val="0"/>
              <w:marBottom w:val="0"/>
              <w:divBdr>
                <w:top w:val="none" w:sz="0" w:space="0" w:color="auto"/>
                <w:left w:val="none" w:sz="0" w:space="0" w:color="auto"/>
                <w:bottom w:val="none" w:sz="0" w:space="0" w:color="auto"/>
                <w:right w:val="none" w:sz="0" w:space="0" w:color="auto"/>
              </w:divBdr>
            </w:div>
            <w:div w:id="1721707460">
              <w:marLeft w:val="0"/>
              <w:marRight w:val="0"/>
              <w:marTop w:val="0"/>
              <w:marBottom w:val="0"/>
              <w:divBdr>
                <w:top w:val="none" w:sz="0" w:space="0" w:color="auto"/>
                <w:left w:val="none" w:sz="0" w:space="0" w:color="auto"/>
                <w:bottom w:val="none" w:sz="0" w:space="0" w:color="auto"/>
                <w:right w:val="none" w:sz="0" w:space="0" w:color="auto"/>
              </w:divBdr>
            </w:div>
          </w:divsChild>
        </w:div>
        <w:div w:id="1768572125">
          <w:marLeft w:val="0"/>
          <w:marRight w:val="0"/>
          <w:marTop w:val="0"/>
          <w:marBottom w:val="0"/>
          <w:divBdr>
            <w:top w:val="none" w:sz="0" w:space="0" w:color="auto"/>
            <w:left w:val="none" w:sz="0" w:space="0" w:color="auto"/>
            <w:bottom w:val="none" w:sz="0" w:space="0" w:color="auto"/>
            <w:right w:val="none" w:sz="0" w:space="0" w:color="auto"/>
          </w:divBdr>
          <w:divsChild>
            <w:div w:id="256409518">
              <w:marLeft w:val="0"/>
              <w:marRight w:val="0"/>
              <w:marTop w:val="0"/>
              <w:marBottom w:val="0"/>
              <w:divBdr>
                <w:top w:val="none" w:sz="0" w:space="0" w:color="auto"/>
                <w:left w:val="none" w:sz="0" w:space="0" w:color="auto"/>
                <w:bottom w:val="none" w:sz="0" w:space="0" w:color="auto"/>
                <w:right w:val="none" w:sz="0" w:space="0" w:color="auto"/>
              </w:divBdr>
            </w:div>
            <w:div w:id="1078553006">
              <w:marLeft w:val="0"/>
              <w:marRight w:val="0"/>
              <w:marTop w:val="0"/>
              <w:marBottom w:val="0"/>
              <w:divBdr>
                <w:top w:val="none" w:sz="0" w:space="0" w:color="auto"/>
                <w:left w:val="none" w:sz="0" w:space="0" w:color="auto"/>
                <w:bottom w:val="none" w:sz="0" w:space="0" w:color="auto"/>
                <w:right w:val="none" w:sz="0" w:space="0" w:color="auto"/>
              </w:divBdr>
            </w:div>
            <w:div w:id="1306927925">
              <w:marLeft w:val="0"/>
              <w:marRight w:val="0"/>
              <w:marTop w:val="0"/>
              <w:marBottom w:val="0"/>
              <w:divBdr>
                <w:top w:val="none" w:sz="0" w:space="0" w:color="auto"/>
                <w:left w:val="none" w:sz="0" w:space="0" w:color="auto"/>
                <w:bottom w:val="none" w:sz="0" w:space="0" w:color="auto"/>
                <w:right w:val="none" w:sz="0" w:space="0" w:color="auto"/>
              </w:divBdr>
            </w:div>
            <w:div w:id="16230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im.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iolkowski@kim.gov.pl" TargetMode="External"/><Relationship Id="rId4" Type="http://schemas.openxmlformats.org/officeDocument/2006/relationships/settings" Target="settings.xml"/><Relationship Id="rId9" Type="http://schemas.openxmlformats.org/officeDocument/2006/relationships/hyperlink" Target="mailto:m.siolkowski@kim.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3489</Words>
  <Characters>20935</Characters>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Links>
    <vt:vector size="12" baseType="variant">
      <vt:variant>
        <vt:i4>524387</vt:i4>
      </vt:variant>
      <vt:variant>
        <vt:i4>3</vt:i4>
      </vt:variant>
      <vt:variant>
        <vt:i4>0</vt:i4>
      </vt:variant>
      <vt:variant>
        <vt:i4>5</vt:i4>
      </vt:variant>
      <vt:variant>
        <vt:lpwstr>mailto:iod@kim.gov.pl</vt:lpwstr>
      </vt:variant>
      <vt:variant>
        <vt:lpwstr/>
      </vt:variant>
      <vt:variant>
        <vt:i4>6291485</vt:i4>
      </vt:variant>
      <vt:variant>
        <vt:i4>0</vt:i4>
      </vt:variant>
      <vt:variant>
        <vt:i4>0</vt:i4>
      </vt:variant>
      <vt:variant>
        <vt:i4>5</vt:i4>
      </vt:variant>
      <vt:variant>
        <vt:lpwstr>mailto:przetargi@kim.gov.pl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2022-12-22T13:19:00Z</cp:lastPrinted>
  <dcterms:created xsi:type="dcterms:W3CDTF">2022-12-20T20:54:00Z</dcterms:created>
  <dcterms:modified xsi:type="dcterms:W3CDTF">2022-12-22T13:19:00Z</dcterms:modified>
</cp:coreProperties>
</file>