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14C3" w14:textId="77777777" w:rsidR="00BC3F74" w:rsidRPr="008C7E4F" w:rsidRDefault="00BC3F74" w:rsidP="008C7E4F">
      <w:pPr>
        <w:spacing w:line="276" w:lineRule="auto"/>
        <w:jc w:val="right"/>
        <w:rPr>
          <w:rFonts w:asciiTheme="majorHAnsi" w:hAnsiTheme="majorHAnsi" w:cstheme="majorHAnsi"/>
          <w:sz w:val="22"/>
          <w:szCs w:val="22"/>
        </w:rPr>
      </w:pPr>
    </w:p>
    <w:p w14:paraId="2051C06E" w14:textId="77777777" w:rsidR="00BC3F74" w:rsidRPr="008C7E4F" w:rsidRDefault="00BC3F74" w:rsidP="008C7E4F">
      <w:pPr>
        <w:spacing w:line="276" w:lineRule="auto"/>
        <w:jc w:val="right"/>
        <w:rPr>
          <w:rFonts w:asciiTheme="majorHAnsi" w:hAnsiTheme="majorHAnsi" w:cstheme="majorHAnsi"/>
          <w:sz w:val="22"/>
          <w:szCs w:val="22"/>
        </w:rPr>
      </w:pPr>
    </w:p>
    <w:p w14:paraId="112D4D4D" w14:textId="0C229806" w:rsidR="00AD576A" w:rsidRPr="008C7E4F" w:rsidRDefault="00BC3F74" w:rsidP="008C7E4F">
      <w:pPr>
        <w:spacing w:line="276" w:lineRule="auto"/>
        <w:jc w:val="right"/>
        <w:rPr>
          <w:rFonts w:asciiTheme="majorHAnsi" w:hAnsiTheme="majorHAnsi" w:cstheme="majorHAnsi"/>
          <w:sz w:val="22"/>
          <w:szCs w:val="22"/>
        </w:rPr>
        <w:sectPr w:rsidR="00AD576A" w:rsidRPr="008C7E4F" w:rsidSect="00BC3F74">
          <w:footerReference w:type="default" r:id="rId8"/>
          <w:headerReference w:type="first" r:id="rId9"/>
          <w:endnotePr>
            <w:numFmt w:val="decimal"/>
          </w:endnotePr>
          <w:type w:val="continuous"/>
          <w:pgSz w:w="11906" w:h="16838"/>
          <w:pgMar w:top="1417" w:right="1417" w:bottom="1417" w:left="1417" w:header="708" w:footer="708" w:gutter="0"/>
          <w:cols w:space="708"/>
          <w:titlePg/>
          <w:docGrid w:linePitch="360"/>
        </w:sectPr>
      </w:pPr>
      <w:r w:rsidRPr="008C7E4F">
        <w:rPr>
          <w:rFonts w:asciiTheme="majorHAnsi" w:hAnsiTheme="majorHAnsi" w:cstheme="majorHAnsi"/>
          <w:sz w:val="22"/>
          <w:szCs w:val="22"/>
        </w:rPr>
        <w:t>Warszawa, dnia</w:t>
      </w:r>
      <w:r w:rsidR="00B515CE" w:rsidRPr="008C7E4F">
        <w:rPr>
          <w:rFonts w:asciiTheme="majorHAnsi" w:hAnsiTheme="majorHAnsi" w:cstheme="majorHAnsi"/>
          <w:sz w:val="22"/>
          <w:szCs w:val="22"/>
        </w:rPr>
        <w:t xml:space="preserve"> </w:t>
      </w:r>
      <w:r w:rsidR="00003A6B">
        <w:rPr>
          <w:rFonts w:asciiTheme="majorHAnsi" w:hAnsiTheme="majorHAnsi" w:cstheme="majorHAnsi"/>
          <w:sz w:val="22"/>
          <w:szCs w:val="22"/>
        </w:rPr>
        <w:t>9</w:t>
      </w:r>
      <w:r w:rsidR="007078BF" w:rsidRPr="008C7E4F">
        <w:rPr>
          <w:rFonts w:asciiTheme="majorHAnsi" w:hAnsiTheme="majorHAnsi" w:cstheme="majorHAnsi"/>
          <w:sz w:val="22"/>
          <w:szCs w:val="22"/>
        </w:rPr>
        <w:t xml:space="preserve"> stycznia 2023</w:t>
      </w:r>
      <w:r w:rsidR="00B515CE" w:rsidRPr="008C7E4F">
        <w:rPr>
          <w:rFonts w:asciiTheme="majorHAnsi" w:hAnsiTheme="majorHAnsi" w:cstheme="majorHAnsi"/>
          <w:sz w:val="22"/>
          <w:szCs w:val="22"/>
        </w:rPr>
        <w:t xml:space="preserve"> </w:t>
      </w:r>
      <w:r w:rsidRPr="008C7E4F">
        <w:rPr>
          <w:rFonts w:asciiTheme="majorHAnsi" w:hAnsiTheme="majorHAnsi" w:cstheme="majorHAnsi"/>
          <w:sz w:val="22"/>
          <w:szCs w:val="22"/>
        </w:rPr>
        <w:t>roku</w:t>
      </w:r>
    </w:p>
    <w:p w14:paraId="2FFBFA87" w14:textId="1219EC20" w:rsidR="00AA036C" w:rsidRPr="008C7E4F" w:rsidRDefault="00AA036C" w:rsidP="008C7E4F">
      <w:pPr>
        <w:spacing w:line="276" w:lineRule="auto"/>
        <w:rPr>
          <w:rFonts w:asciiTheme="majorHAnsi" w:hAnsiTheme="majorHAnsi" w:cstheme="majorHAnsi"/>
          <w:sz w:val="22"/>
          <w:szCs w:val="22"/>
        </w:rPr>
      </w:pPr>
    </w:p>
    <w:p w14:paraId="24213151" w14:textId="77777777" w:rsidR="00960DF3" w:rsidRPr="008C7E4F" w:rsidRDefault="00960DF3" w:rsidP="008C7E4F">
      <w:pPr>
        <w:spacing w:line="276" w:lineRule="auto"/>
        <w:ind w:left="4248"/>
        <w:rPr>
          <w:rFonts w:asciiTheme="majorHAnsi" w:hAnsiTheme="majorHAnsi" w:cstheme="majorHAnsi"/>
          <w:sz w:val="22"/>
          <w:szCs w:val="22"/>
        </w:rPr>
      </w:pPr>
    </w:p>
    <w:p w14:paraId="31991E2C" w14:textId="1F408C37" w:rsidR="00960DF3" w:rsidRPr="008C7E4F" w:rsidRDefault="00960DF3" w:rsidP="008C7E4F">
      <w:pPr>
        <w:spacing w:line="276" w:lineRule="auto"/>
        <w:ind w:hanging="4248"/>
        <w:rPr>
          <w:rFonts w:asciiTheme="majorHAnsi" w:hAnsiTheme="majorHAnsi" w:cstheme="majorHAnsi"/>
          <w:sz w:val="22"/>
          <w:szCs w:val="22"/>
        </w:rPr>
        <w:sectPr w:rsidR="00960DF3" w:rsidRPr="008C7E4F" w:rsidSect="00BC3F74">
          <w:endnotePr>
            <w:numFmt w:val="decimal"/>
          </w:endnotePr>
          <w:type w:val="continuous"/>
          <w:pgSz w:w="11906" w:h="16838"/>
          <w:pgMar w:top="1417" w:right="1417" w:bottom="1417" w:left="1417" w:header="708" w:footer="708" w:gutter="0"/>
          <w:cols w:space="708"/>
          <w:titlePg/>
          <w:docGrid w:linePitch="360"/>
        </w:sectPr>
      </w:pPr>
      <w:r w:rsidRPr="008C7E4F">
        <w:rPr>
          <w:rStyle w:val="Odwoanieprzypisukocowego"/>
          <w:rFonts w:asciiTheme="majorHAnsi" w:hAnsiTheme="majorHAnsi" w:cstheme="majorHAnsi"/>
          <w:sz w:val="22"/>
          <w:szCs w:val="22"/>
        </w:rPr>
        <w:endnoteReference w:id="1"/>
      </w:r>
    </w:p>
    <w:p w14:paraId="4D318460" w14:textId="77777777" w:rsidR="00BC3F74" w:rsidRPr="008C7E4F" w:rsidRDefault="00BC3F74" w:rsidP="008C7E4F">
      <w:pPr>
        <w:spacing w:line="276" w:lineRule="auto"/>
        <w:rPr>
          <w:rFonts w:asciiTheme="majorHAnsi" w:hAnsiTheme="majorHAnsi" w:cstheme="majorHAnsi"/>
          <w:b/>
          <w:sz w:val="22"/>
          <w:szCs w:val="22"/>
        </w:rPr>
      </w:pPr>
    </w:p>
    <w:p w14:paraId="01036639" w14:textId="0A4FE224" w:rsidR="004F6D35" w:rsidRPr="008C7E4F" w:rsidRDefault="004F6D35" w:rsidP="008C7E4F">
      <w:pPr>
        <w:spacing w:line="276" w:lineRule="auto"/>
        <w:jc w:val="center"/>
        <w:rPr>
          <w:rFonts w:asciiTheme="majorHAnsi" w:hAnsiTheme="majorHAnsi" w:cstheme="majorHAnsi"/>
          <w:b/>
          <w:sz w:val="22"/>
          <w:szCs w:val="22"/>
          <w:vertAlign w:val="superscript"/>
        </w:rPr>
      </w:pPr>
      <w:r w:rsidRPr="008C7E4F">
        <w:rPr>
          <w:rFonts w:asciiTheme="majorHAnsi" w:hAnsiTheme="majorHAnsi" w:cstheme="majorHAnsi"/>
          <w:b/>
          <w:sz w:val="22"/>
          <w:szCs w:val="22"/>
        </w:rPr>
        <w:t>ZAPYTANIE OFERTOWE</w:t>
      </w:r>
    </w:p>
    <w:p w14:paraId="7A75491C" w14:textId="3D775C0C" w:rsidR="0009541E" w:rsidRPr="008C7E4F" w:rsidRDefault="00B47F0B" w:rsidP="008C7E4F">
      <w:pPr>
        <w:spacing w:line="276" w:lineRule="auto"/>
        <w:jc w:val="center"/>
        <w:rPr>
          <w:rFonts w:asciiTheme="majorHAnsi" w:hAnsiTheme="majorHAnsi" w:cstheme="majorHAnsi"/>
          <w:b/>
          <w:sz w:val="22"/>
          <w:szCs w:val="22"/>
        </w:rPr>
      </w:pPr>
      <w:r w:rsidRPr="008C7E4F">
        <w:rPr>
          <w:rFonts w:asciiTheme="majorHAnsi" w:hAnsiTheme="majorHAnsi" w:cstheme="majorHAnsi"/>
          <w:b/>
          <w:sz w:val="22"/>
          <w:szCs w:val="22"/>
        </w:rPr>
        <w:t xml:space="preserve">w postępowaniu o udzieleniu zamówienia </w:t>
      </w:r>
      <w:r w:rsidR="00BC3F74" w:rsidRPr="008C7E4F">
        <w:rPr>
          <w:rFonts w:asciiTheme="majorHAnsi" w:hAnsiTheme="majorHAnsi" w:cstheme="majorHAnsi"/>
          <w:b/>
          <w:sz w:val="22"/>
          <w:szCs w:val="22"/>
        </w:rPr>
        <w:t xml:space="preserve">o szacowanej wartości zamówienia poniżej 130 000 zł netto, </w:t>
      </w:r>
      <w:r w:rsidRPr="008C7E4F">
        <w:rPr>
          <w:rFonts w:asciiTheme="majorHAnsi" w:hAnsiTheme="majorHAnsi" w:cstheme="majorHAnsi"/>
          <w:b/>
          <w:sz w:val="22"/>
          <w:szCs w:val="22"/>
        </w:rPr>
        <w:t xml:space="preserve">prowadzonego </w:t>
      </w:r>
      <w:r w:rsidR="00BC3F74" w:rsidRPr="008C7E4F">
        <w:rPr>
          <w:rFonts w:asciiTheme="majorHAnsi" w:hAnsiTheme="majorHAnsi" w:cstheme="majorHAnsi"/>
          <w:b/>
          <w:sz w:val="22"/>
          <w:szCs w:val="22"/>
        </w:rPr>
        <w:t xml:space="preserve">z wyłączeniem ustawy </w:t>
      </w:r>
      <w:r w:rsidRPr="008C7E4F">
        <w:rPr>
          <w:rFonts w:asciiTheme="majorHAnsi" w:hAnsiTheme="majorHAnsi" w:cstheme="majorHAnsi"/>
          <w:b/>
          <w:sz w:val="22"/>
          <w:szCs w:val="22"/>
        </w:rPr>
        <w:t xml:space="preserve">Prawo zamówień publicznych </w:t>
      </w:r>
    </w:p>
    <w:p w14:paraId="2DF626E0" w14:textId="77777777" w:rsidR="00B47F0B" w:rsidRPr="008C7E4F" w:rsidRDefault="00B47F0B" w:rsidP="008C7E4F">
      <w:pPr>
        <w:spacing w:line="276" w:lineRule="auto"/>
        <w:jc w:val="both"/>
        <w:rPr>
          <w:rFonts w:asciiTheme="majorHAnsi" w:hAnsiTheme="majorHAnsi" w:cstheme="majorHAnsi"/>
          <w:sz w:val="22"/>
          <w:szCs w:val="22"/>
        </w:rPr>
      </w:pPr>
    </w:p>
    <w:p w14:paraId="573E2429" w14:textId="77777777" w:rsidR="00B47F0B" w:rsidRPr="008C7E4F" w:rsidRDefault="00B47F0B" w:rsidP="008C7E4F">
      <w:pPr>
        <w:spacing w:line="276" w:lineRule="auto"/>
        <w:jc w:val="both"/>
        <w:rPr>
          <w:rFonts w:asciiTheme="majorHAnsi" w:hAnsiTheme="majorHAnsi" w:cstheme="majorHAnsi"/>
          <w:sz w:val="22"/>
          <w:szCs w:val="22"/>
        </w:rPr>
      </w:pPr>
    </w:p>
    <w:p w14:paraId="05FE1480" w14:textId="77777777" w:rsidR="001707DE" w:rsidRPr="008C7E4F" w:rsidRDefault="001707DE" w:rsidP="008C7E4F">
      <w:pPr>
        <w:pStyle w:val="Akapitzlist"/>
        <w:numPr>
          <w:ilvl w:val="0"/>
          <w:numId w:val="1"/>
        </w:numPr>
        <w:spacing w:line="276" w:lineRule="auto"/>
        <w:ind w:left="426" w:hanging="426"/>
        <w:jc w:val="both"/>
        <w:rPr>
          <w:rFonts w:asciiTheme="majorHAnsi" w:hAnsiTheme="majorHAnsi" w:cstheme="majorHAnsi"/>
          <w:b/>
          <w:sz w:val="22"/>
          <w:szCs w:val="22"/>
        </w:rPr>
      </w:pPr>
      <w:r w:rsidRPr="008C7E4F">
        <w:rPr>
          <w:rFonts w:asciiTheme="majorHAnsi" w:hAnsiTheme="majorHAnsi" w:cstheme="majorHAnsi"/>
          <w:b/>
          <w:sz w:val="22"/>
          <w:szCs w:val="22"/>
        </w:rPr>
        <w:t>Zamawiający:</w:t>
      </w:r>
    </w:p>
    <w:p w14:paraId="7F6514F7" w14:textId="5810B80A" w:rsidR="003F5B5B" w:rsidRPr="008C7E4F" w:rsidRDefault="004D2427" w:rsidP="008C7E4F">
      <w:pPr>
        <w:spacing w:line="276" w:lineRule="auto"/>
        <w:ind w:left="426"/>
        <w:rPr>
          <w:rFonts w:asciiTheme="majorHAnsi" w:hAnsiTheme="majorHAnsi" w:cstheme="majorHAnsi"/>
          <w:sz w:val="22"/>
          <w:szCs w:val="22"/>
        </w:rPr>
      </w:pPr>
      <w:r w:rsidRPr="008C7E4F">
        <w:rPr>
          <w:rFonts w:asciiTheme="majorHAnsi" w:hAnsiTheme="majorHAnsi" w:cstheme="majorHAnsi"/>
          <w:sz w:val="22"/>
          <w:szCs w:val="22"/>
        </w:rPr>
        <w:t>Krajowy Instytut Mediów z siedzibą w Warszawie (02-587), ul. Wiktorska 63, zarejestrowanym w rejestrze przedsiębiorców przez Sąd Rejonowy dla m.st. Warszawy w Warszawie, XIII Wydzia</w:t>
      </w:r>
      <w:r w:rsidR="00A22363" w:rsidRPr="008C7E4F">
        <w:rPr>
          <w:rFonts w:asciiTheme="majorHAnsi" w:hAnsiTheme="majorHAnsi" w:cstheme="majorHAnsi"/>
          <w:sz w:val="22"/>
          <w:szCs w:val="22"/>
        </w:rPr>
        <w:t xml:space="preserve">ł </w:t>
      </w:r>
      <w:r w:rsidRPr="008C7E4F">
        <w:rPr>
          <w:rFonts w:asciiTheme="majorHAnsi" w:hAnsiTheme="majorHAnsi" w:cstheme="majorHAnsi"/>
          <w:sz w:val="22"/>
          <w:szCs w:val="22"/>
        </w:rPr>
        <w:t>Gospodarczy Krajowego Rejestru Sądowego pod numerem KRS 0000875978 i nadanym numerze NIP: 5213916</w:t>
      </w:r>
      <w:r w:rsidR="00A22363" w:rsidRPr="008C7E4F">
        <w:rPr>
          <w:rFonts w:asciiTheme="majorHAnsi" w:hAnsiTheme="majorHAnsi" w:cstheme="majorHAnsi"/>
          <w:sz w:val="22"/>
          <w:szCs w:val="22"/>
        </w:rPr>
        <w:t>470 oraz numerze REGON: 387857893</w:t>
      </w:r>
    </w:p>
    <w:p w14:paraId="63E236D9" w14:textId="77777777" w:rsidR="001707DE" w:rsidRPr="008C7E4F" w:rsidRDefault="001707DE" w:rsidP="008C7E4F">
      <w:pPr>
        <w:spacing w:line="276" w:lineRule="auto"/>
        <w:ind w:left="426"/>
        <w:jc w:val="both"/>
        <w:rPr>
          <w:rFonts w:asciiTheme="majorHAnsi" w:hAnsiTheme="majorHAnsi" w:cstheme="majorHAnsi"/>
          <w:sz w:val="22"/>
          <w:szCs w:val="22"/>
        </w:rPr>
      </w:pPr>
    </w:p>
    <w:p w14:paraId="3DFD50CD" w14:textId="03E4511E" w:rsidR="00BF6512" w:rsidRPr="008C7E4F" w:rsidRDefault="00960DF3" w:rsidP="008C7E4F">
      <w:pPr>
        <w:pStyle w:val="Akapitzlist"/>
        <w:spacing w:line="276" w:lineRule="auto"/>
        <w:ind w:left="426"/>
        <w:jc w:val="both"/>
        <w:rPr>
          <w:rFonts w:asciiTheme="majorHAnsi" w:hAnsiTheme="majorHAnsi" w:cstheme="majorHAnsi"/>
          <w:sz w:val="22"/>
          <w:szCs w:val="22"/>
        </w:rPr>
      </w:pPr>
      <w:r w:rsidRPr="008C7E4F">
        <w:rPr>
          <w:rFonts w:asciiTheme="majorHAnsi" w:hAnsiTheme="majorHAnsi" w:cstheme="majorHAnsi"/>
          <w:b/>
          <w:sz w:val="22"/>
          <w:szCs w:val="22"/>
        </w:rPr>
        <w:t>Zamawiający</w:t>
      </w:r>
      <w:r w:rsidR="00D551A4" w:rsidRPr="008C7E4F">
        <w:rPr>
          <w:rFonts w:asciiTheme="majorHAnsi" w:hAnsiTheme="majorHAnsi" w:cstheme="majorHAnsi"/>
          <w:b/>
          <w:sz w:val="22"/>
          <w:szCs w:val="22"/>
        </w:rPr>
        <w:t xml:space="preserve"> </w:t>
      </w:r>
      <w:r w:rsidR="00BC614E" w:rsidRPr="008C7E4F">
        <w:rPr>
          <w:rFonts w:asciiTheme="majorHAnsi" w:hAnsiTheme="majorHAnsi" w:cstheme="majorHAnsi"/>
          <w:b/>
          <w:sz w:val="22"/>
          <w:szCs w:val="22"/>
        </w:rPr>
        <w:t>prosi</w:t>
      </w:r>
      <w:r w:rsidR="00D551A4" w:rsidRPr="008C7E4F">
        <w:rPr>
          <w:rFonts w:asciiTheme="majorHAnsi" w:hAnsiTheme="majorHAnsi" w:cstheme="majorHAnsi"/>
          <w:b/>
          <w:sz w:val="22"/>
          <w:szCs w:val="22"/>
        </w:rPr>
        <w:t xml:space="preserve"> o przedstawienie </w:t>
      </w:r>
      <w:r w:rsidR="00D551A4" w:rsidRPr="008C7E4F">
        <w:rPr>
          <w:rFonts w:asciiTheme="majorHAnsi" w:hAnsiTheme="majorHAnsi" w:cstheme="majorHAnsi"/>
          <w:b/>
          <w:sz w:val="22"/>
          <w:szCs w:val="22"/>
          <w:u w:val="single"/>
        </w:rPr>
        <w:t xml:space="preserve">do dnia </w:t>
      </w:r>
      <w:r w:rsidR="00DD2C53">
        <w:rPr>
          <w:rFonts w:asciiTheme="majorHAnsi" w:hAnsiTheme="majorHAnsi" w:cstheme="majorHAnsi"/>
          <w:b/>
          <w:sz w:val="22"/>
          <w:szCs w:val="22"/>
          <w:u w:val="single"/>
        </w:rPr>
        <w:t>13.01.</w:t>
      </w:r>
      <w:r w:rsidR="007078BF" w:rsidRPr="008C7E4F">
        <w:rPr>
          <w:rFonts w:asciiTheme="majorHAnsi" w:hAnsiTheme="majorHAnsi" w:cstheme="majorHAnsi"/>
          <w:b/>
          <w:sz w:val="22"/>
          <w:szCs w:val="22"/>
          <w:u w:val="single"/>
        </w:rPr>
        <w:t>2023</w:t>
      </w:r>
      <w:r w:rsidR="00BF6512" w:rsidRPr="008C7E4F">
        <w:rPr>
          <w:rFonts w:asciiTheme="majorHAnsi" w:hAnsiTheme="majorHAnsi" w:cstheme="majorHAnsi"/>
          <w:b/>
          <w:sz w:val="22"/>
          <w:szCs w:val="22"/>
          <w:u w:val="single"/>
        </w:rPr>
        <w:t xml:space="preserve"> </w:t>
      </w:r>
      <w:r w:rsidR="00D551A4" w:rsidRPr="008C7E4F">
        <w:rPr>
          <w:rFonts w:asciiTheme="majorHAnsi" w:hAnsiTheme="majorHAnsi" w:cstheme="majorHAnsi"/>
          <w:b/>
          <w:sz w:val="22"/>
          <w:szCs w:val="22"/>
          <w:u w:val="single"/>
        </w:rPr>
        <w:t xml:space="preserve">roku, </w:t>
      </w:r>
      <w:r w:rsidR="00BC7C40" w:rsidRPr="008C7E4F">
        <w:rPr>
          <w:rFonts w:asciiTheme="majorHAnsi" w:hAnsiTheme="majorHAnsi" w:cstheme="majorHAnsi"/>
          <w:b/>
          <w:sz w:val="22"/>
          <w:szCs w:val="22"/>
          <w:u w:val="single"/>
        </w:rPr>
        <w:t xml:space="preserve">do godz. </w:t>
      </w:r>
      <w:r w:rsidR="00BF6512" w:rsidRPr="008C7E4F">
        <w:rPr>
          <w:rFonts w:asciiTheme="majorHAnsi" w:hAnsiTheme="majorHAnsi" w:cstheme="majorHAnsi"/>
          <w:b/>
          <w:sz w:val="22"/>
          <w:szCs w:val="22"/>
          <w:u w:val="single"/>
        </w:rPr>
        <w:t>16.00</w:t>
      </w:r>
      <w:r w:rsidR="00BC7C40" w:rsidRPr="008C7E4F">
        <w:rPr>
          <w:rFonts w:asciiTheme="majorHAnsi" w:hAnsiTheme="majorHAnsi" w:cstheme="majorHAnsi"/>
          <w:b/>
          <w:sz w:val="22"/>
          <w:szCs w:val="22"/>
        </w:rPr>
        <w:t xml:space="preserve"> </w:t>
      </w:r>
      <w:r w:rsidR="00D551A4" w:rsidRPr="008C7E4F">
        <w:rPr>
          <w:rFonts w:asciiTheme="majorHAnsi" w:hAnsiTheme="majorHAnsi" w:cstheme="majorHAnsi"/>
          <w:b/>
          <w:sz w:val="22"/>
          <w:szCs w:val="22"/>
        </w:rPr>
        <w:t>ofert na</w:t>
      </w:r>
      <w:r w:rsidR="00BF6512" w:rsidRPr="008C7E4F">
        <w:rPr>
          <w:rFonts w:asciiTheme="majorHAnsi" w:hAnsiTheme="majorHAnsi" w:cstheme="majorHAnsi"/>
          <w:sz w:val="22"/>
          <w:szCs w:val="22"/>
        </w:rPr>
        <w:t xml:space="preserve"> wykonanie usług polegających na wsparciu Inspektora Ochrony Danych Zleceniodawcy w realizacji jego zadań związanych z zapewnieniem stosowania przepisów RODO w K</w:t>
      </w:r>
      <w:r w:rsidR="00785FE8" w:rsidRPr="008C7E4F">
        <w:rPr>
          <w:rFonts w:asciiTheme="majorHAnsi" w:hAnsiTheme="majorHAnsi" w:cstheme="majorHAnsi"/>
          <w:sz w:val="22"/>
          <w:szCs w:val="22"/>
        </w:rPr>
        <w:t>rajowym Instytucie Mediów</w:t>
      </w:r>
      <w:r w:rsidR="007078BF" w:rsidRPr="008C7E4F">
        <w:rPr>
          <w:rFonts w:asciiTheme="majorHAnsi" w:hAnsiTheme="majorHAnsi" w:cstheme="majorHAnsi"/>
          <w:sz w:val="22"/>
          <w:szCs w:val="22"/>
        </w:rPr>
        <w:t xml:space="preserve">. </w:t>
      </w:r>
    </w:p>
    <w:p w14:paraId="71DD78DF" w14:textId="57A4E3B6" w:rsidR="003A5FF8" w:rsidRPr="008C7E4F" w:rsidRDefault="003A5FF8" w:rsidP="008C7E4F">
      <w:pPr>
        <w:spacing w:line="276" w:lineRule="auto"/>
        <w:jc w:val="both"/>
        <w:rPr>
          <w:rFonts w:asciiTheme="majorHAnsi" w:hAnsiTheme="majorHAnsi" w:cstheme="majorHAnsi"/>
          <w:b/>
          <w:sz w:val="22"/>
          <w:szCs w:val="22"/>
        </w:rPr>
      </w:pPr>
    </w:p>
    <w:p w14:paraId="00F477F4" w14:textId="38ACA9F4" w:rsidR="00140938" w:rsidRPr="008C7E4F" w:rsidRDefault="00446EA4" w:rsidP="008C7E4F">
      <w:pPr>
        <w:spacing w:line="276" w:lineRule="auto"/>
        <w:ind w:left="426"/>
        <w:jc w:val="both"/>
        <w:rPr>
          <w:rFonts w:asciiTheme="majorHAnsi" w:hAnsiTheme="majorHAnsi" w:cstheme="majorHAnsi"/>
          <w:sz w:val="22"/>
          <w:szCs w:val="22"/>
        </w:rPr>
      </w:pPr>
      <w:r w:rsidRPr="008C7E4F">
        <w:rPr>
          <w:rFonts w:asciiTheme="majorHAnsi" w:hAnsiTheme="majorHAnsi" w:cstheme="majorHAnsi"/>
          <w:sz w:val="22"/>
          <w:szCs w:val="22"/>
        </w:rPr>
        <w:t>Zamawiający</w:t>
      </w:r>
      <w:r w:rsidR="00033C3B" w:rsidRPr="008C7E4F">
        <w:rPr>
          <w:rFonts w:asciiTheme="majorHAnsi" w:hAnsiTheme="majorHAnsi" w:cstheme="majorHAnsi"/>
          <w:sz w:val="22"/>
          <w:szCs w:val="22"/>
        </w:rPr>
        <w:t xml:space="preserve"> informuje, że postępowanie prowadzone jest z wyłączeniem ustawy Prawo zamówień publicznych, w oparciu </w:t>
      </w:r>
      <w:r w:rsidR="00C217F0" w:rsidRPr="008C7E4F">
        <w:rPr>
          <w:rFonts w:asciiTheme="majorHAnsi" w:hAnsiTheme="majorHAnsi" w:cstheme="majorHAnsi"/>
          <w:sz w:val="22"/>
          <w:szCs w:val="22"/>
        </w:rPr>
        <w:t>zasady określone w niniejszym zapytaniu</w:t>
      </w:r>
      <w:r w:rsidR="00EF69ED" w:rsidRPr="008C7E4F">
        <w:rPr>
          <w:rFonts w:asciiTheme="majorHAnsi" w:hAnsiTheme="majorHAnsi" w:cstheme="majorHAnsi"/>
          <w:sz w:val="22"/>
          <w:szCs w:val="22"/>
        </w:rPr>
        <w:t>.</w:t>
      </w:r>
    </w:p>
    <w:p w14:paraId="307471B5" w14:textId="77777777" w:rsidR="001707DE" w:rsidRPr="008C7E4F" w:rsidRDefault="001707DE" w:rsidP="008C7E4F">
      <w:pPr>
        <w:spacing w:line="276" w:lineRule="auto"/>
        <w:jc w:val="both"/>
        <w:rPr>
          <w:rFonts w:asciiTheme="majorHAnsi" w:hAnsiTheme="majorHAnsi" w:cstheme="majorHAnsi"/>
          <w:sz w:val="22"/>
          <w:szCs w:val="22"/>
        </w:rPr>
      </w:pPr>
    </w:p>
    <w:p w14:paraId="7E3B059E" w14:textId="079B6BF3" w:rsidR="001707DE" w:rsidRPr="008C7E4F" w:rsidRDefault="00446EA4" w:rsidP="008C7E4F">
      <w:pPr>
        <w:pStyle w:val="Akapitzlist"/>
        <w:numPr>
          <w:ilvl w:val="0"/>
          <w:numId w:val="1"/>
        </w:numPr>
        <w:spacing w:line="276" w:lineRule="auto"/>
        <w:ind w:left="426" w:hanging="426"/>
        <w:jc w:val="both"/>
        <w:rPr>
          <w:rFonts w:asciiTheme="majorHAnsi" w:hAnsiTheme="majorHAnsi" w:cstheme="majorHAnsi"/>
          <w:b/>
          <w:sz w:val="22"/>
          <w:szCs w:val="22"/>
        </w:rPr>
      </w:pPr>
      <w:r w:rsidRPr="008C7E4F">
        <w:rPr>
          <w:rFonts w:asciiTheme="majorHAnsi" w:hAnsiTheme="majorHAnsi" w:cstheme="majorHAnsi"/>
          <w:b/>
          <w:sz w:val="22"/>
          <w:szCs w:val="22"/>
        </w:rPr>
        <w:t>Opis p</w:t>
      </w:r>
      <w:r w:rsidR="001707DE" w:rsidRPr="008C7E4F">
        <w:rPr>
          <w:rFonts w:asciiTheme="majorHAnsi" w:hAnsiTheme="majorHAnsi" w:cstheme="majorHAnsi"/>
          <w:b/>
          <w:sz w:val="22"/>
          <w:szCs w:val="22"/>
        </w:rPr>
        <w:t>rzedmiot zamówienia objętego zapytaniem ofertowym</w:t>
      </w:r>
      <w:r w:rsidRPr="008C7E4F">
        <w:rPr>
          <w:rFonts w:asciiTheme="majorHAnsi" w:hAnsiTheme="majorHAnsi" w:cstheme="majorHAnsi"/>
          <w:b/>
          <w:sz w:val="22"/>
          <w:szCs w:val="22"/>
        </w:rPr>
        <w:t xml:space="preserve"> i wymogi jego wykonania</w:t>
      </w:r>
      <w:r w:rsidR="001707DE" w:rsidRPr="008C7E4F">
        <w:rPr>
          <w:rFonts w:asciiTheme="majorHAnsi" w:hAnsiTheme="majorHAnsi" w:cstheme="majorHAnsi"/>
          <w:b/>
          <w:sz w:val="22"/>
          <w:szCs w:val="22"/>
        </w:rPr>
        <w:t>:</w:t>
      </w:r>
    </w:p>
    <w:p w14:paraId="33EF90A1"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Monitorowanie zgodności z RODO, innymi przepisami UE lub państw członkowskich o ochronie danych oraz polityk administratora lub podmiotu przetwarzającego w dziedzinie ochrony danych osobowych (art. 39.ust.1b RODO).</w:t>
      </w:r>
    </w:p>
    <w:p w14:paraId="088C3EF1"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I</w:t>
      </w:r>
      <w:r w:rsidRPr="008C7E4F">
        <w:rPr>
          <w:rFonts w:asciiTheme="majorHAnsi" w:hAnsiTheme="majorHAnsi" w:cstheme="majorHAnsi"/>
          <w:sz w:val="22"/>
          <w:szCs w:val="22"/>
          <w:shd w:val="clear" w:color="auto" w:fill="FFFFFF"/>
        </w:rPr>
        <w:t>nformowanie administratora, podmiotu przetwarzającego oraz pracowników, którzy przetwarzają dane osobowe, o obowiązkach spoczywających na nich na mocy ogólnego rozporządzenia oraz innych przepisów Unii lub państw członkowskich o ochronie danych i doradzanie im w tej sprawie.</w:t>
      </w:r>
    </w:p>
    <w:p w14:paraId="07575DD9"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Zapewnienie uczestnictwa w podejmowaniu decyzji dot. danych osobowych co do wszystkich decyzji podejmowanych w zakresie działalności administratora lub procesowa związanych z przetwarzaniem danych osobowych.</w:t>
      </w:r>
    </w:p>
    <w:p w14:paraId="3DB80D72"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Bieżące monitorowanie rejestru czynności przetwarzania, odnotowywania w  nim wszystkich zmian, stanu aktualnego.</w:t>
      </w:r>
    </w:p>
    <w:p w14:paraId="58E8B06B"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Zaplanowanie audytów zgodności przetwarzania danych (zarówno zapowiedzianych, jak i niezapowiedzianych) z przepisami dotyczącymi ochrony danych, także wewnętrznymi i terminowe ich przeprowadzanie.</w:t>
      </w:r>
    </w:p>
    <w:p w14:paraId="71C4E930"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Prowadzenie rejestru naruszeń.</w:t>
      </w:r>
    </w:p>
    <w:p w14:paraId="2A32BAFE"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Okresowa inwentaryzacja podmiotów przetwarzających pod kątem stosowanie przez nie odpowiednich zabezpieczeń.</w:t>
      </w:r>
    </w:p>
    <w:p w14:paraId="773C731E"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lastRenderedPageBreak/>
        <w:t>Analizowanie, doradzanie i rekomendowanie określonych działań administratorowi albo podmiotowi przetwarzającemu.</w:t>
      </w:r>
    </w:p>
    <w:p w14:paraId="651945B9"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Powiadamianie pracowników o stwierdzonych naruszeniach w celu szerzenia świadomości ochrony danych osobowych i ryzyka związanego z naruszeniami ochrony danych.</w:t>
      </w:r>
    </w:p>
    <w:p w14:paraId="1594C5EB"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Organizowanie okresowych szkoleń z uwzględnieniem najczęściej popełnianych błędów, najczęściej zadawanych pytań.</w:t>
      </w:r>
    </w:p>
    <w:p w14:paraId="07797794"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Dbanie o odpowiednie rejestrowanie wszystkich działań podejmowanych w  celu zapewnienia zgodności z przepisami dotyczącymi ochrony danych osobowych.</w:t>
      </w:r>
    </w:p>
    <w:p w14:paraId="59ED2CE0"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Odpowiednie wyeksponowanie wprowadzonych procedur i zasad.</w:t>
      </w:r>
    </w:p>
    <w:p w14:paraId="7ADF6B7B"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Rejestrowanie dat i zakresów szkoleń z zakresu ochrony danych osobowych (również wewnętrznych) oraz osób, które w nich uczestniczyły.</w:t>
      </w:r>
    </w:p>
    <w:p w14:paraId="682B5347"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Rejestrowanie wszelkich wniosków/próśb/żądań osób, których dane są przetwarzane i odnotowywanie, w jaki sposób zostały załatwione.</w:t>
      </w:r>
    </w:p>
    <w:p w14:paraId="6126C5E6" w14:textId="77777777" w:rsidR="00785FE8" w:rsidRPr="008C7E4F" w:rsidRDefault="00785FE8"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Pełnienie funkcji punktu kontaktowego dla osób, których dane są przetwarzane, w celu realizacji ich uprawnień.</w:t>
      </w:r>
    </w:p>
    <w:p w14:paraId="315A209B" w14:textId="4E44A6EA" w:rsidR="00785FE8" w:rsidRPr="008C7E4F" w:rsidRDefault="00785FE8" w:rsidP="008C7E4F">
      <w:pPr>
        <w:pStyle w:val="Akapitzlist"/>
        <w:numPr>
          <w:ilvl w:val="0"/>
          <w:numId w:val="1"/>
        </w:numPr>
        <w:spacing w:line="276" w:lineRule="auto"/>
        <w:ind w:left="567" w:hanging="567"/>
        <w:jc w:val="both"/>
        <w:rPr>
          <w:rFonts w:asciiTheme="majorHAnsi" w:hAnsiTheme="majorHAnsi" w:cstheme="majorHAnsi"/>
          <w:b/>
          <w:sz w:val="22"/>
          <w:szCs w:val="22"/>
        </w:rPr>
      </w:pPr>
      <w:r w:rsidRPr="008C7E4F">
        <w:rPr>
          <w:rFonts w:asciiTheme="majorHAnsi" w:hAnsiTheme="majorHAnsi" w:cstheme="majorHAnsi"/>
          <w:b/>
          <w:sz w:val="22"/>
          <w:szCs w:val="22"/>
        </w:rPr>
        <w:t>Warunki wykonania zamówienia/projekt umowy:</w:t>
      </w:r>
      <w:r w:rsidRPr="008C7E4F">
        <w:rPr>
          <w:rFonts w:asciiTheme="majorHAnsi" w:hAnsiTheme="majorHAnsi" w:cstheme="majorHAnsi"/>
          <w:b/>
          <w:sz w:val="22"/>
          <w:szCs w:val="22"/>
          <w:vertAlign w:val="superscript"/>
        </w:rPr>
        <w:t>4</w:t>
      </w:r>
      <w:r w:rsidRPr="008C7E4F">
        <w:rPr>
          <w:rFonts w:asciiTheme="majorHAnsi" w:hAnsiTheme="majorHAnsi" w:cstheme="majorHAnsi"/>
          <w:b/>
          <w:sz w:val="22"/>
          <w:szCs w:val="22"/>
        </w:rPr>
        <w:t xml:space="preserve"> </w:t>
      </w:r>
    </w:p>
    <w:p w14:paraId="2782F31B" w14:textId="77777777" w:rsidR="00785FE8" w:rsidRPr="008C7E4F" w:rsidRDefault="00785FE8" w:rsidP="008C7E4F">
      <w:pPr>
        <w:spacing w:line="276" w:lineRule="auto"/>
        <w:rPr>
          <w:rFonts w:asciiTheme="majorHAnsi" w:hAnsiTheme="majorHAnsi" w:cstheme="majorHAnsi"/>
          <w:sz w:val="22"/>
          <w:szCs w:val="22"/>
        </w:rPr>
      </w:pPr>
    </w:p>
    <w:p w14:paraId="1657FDA0" w14:textId="7D5A705D" w:rsidR="00785FE8" w:rsidRPr="008C7E4F" w:rsidRDefault="000507B2" w:rsidP="008C7E4F">
      <w:pPr>
        <w:pStyle w:val="Akapitzlist"/>
        <w:spacing w:line="276" w:lineRule="auto"/>
        <w:ind w:left="1080"/>
        <w:jc w:val="both"/>
        <w:rPr>
          <w:rFonts w:asciiTheme="majorHAnsi" w:hAnsiTheme="majorHAnsi" w:cstheme="majorHAnsi"/>
          <w:sz w:val="22"/>
          <w:szCs w:val="22"/>
        </w:rPr>
      </w:pPr>
      <w:r w:rsidRPr="008C7E4F">
        <w:rPr>
          <w:rFonts w:asciiTheme="majorHAnsi" w:hAnsiTheme="majorHAnsi" w:cstheme="majorHAnsi"/>
          <w:sz w:val="22"/>
          <w:szCs w:val="22"/>
        </w:rPr>
        <w:t xml:space="preserve">Projekt umowy stanowi załącznik nr 2 do niniejszego zapytania </w:t>
      </w:r>
    </w:p>
    <w:p w14:paraId="79143EE4" w14:textId="77777777" w:rsidR="0054269B" w:rsidRPr="008C7E4F" w:rsidRDefault="0054269B" w:rsidP="008C7E4F">
      <w:pPr>
        <w:pStyle w:val="Akapitzlist"/>
        <w:spacing w:line="276" w:lineRule="auto"/>
        <w:ind w:left="567"/>
        <w:jc w:val="both"/>
        <w:rPr>
          <w:rFonts w:asciiTheme="majorHAnsi" w:hAnsiTheme="majorHAnsi" w:cstheme="majorHAnsi"/>
          <w:sz w:val="22"/>
          <w:szCs w:val="22"/>
        </w:rPr>
      </w:pPr>
    </w:p>
    <w:p w14:paraId="60353B62" w14:textId="77777777" w:rsidR="005A2204" w:rsidRPr="008C7E4F" w:rsidRDefault="005A2204" w:rsidP="008C7E4F">
      <w:pPr>
        <w:spacing w:line="276" w:lineRule="auto"/>
        <w:ind w:left="426"/>
        <w:jc w:val="both"/>
        <w:rPr>
          <w:rFonts w:asciiTheme="majorHAnsi" w:hAnsiTheme="majorHAnsi" w:cstheme="majorHAnsi"/>
          <w:sz w:val="22"/>
          <w:szCs w:val="22"/>
        </w:rPr>
      </w:pPr>
    </w:p>
    <w:p w14:paraId="568F8187" w14:textId="61E25188" w:rsidR="00D551A4" w:rsidRPr="008C7E4F" w:rsidRDefault="00BC614E" w:rsidP="008C7E4F">
      <w:pPr>
        <w:pStyle w:val="Akapitzlist"/>
        <w:numPr>
          <w:ilvl w:val="0"/>
          <w:numId w:val="1"/>
        </w:numPr>
        <w:spacing w:line="276" w:lineRule="auto"/>
        <w:ind w:left="567" w:hanging="567"/>
        <w:jc w:val="both"/>
        <w:rPr>
          <w:rFonts w:asciiTheme="majorHAnsi" w:hAnsiTheme="majorHAnsi" w:cstheme="majorHAnsi"/>
          <w:b/>
          <w:sz w:val="22"/>
          <w:szCs w:val="22"/>
        </w:rPr>
      </w:pPr>
      <w:r w:rsidRPr="008C7E4F">
        <w:rPr>
          <w:rFonts w:asciiTheme="majorHAnsi" w:hAnsiTheme="majorHAnsi" w:cstheme="majorHAnsi"/>
          <w:b/>
          <w:sz w:val="22"/>
          <w:szCs w:val="22"/>
        </w:rPr>
        <w:t xml:space="preserve">Zasady </w:t>
      </w:r>
      <w:r w:rsidR="005A2204" w:rsidRPr="008C7E4F">
        <w:rPr>
          <w:rFonts w:asciiTheme="majorHAnsi" w:hAnsiTheme="majorHAnsi" w:cstheme="majorHAnsi"/>
          <w:b/>
          <w:sz w:val="22"/>
          <w:szCs w:val="22"/>
        </w:rPr>
        <w:t xml:space="preserve">przygotowania i </w:t>
      </w:r>
      <w:r w:rsidRPr="008C7E4F">
        <w:rPr>
          <w:rFonts w:asciiTheme="majorHAnsi" w:hAnsiTheme="majorHAnsi" w:cstheme="majorHAnsi"/>
          <w:b/>
          <w:sz w:val="22"/>
          <w:szCs w:val="22"/>
        </w:rPr>
        <w:t>złożenia oferty</w:t>
      </w:r>
      <w:r w:rsidR="0017178B" w:rsidRPr="008C7E4F">
        <w:rPr>
          <w:rFonts w:asciiTheme="majorHAnsi" w:hAnsiTheme="majorHAnsi" w:cstheme="majorHAnsi"/>
          <w:b/>
          <w:sz w:val="22"/>
          <w:szCs w:val="22"/>
          <w:vertAlign w:val="superscript"/>
        </w:rPr>
        <w:t>5</w:t>
      </w:r>
      <w:r w:rsidRPr="008C7E4F">
        <w:rPr>
          <w:rFonts w:asciiTheme="majorHAnsi" w:hAnsiTheme="majorHAnsi" w:cstheme="majorHAnsi"/>
          <w:b/>
          <w:sz w:val="22"/>
          <w:szCs w:val="22"/>
        </w:rPr>
        <w:t>:</w:t>
      </w:r>
    </w:p>
    <w:p w14:paraId="250D4EF8" w14:textId="7BDC76D2" w:rsidR="00070CFF" w:rsidRPr="008C7E4F" w:rsidRDefault="00070CFF" w:rsidP="008C7E4F">
      <w:pPr>
        <w:pStyle w:val="Akapitzlist"/>
        <w:numPr>
          <w:ilvl w:val="0"/>
          <w:numId w:val="38"/>
        </w:numPr>
        <w:spacing w:line="276" w:lineRule="auto"/>
        <w:jc w:val="both"/>
        <w:rPr>
          <w:rStyle w:val="Hipercze"/>
          <w:rFonts w:asciiTheme="majorHAnsi" w:eastAsia="Arial Unicode MS" w:hAnsiTheme="majorHAnsi" w:cstheme="majorHAnsi"/>
          <w:color w:val="auto"/>
          <w:sz w:val="22"/>
          <w:szCs w:val="22"/>
          <w:u w:val="none"/>
        </w:rPr>
      </w:pPr>
      <w:r w:rsidRPr="008C7E4F">
        <w:rPr>
          <w:rFonts w:asciiTheme="majorHAnsi" w:eastAsia="Arial Unicode MS" w:hAnsiTheme="majorHAnsi" w:cstheme="majorHAnsi"/>
          <w:sz w:val="22"/>
          <w:szCs w:val="22"/>
        </w:rPr>
        <w:t xml:space="preserve">Ofertę należy przesłać </w:t>
      </w:r>
      <w:r w:rsidRPr="008C7E4F">
        <w:rPr>
          <w:rFonts w:asciiTheme="majorHAnsi" w:eastAsia="Arial Unicode MS" w:hAnsiTheme="majorHAnsi" w:cstheme="majorHAnsi"/>
          <w:b/>
          <w:bCs/>
          <w:sz w:val="22"/>
          <w:szCs w:val="22"/>
        </w:rPr>
        <w:t xml:space="preserve">do </w:t>
      </w:r>
      <w:r w:rsidR="00DD2C53">
        <w:rPr>
          <w:rFonts w:asciiTheme="majorHAnsi" w:eastAsia="Arial Unicode MS" w:hAnsiTheme="majorHAnsi" w:cstheme="majorHAnsi"/>
          <w:b/>
          <w:bCs/>
          <w:sz w:val="22"/>
          <w:szCs w:val="22"/>
        </w:rPr>
        <w:t>18.01.2022</w:t>
      </w:r>
      <w:r w:rsidR="00DD2C53" w:rsidRPr="008C7E4F">
        <w:rPr>
          <w:rFonts w:asciiTheme="majorHAnsi" w:eastAsia="Arial Unicode MS" w:hAnsiTheme="majorHAnsi" w:cstheme="majorHAnsi"/>
          <w:b/>
          <w:bCs/>
          <w:sz w:val="22"/>
          <w:szCs w:val="22"/>
        </w:rPr>
        <w:t xml:space="preserve"> </w:t>
      </w:r>
      <w:r w:rsidRPr="008C7E4F">
        <w:rPr>
          <w:rFonts w:asciiTheme="majorHAnsi" w:eastAsia="Arial Unicode MS" w:hAnsiTheme="majorHAnsi" w:cstheme="majorHAnsi"/>
          <w:b/>
          <w:bCs/>
          <w:sz w:val="22"/>
          <w:szCs w:val="22"/>
        </w:rPr>
        <w:t xml:space="preserve">r. do godz. </w:t>
      </w:r>
      <w:r w:rsidR="00DD2C53">
        <w:rPr>
          <w:rFonts w:asciiTheme="majorHAnsi" w:eastAsia="Arial Unicode MS" w:hAnsiTheme="majorHAnsi" w:cstheme="majorHAnsi"/>
          <w:b/>
          <w:bCs/>
          <w:sz w:val="22"/>
          <w:szCs w:val="22"/>
        </w:rPr>
        <w:t>16:00</w:t>
      </w:r>
      <w:r w:rsidR="00DD2C53" w:rsidRPr="008C7E4F">
        <w:rPr>
          <w:rFonts w:asciiTheme="majorHAnsi" w:eastAsia="Arial Unicode MS" w:hAnsiTheme="majorHAnsi" w:cstheme="majorHAnsi"/>
          <w:sz w:val="22"/>
          <w:szCs w:val="22"/>
        </w:rPr>
        <w:t xml:space="preserve">  </w:t>
      </w:r>
      <w:r w:rsidRPr="008C7E4F">
        <w:rPr>
          <w:rFonts w:asciiTheme="majorHAnsi" w:eastAsia="Arial Unicode MS" w:hAnsiTheme="majorHAnsi" w:cstheme="majorHAnsi"/>
          <w:sz w:val="22"/>
          <w:szCs w:val="22"/>
        </w:rPr>
        <w:t>z dopiskiem w temacie maila „</w:t>
      </w:r>
      <w:r w:rsidRPr="008C7E4F">
        <w:rPr>
          <w:rFonts w:asciiTheme="majorHAnsi" w:hAnsiTheme="majorHAnsi" w:cstheme="majorHAnsi"/>
          <w:color w:val="000000"/>
          <w:spacing w:val="-3"/>
          <w:sz w:val="22"/>
          <w:szCs w:val="22"/>
        </w:rPr>
        <w:t>Oferta</w:t>
      </w:r>
      <w:r w:rsidRPr="008C7E4F">
        <w:rPr>
          <w:rFonts w:asciiTheme="majorHAnsi" w:eastAsia="Arial Unicode MS" w:hAnsiTheme="majorHAnsi" w:cstheme="majorHAnsi"/>
          <w:sz w:val="22"/>
          <w:szCs w:val="22"/>
        </w:rPr>
        <w:t xml:space="preserve">” - mailem na adres: </w:t>
      </w:r>
      <w:hyperlink r:id="rId10" w:history="1">
        <w:r w:rsidRPr="008C7E4F">
          <w:rPr>
            <w:rStyle w:val="Hipercze"/>
            <w:rFonts w:asciiTheme="majorHAnsi" w:eastAsia="Arial Unicode MS" w:hAnsiTheme="majorHAnsi" w:cstheme="majorHAnsi"/>
            <w:color w:val="auto"/>
            <w:sz w:val="22"/>
            <w:szCs w:val="22"/>
          </w:rPr>
          <w:t>przetargi@kim.gov.pl</w:t>
        </w:r>
      </w:hyperlink>
      <w:r w:rsidR="00480085" w:rsidRPr="008C7E4F">
        <w:rPr>
          <w:rStyle w:val="Hipercze"/>
          <w:rFonts w:asciiTheme="majorHAnsi" w:eastAsia="Arial Unicode MS" w:hAnsiTheme="majorHAnsi" w:cstheme="majorHAnsi"/>
          <w:color w:val="auto"/>
          <w:sz w:val="22"/>
          <w:szCs w:val="22"/>
        </w:rPr>
        <w:t>.</w:t>
      </w:r>
    </w:p>
    <w:p w14:paraId="1AA47015" w14:textId="6E4EC663" w:rsidR="00480085" w:rsidRPr="00AE07CF" w:rsidRDefault="00480085" w:rsidP="008C7E4F">
      <w:pPr>
        <w:pStyle w:val="Akapitzlist"/>
        <w:numPr>
          <w:ilvl w:val="0"/>
          <w:numId w:val="38"/>
        </w:numPr>
        <w:spacing w:line="276" w:lineRule="auto"/>
        <w:jc w:val="both"/>
        <w:rPr>
          <w:rStyle w:val="Hipercze"/>
          <w:rFonts w:asciiTheme="majorHAnsi" w:eastAsia="Arial Unicode MS" w:hAnsiTheme="majorHAnsi" w:cstheme="majorHAnsi"/>
          <w:color w:val="auto"/>
          <w:sz w:val="22"/>
          <w:szCs w:val="22"/>
          <w:u w:val="none"/>
        </w:rPr>
      </w:pPr>
      <w:r w:rsidRPr="00AE07CF">
        <w:rPr>
          <w:rStyle w:val="Hipercze"/>
          <w:rFonts w:asciiTheme="majorHAnsi" w:eastAsia="Arial Unicode MS" w:hAnsiTheme="majorHAnsi" w:cstheme="majorHAnsi"/>
          <w:color w:val="auto"/>
          <w:sz w:val="22"/>
          <w:szCs w:val="22"/>
        </w:rPr>
        <w:t>Ofertą jest:</w:t>
      </w:r>
    </w:p>
    <w:p w14:paraId="5F1DBF4C" w14:textId="3277581F" w:rsidR="00480085" w:rsidRPr="00AE07CF" w:rsidRDefault="00480085" w:rsidP="008C7E4F">
      <w:pPr>
        <w:pStyle w:val="Akapitzlist"/>
        <w:numPr>
          <w:ilvl w:val="1"/>
          <w:numId w:val="38"/>
        </w:numPr>
        <w:spacing w:line="276" w:lineRule="auto"/>
        <w:jc w:val="both"/>
        <w:rPr>
          <w:rStyle w:val="Hipercze"/>
          <w:rFonts w:asciiTheme="majorHAnsi" w:eastAsia="Arial Unicode MS" w:hAnsiTheme="majorHAnsi" w:cstheme="majorHAnsi"/>
          <w:color w:val="auto"/>
          <w:sz w:val="22"/>
          <w:szCs w:val="22"/>
          <w:u w:val="none"/>
        </w:rPr>
      </w:pPr>
      <w:r w:rsidRPr="00AE07CF">
        <w:rPr>
          <w:rStyle w:val="Hipercze"/>
          <w:rFonts w:asciiTheme="majorHAnsi" w:eastAsia="Arial Unicode MS" w:hAnsiTheme="majorHAnsi" w:cstheme="majorHAnsi"/>
          <w:color w:val="auto"/>
          <w:sz w:val="22"/>
          <w:szCs w:val="22"/>
        </w:rPr>
        <w:t>Formularz oferty na wzorze nr 3 do niniejszego zapytania</w:t>
      </w:r>
    </w:p>
    <w:p w14:paraId="5A112164" w14:textId="43BCC0EC" w:rsidR="00480085" w:rsidRPr="00AE07CF" w:rsidRDefault="00480085" w:rsidP="008C7E4F">
      <w:pPr>
        <w:pStyle w:val="Akapitzlist"/>
        <w:numPr>
          <w:ilvl w:val="1"/>
          <w:numId w:val="38"/>
        </w:numPr>
        <w:spacing w:line="276" w:lineRule="auto"/>
        <w:jc w:val="both"/>
        <w:rPr>
          <w:rFonts w:asciiTheme="majorHAnsi" w:eastAsia="Arial Unicode MS" w:hAnsiTheme="majorHAnsi" w:cstheme="majorHAnsi"/>
          <w:sz w:val="22"/>
          <w:szCs w:val="22"/>
        </w:rPr>
      </w:pPr>
      <w:r w:rsidRPr="00AE07CF">
        <w:rPr>
          <w:rFonts w:asciiTheme="majorHAnsi" w:eastAsia="Arial Unicode MS" w:hAnsiTheme="majorHAnsi" w:cstheme="majorHAnsi"/>
          <w:sz w:val="22"/>
          <w:szCs w:val="22"/>
        </w:rPr>
        <w:t>Oświadczenie na wzorze nr 4 do niniejszego zapytania</w:t>
      </w:r>
    </w:p>
    <w:p w14:paraId="3B420596" w14:textId="27237C26" w:rsidR="00480085" w:rsidRPr="00AE07CF" w:rsidRDefault="00480085" w:rsidP="008C7E4F">
      <w:pPr>
        <w:pStyle w:val="Akapitzlist"/>
        <w:numPr>
          <w:ilvl w:val="1"/>
          <w:numId w:val="38"/>
        </w:numPr>
        <w:spacing w:line="276" w:lineRule="auto"/>
        <w:jc w:val="both"/>
        <w:rPr>
          <w:rFonts w:asciiTheme="majorHAnsi" w:eastAsia="Arial Unicode MS" w:hAnsiTheme="majorHAnsi" w:cstheme="majorHAnsi"/>
          <w:sz w:val="22"/>
          <w:szCs w:val="22"/>
        </w:rPr>
      </w:pPr>
      <w:r w:rsidRPr="00AE07CF">
        <w:rPr>
          <w:rFonts w:asciiTheme="majorHAnsi" w:eastAsia="Arial Unicode MS" w:hAnsiTheme="majorHAnsi" w:cstheme="majorHAnsi"/>
          <w:sz w:val="22"/>
          <w:szCs w:val="22"/>
        </w:rPr>
        <w:t>Pełnomocnictwo (jeżeli dotyczy)</w:t>
      </w:r>
    </w:p>
    <w:p w14:paraId="0A9B3ED0" w14:textId="77777777" w:rsidR="00070CFF" w:rsidRPr="008C7E4F" w:rsidRDefault="00070CFF" w:rsidP="008C7E4F">
      <w:pPr>
        <w:pStyle w:val="Akapitzlist"/>
        <w:numPr>
          <w:ilvl w:val="0"/>
          <w:numId w:val="38"/>
        </w:numPr>
        <w:spacing w:line="276" w:lineRule="auto"/>
        <w:jc w:val="both"/>
        <w:rPr>
          <w:rFonts w:asciiTheme="majorHAnsi" w:eastAsia="Arial Unicode MS" w:hAnsiTheme="majorHAnsi" w:cstheme="majorHAnsi"/>
          <w:sz w:val="22"/>
          <w:szCs w:val="22"/>
        </w:rPr>
      </w:pPr>
      <w:r w:rsidRPr="008C7E4F">
        <w:rPr>
          <w:rFonts w:asciiTheme="majorHAnsi" w:eastAsia="Century Gothic" w:hAnsiTheme="majorHAnsi" w:cstheme="majorHAnsi"/>
          <w:sz w:val="22"/>
          <w:szCs w:val="22"/>
        </w:rPr>
        <w:t>Termin związania ofertą</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wynosi </w:t>
      </w:r>
      <w:r w:rsidRPr="008C7E4F">
        <w:rPr>
          <w:rFonts w:asciiTheme="majorHAnsi" w:eastAsia="Century Gothic" w:hAnsiTheme="majorHAnsi" w:cstheme="majorHAnsi"/>
          <w:b/>
          <w:bCs/>
          <w:sz w:val="22"/>
          <w:szCs w:val="22"/>
        </w:rPr>
        <w:t>30 dni o</w:t>
      </w:r>
      <w:r w:rsidRPr="008C7E4F">
        <w:rPr>
          <w:rFonts w:asciiTheme="majorHAnsi" w:eastAsia="Century Gothic" w:hAnsiTheme="majorHAnsi" w:cstheme="majorHAnsi"/>
          <w:sz w:val="22"/>
          <w:szCs w:val="22"/>
        </w:rPr>
        <w:t>d upływu terminu składania ofert, wskazanego</w:t>
      </w:r>
      <w:r w:rsidRPr="008C7E4F">
        <w:rPr>
          <w:rFonts w:asciiTheme="majorHAnsi" w:eastAsia="Century Gothic" w:hAnsiTheme="majorHAnsi" w:cstheme="majorHAnsi"/>
          <w:sz w:val="22"/>
          <w:szCs w:val="22"/>
        </w:rPr>
        <w:br/>
        <w:t>w pkt. 1, przy czym do biegu terminu nie wlicza się̨</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terminu składania ofert. </w:t>
      </w:r>
    </w:p>
    <w:p w14:paraId="00C56651"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Ofertę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składa się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w języku polskim, w postaci elektronicznej, przy czym przez postać́ elektroniczną</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oferty należy rozumieć́ ofertę̨</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sporządzoną </w:t>
      </w:r>
      <w:r w:rsidRPr="008C7E4F">
        <w:rPr>
          <w:rFonts w:asciiTheme="majorHAnsi" w:eastAsia="Arial" w:hAnsiTheme="majorHAnsi" w:cstheme="majorHAnsi"/>
          <w:sz w:val="22"/>
          <w:szCs w:val="22"/>
        </w:rPr>
        <w:t>i</w:t>
      </w:r>
      <w:r w:rsidRPr="008C7E4F">
        <w:rPr>
          <w:rFonts w:asciiTheme="majorHAnsi" w:eastAsia="Century Gothic" w:hAnsiTheme="majorHAnsi" w:cstheme="majorHAnsi"/>
          <w:sz w:val="22"/>
          <w:szCs w:val="22"/>
        </w:rPr>
        <w:t xml:space="preserve"> przekazaną w</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formie elektronicznej, jak i ofertę̨ s</w:t>
      </w:r>
      <w:r w:rsidRPr="008C7E4F">
        <w:rPr>
          <w:rFonts w:asciiTheme="majorHAnsi" w:eastAsia="Arial" w:hAnsiTheme="majorHAnsi" w:cstheme="majorHAnsi"/>
          <w:sz w:val="22"/>
          <w:szCs w:val="22"/>
        </w:rPr>
        <w:t>p</w:t>
      </w:r>
      <w:r w:rsidRPr="008C7E4F">
        <w:rPr>
          <w:rFonts w:asciiTheme="majorHAnsi" w:eastAsia="Century Gothic" w:hAnsiTheme="majorHAnsi" w:cstheme="majorHAnsi"/>
          <w:sz w:val="22"/>
          <w:szCs w:val="22"/>
        </w:rPr>
        <w:t>orządzoną̨ w</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formie pisemnej i przekazanej w postaci skanu. </w:t>
      </w:r>
    </w:p>
    <w:p w14:paraId="2FF2E01B"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Oferta musi być́ podpisana przez osoby uprawnione lub umocowane do reprezentacji wykonawcy.</w:t>
      </w:r>
    </w:p>
    <w:p w14:paraId="138C4BDF"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hAnsiTheme="majorHAnsi" w:cstheme="majorHAnsi"/>
          <w:sz w:val="22"/>
          <w:szCs w:val="22"/>
        </w:rPr>
        <w:t xml:space="preserve"> </w:t>
      </w:r>
      <w:r w:rsidRPr="008C7E4F">
        <w:rPr>
          <w:rFonts w:asciiTheme="majorHAnsi" w:eastAsia="Century Gothic" w:hAnsiTheme="majorHAnsi" w:cstheme="majorHAnsi"/>
          <w:sz w:val="22"/>
          <w:szCs w:val="22"/>
        </w:rPr>
        <w:t>W przypadku, gdy osoba jest uprawniona, umocowana do reprezentowania wykonawcy na podstawie pełnomocnictwa, należy je złożyć́ wraz z ofertą</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w:t>
      </w:r>
    </w:p>
    <w:p w14:paraId="084763BF"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W przypadku, gdy oferta nie będzie podpisana lub będzie podpisana przez osobę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nieumocowaną</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do reprezentowania wykonawcy, zostanie uznana przez Zamawiającego za nie złożoną </w:t>
      </w:r>
      <w:r w:rsidRPr="008C7E4F">
        <w:rPr>
          <w:rFonts w:asciiTheme="majorHAnsi" w:eastAsia="Arial" w:hAnsiTheme="majorHAnsi" w:cstheme="majorHAnsi"/>
          <w:sz w:val="22"/>
          <w:szCs w:val="22"/>
        </w:rPr>
        <w:t>w</w:t>
      </w:r>
      <w:r w:rsidRPr="008C7E4F">
        <w:rPr>
          <w:rFonts w:asciiTheme="majorHAnsi" w:eastAsia="Century Gothic" w:hAnsiTheme="majorHAnsi" w:cstheme="majorHAnsi"/>
          <w:sz w:val="22"/>
          <w:szCs w:val="22"/>
        </w:rPr>
        <w:t xml:space="preserve"> postępowaniu. </w:t>
      </w:r>
    </w:p>
    <w:p w14:paraId="35CA5B49"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W przypadku, gdy oferta zostanie złożona u Zamawiającego po terminie, o którym mowa w pkt. 1, zostanie odrzucona przez Zamawiającego i nie będzie podlegała ocenie</w:t>
      </w:r>
      <w:r w:rsidRPr="008C7E4F">
        <w:rPr>
          <w:rFonts w:asciiTheme="majorHAnsi" w:eastAsia="Century Gothic" w:hAnsiTheme="majorHAnsi" w:cstheme="majorHAnsi"/>
          <w:sz w:val="22"/>
          <w:szCs w:val="22"/>
        </w:rPr>
        <w:br/>
        <w:t xml:space="preserve">w postępowaniu. </w:t>
      </w:r>
    </w:p>
    <w:p w14:paraId="2F1CC6E4" w14:textId="53C75E22"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lastRenderedPageBreak/>
        <w:t xml:space="preserve">W przypadku, gdy treść́ złożonych ofert będzie budziła wątpliwości z zachowaniem zasady równego traktowania wykonawców, Zamawiający uprawniony będzie do wezwania wykonawców o złożenie wyjaśnień́ lub uzupełnienia informacji w ofercie. </w:t>
      </w:r>
    </w:p>
    <w:p w14:paraId="7E06E002"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W przypadku, gdy złożone oferty lub treść́ złożonych wyjaśnień́ lub uzupełnień́, nie będzie spełniała opisu przedmiotu zamówienia oraz warunków realizacji zamówienia, określonych w niniejszym zapytaniu, zostaną</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one odrzucone jako niezgodne z wymaganiami Zamawiającego. </w:t>
      </w:r>
    </w:p>
    <w:p w14:paraId="68CC9BFE"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Zamawiający na podstawie art. 7 ust. 1 ustawy z dnia 13 kwietnia 2022 r. o szczególnych rozwiązaniach w zakresie przeciwdziałania wspieraniu agresji na Ukrainę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oraz służących ochronie bezpieczeństwa narodowego, zwana dalej „ustawą</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wykluczy z postępowania</w:t>
      </w:r>
      <w:r w:rsidRPr="008C7E4F">
        <w:rPr>
          <w:rFonts w:asciiTheme="majorHAnsi" w:eastAsia="Century Gothic" w:hAnsiTheme="majorHAnsi" w:cstheme="majorHAnsi"/>
          <w:sz w:val="22"/>
          <w:szCs w:val="22"/>
        </w:rPr>
        <w:br/>
        <w:t xml:space="preserve">o udzielenie niniejszego zamówienia: </w:t>
      </w:r>
    </w:p>
    <w:p w14:paraId="0C895570" w14:textId="7B3E1CD0" w:rsidR="00070CFF" w:rsidRPr="008C7E4F" w:rsidRDefault="00070CFF" w:rsidP="008C7E4F">
      <w:pPr>
        <w:pStyle w:val="Akapitzlist"/>
        <w:spacing w:line="276" w:lineRule="auto"/>
        <w:ind w:left="709" w:hanging="283"/>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1)</w:t>
      </w:r>
      <w:r w:rsidRPr="008C7E4F">
        <w:rPr>
          <w:rFonts w:asciiTheme="majorHAnsi" w:hAnsiTheme="majorHAnsi" w:cstheme="majorHAnsi"/>
          <w:sz w:val="22"/>
          <w:szCs w:val="22"/>
        </w:rPr>
        <w:t xml:space="preserve"> </w:t>
      </w:r>
      <w:r w:rsidRPr="008C7E4F">
        <w:rPr>
          <w:rFonts w:asciiTheme="majorHAnsi" w:eastAsia="Century Gothic" w:hAnsiTheme="majorHAnsi" w:cstheme="majorHAnsi"/>
          <w:sz w:val="22"/>
          <w:szCs w:val="22"/>
        </w:rPr>
        <w:t>wykonawc</w:t>
      </w:r>
      <w:r w:rsidR="002F515F">
        <w:rPr>
          <w:rFonts w:asciiTheme="majorHAnsi" w:eastAsia="Arial" w:hAnsiTheme="majorHAnsi" w:cstheme="majorHAnsi"/>
          <w:sz w:val="22"/>
          <w:szCs w:val="22"/>
        </w:rPr>
        <w:t>ę</w:t>
      </w:r>
      <w:r w:rsidRPr="008C7E4F">
        <w:rPr>
          <w:rFonts w:asciiTheme="majorHAnsi" w:eastAsia="Century Gothic" w:hAnsiTheme="majorHAnsi" w:cstheme="majorHAnsi"/>
          <w:sz w:val="22"/>
          <w:szCs w:val="22"/>
        </w:rPr>
        <w:t xml:space="preserve"> wymienionego w wykazach określonych w rozporządzeniu 765/2006</w:t>
      </w:r>
      <w:r w:rsidRPr="008C7E4F">
        <w:rPr>
          <w:rFonts w:asciiTheme="majorHAnsi" w:eastAsia="Century Gothic" w:hAnsiTheme="majorHAnsi" w:cstheme="majorHAnsi"/>
          <w:sz w:val="22"/>
          <w:szCs w:val="22"/>
        </w:rPr>
        <w:br/>
        <w:t>i rozporządzeniu 269/2014 albo wpisanego na listę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na podstawie decyzji w sprawie wpisu na listę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rozstrzygającej o zastosowaniu środka, o którym mowa w art. 1 pkt 3 ustawy; </w:t>
      </w:r>
    </w:p>
    <w:p w14:paraId="0B9F6E53" w14:textId="77777777" w:rsidR="00070CFF" w:rsidRPr="008C7E4F" w:rsidRDefault="00070CFF" w:rsidP="008C7E4F">
      <w:pPr>
        <w:pStyle w:val="Akapitzlist"/>
        <w:spacing w:line="276" w:lineRule="auto"/>
        <w:ind w:left="709" w:hanging="283"/>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2)</w:t>
      </w:r>
      <w:r w:rsidRPr="008C7E4F">
        <w:rPr>
          <w:rFonts w:asciiTheme="majorHAnsi" w:hAnsiTheme="majorHAnsi" w:cstheme="majorHAnsi"/>
          <w:sz w:val="22"/>
          <w:szCs w:val="22"/>
        </w:rPr>
        <w:t xml:space="preserve">  </w:t>
      </w:r>
      <w:r w:rsidRPr="008C7E4F">
        <w:rPr>
          <w:rFonts w:asciiTheme="majorHAnsi" w:eastAsia="Century Gothic" w:hAnsiTheme="majorHAnsi" w:cstheme="majorHAnsi"/>
          <w:sz w:val="22"/>
          <w:szCs w:val="22"/>
        </w:rPr>
        <w:t>wykonawcę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którego beneficjentem rzeczywistym w rozumieniu ustawy z dnia 1 marca 2018 r. o przeciwdziałaniu praniu pieniędzy oraz finansowaniu terroryzmu (Dz. U. z2022 r. poz. 593 i 655) jest osoba wymieniona w wykazach określonych w rozporządzeniu 765/2006</w:t>
      </w:r>
      <w:r w:rsidRPr="008C7E4F">
        <w:rPr>
          <w:rFonts w:asciiTheme="majorHAnsi" w:eastAsia="Century Gothic" w:hAnsiTheme="majorHAnsi" w:cstheme="majorHAnsi"/>
          <w:sz w:val="22"/>
          <w:szCs w:val="22"/>
        </w:rPr>
        <w:br/>
        <w:t>i rozporządzeniu 269/2014 albo wpisana na listę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lub będąca takim beneficjentem rzeczywistym od dnia 24 lutego 2022 r., o ile została wpisana na listę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na podstawie decyzji w sprawie wpisu na listę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rozstrzygającej o zastosowaniu środka, o którym mowa w art. 1 pkt 3 ustawy; </w:t>
      </w:r>
    </w:p>
    <w:p w14:paraId="7E582850" w14:textId="77777777" w:rsidR="00070CFF" w:rsidRPr="008C7E4F" w:rsidRDefault="00070CFF" w:rsidP="008C7E4F">
      <w:pPr>
        <w:pStyle w:val="Akapitzlist"/>
        <w:spacing w:line="276" w:lineRule="auto"/>
        <w:ind w:left="709" w:hanging="283"/>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3)</w:t>
      </w:r>
      <w:r w:rsidRPr="008C7E4F">
        <w:rPr>
          <w:rFonts w:asciiTheme="majorHAnsi" w:hAnsiTheme="majorHAnsi" w:cstheme="majorHAnsi"/>
          <w:sz w:val="22"/>
          <w:szCs w:val="22"/>
        </w:rPr>
        <w:t xml:space="preserve"> </w:t>
      </w:r>
      <w:r w:rsidRPr="008C7E4F">
        <w:rPr>
          <w:rFonts w:asciiTheme="majorHAnsi" w:eastAsia="Century Gothic" w:hAnsiTheme="majorHAnsi" w:cstheme="majorHAnsi"/>
          <w:sz w:val="22"/>
          <w:szCs w:val="22"/>
        </w:rPr>
        <w:t>wykonawcę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którego jednostką</w:t>
      </w:r>
      <w:r w:rsidRPr="008C7E4F">
        <w:rPr>
          <w:rFonts w:asciiTheme="majorHAnsi" w:eastAsia="Arial" w:hAnsiTheme="majorHAnsi" w:cstheme="majorHAnsi"/>
          <w:sz w:val="22"/>
          <w:szCs w:val="22"/>
        </w:rPr>
        <w:t xml:space="preserve"> </w:t>
      </w:r>
      <w:r w:rsidRPr="008C7E4F">
        <w:rPr>
          <w:rFonts w:asciiTheme="majorHAnsi" w:eastAsia="Century Gothic" w:hAnsiTheme="majorHAnsi" w:cstheme="majorHAnsi"/>
          <w:sz w:val="22"/>
          <w:szCs w:val="22"/>
        </w:rPr>
        <w:t xml:space="preserve">dominującą </w:t>
      </w:r>
      <w:r w:rsidRPr="008C7E4F">
        <w:rPr>
          <w:rFonts w:asciiTheme="majorHAnsi" w:eastAsia="Arial" w:hAnsiTheme="majorHAnsi" w:cstheme="majorHAnsi"/>
          <w:sz w:val="22"/>
          <w:szCs w:val="22"/>
        </w:rPr>
        <w:t>w</w:t>
      </w:r>
      <w:r w:rsidRPr="008C7E4F">
        <w:rPr>
          <w:rFonts w:asciiTheme="majorHAnsi" w:eastAsia="Century Gothic" w:hAnsiTheme="majorHAnsi" w:cstheme="majorHAnsi"/>
          <w:sz w:val="22"/>
          <w:szCs w:val="22"/>
        </w:rPr>
        <w:t xml:space="preserve"> rozumieniu art. 3 ust. 1 pkt 37 ustawy</w:t>
      </w:r>
      <w:r w:rsidRPr="008C7E4F">
        <w:rPr>
          <w:rFonts w:asciiTheme="majorHAnsi" w:eastAsia="Century Gothic" w:hAnsiTheme="majorHAnsi" w:cstheme="majorHAnsi"/>
          <w:sz w:val="22"/>
          <w:szCs w:val="22"/>
        </w:rPr>
        <w:br/>
        <w:t>z dnia 29 września 1994 r. o rachunkowości (Dz. U. z 2021 r. poz. 217, 2105 i 2106), jest podmiot wymieniony w wykazach określonych w rozporządzeniu 765/2006</w:t>
      </w:r>
      <w:r w:rsidRPr="008C7E4F">
        <w:rPr>
          <w:rFonts w:asciiTheme="majorHAnsi" w:eastAsia="Century Gothic" w:hAnsiTheme="majorHAnsi" w:cstheme="majorHAnsi"/>
          <w:sz w:val="22"/>
          <w:szCs w:val="22"/>
        </w:rPr>
        <w:br/>
        <w:t xml:space="preserve">i rozporządzeniu 269/2014 albo wpisany na listę̨ </w:t>
      </w:r>
      <w:r w:rsidRPr="008C7E4F">
        <w:rPr>
          <w:rFonts w:asciiTheme="majorHAnsi" w:eastAsia="Arial" w:hAnsiTheme="majorHAnsi" w:cstheme="majorHAnsi"/>
          <w:sz w:val="22"/>
          <w:szCs w:val="22"/>
        </w:rPr>
        <w:t>l</w:t>
      </w:r>
      <w:r w:rsidRPr="008C7E4F">
        <w:rPr>
          <w:rFonts w:asciiTheme="majorHAnsi" w:eastAsia="Century Gothic" w:hAnsiTheme="majorHAnsi" w:cstheme="majorHAnsi"/>
          <w:sz w:val="22"/>
          <w:szCs w:val="22"/>
        </w:rPr>
        <w:t>ub będący taką j</w:t>
      </w:r>
      <w:r w:rsidRPr="008C7E4F">
        <w:rPr>
          <w:rFonts w:asciiTheme="majorHAnsi" w:eastAsia="Arial" w:hAnsiTheme="majorHAnsi" w:cstheme="majorHAnsi"/>
          <w:sz w:val="22"/>
          <w:szCs w:val="22"/>
        </w:rPr>
        <w:t>e</w:t>
      </w:r>
      <w:r w:rsidRPr="008C7E4F">
        <w:rPr>
          <w:rFonts w:asciiTheme="majorHAnsi" w:eastAsia="Century Gothic" w:hAnsiTheme="majorHAnsi" w:cstheme="majorHAnsi"/>
          <w:sz w:val="22"/>
          <w:szCs w:val="22"/>
        </w:rPr>
        <w:t>dnostką do</w:t>
      </w:r>
      <w:r w:rsidRPr="008C7E4F">
        <w:rPr>
          <w:rFonts w:asciiTheme="majorHAnsi" w:eastAsia="Arial" w:hAnsiTheme="majorHAnsi" w:cstheme="majorHAnsi"/>
          <w:sz w:val="22"/>
          <w:szCs w:val="22"/>
        </w:rPr>
        <w:t>m</w:t>
      </w:r>
      <w:r w:rsidRPr="008C7E4F">
        <w:rPr>
          <w:rFonts w:asciiTheme="majorHAnsi" w:eastAsia="Century Gothic" w:hAnsiTheme="majorHAnsi" w:cstheme="majorHAnsi"/>
          <w:sz w:val="22"/>
          <w:szCs w:val="22"/>
        </w:rPr>
        <w:t xml:space="preserve">inującą od </w:t>
      </w:r>
      <w:r w:rsidRPr="008C7E4F">
        <w:rPr>
          <w:rFonts w:asciiTheme="majorHAnsi" w:eastAsia="Arial" w:hAnsiTheme="majorHAnsi" w:cstheme="majorHAnsi"/>
          <w:sz w:val="22"/>
          <w:szCs w:val="22"/>
        </w:rPr>
        <w:t>d</w:t>
      </w:r>
      <w:r w:rsidRPr="008C7E4F">
        <w:rPr>
          <w:rFonts w:asciiTheme="majorHAnsi" w:eastAsia="Century Gothic" w:hAnsiTheme="majorHAnsi" w:cstheme="majorHAnsi"/>
          <w:sz w:val="22"/>
          <w:szCs w:val="22"/>
        </w:rPr>
        <w:t xml:space="preserve">nia 24 lutego 2022 r., o ile został wpisany na listę̨ na </w:t>
      </w:r>
      <w:r w:rsidRPr="008C7E4F">
        <w:rPr>
          <w:rFonts w:asciiTheme="majorHAnsi" w:eastAsia="Arial" w:hAnsiTheme="majorHAnsi" w:cstheme="majorHAnsi"/>
          <w:sz w:val="22"/>
          <w:szCs w:val="22"/>
        </w:rPr>
        <w:t>p</w:t>
      </w:r>
      <w:r w:rsidRPr="008C7E4F">
        <w:rPr>
          <w:rFonts w:asciiTheme="majorHAnsi" w:eastAsia="Century Gothic" w:hAnsiTheme="majorHAnsi" w:cstheme="majorHAnsi"/>
          <w:sz w:val="22"/>
          <w:szCs w:val="22"/>
        </w:rPr>
        <w:t>odstawie decyzji w sprawie wpisu na listę̨ roz</w:t>
      </w:r>
      <w:r w:rsidRPr="008C7E4F">
        <w:rPr>
          <w:rFonts w:asciiTheme="majorHAnsi" w:eastAsia="Arial" w:hAnsiTheme="majorHAnsi" w:cstheme="majorHAnsi"/>
          <w:sz w:val="22"/>
          <w:szCs w:val="22"/>
        </w:rPr>
        <w:t>s</w:t>
      </w:r>
      <w:r w:rsidRPr="008C7E4F">
        <w:rPr>
          <w:rFonts w:asciiTheme="majorHAnsi" w:eastAsia="Century Gothic" w:hAnsiTheme="majorHAnsi" w:cstheme="majorHAnsi"/>
          <w:sz w:val="22"/>
          <w:szCs w:val="22"/>
        </w:rPr>
        <w:t xml:space="preserve">trzygającej o zastosowaniu środka, o którym mowa w art. 1 pkt 3 ustawy. </w:t>
      </w:r>
    </w:p>
    <w:p w14:paraId="170F6DD1" w14:textId="77777777"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eastAsia="Century Gothic" w:hAnsiTheme="majorHAnsi" w:cstheme="majorHAnsi"/>
          <w:sz w:val="22"/>
          <w:szCs w:val="22"/>
        </w:rPr>
        <w:t>W przypadku, gdy w postępowaniu o udzielenie niniejszego zamówienia nie zostanie złożona żadna oferta albo żadna z ofert nie będzie spełniała wymagań́ w zapytaniu ofertowym, Zamawiający przeprowadzi negocjacje w wybranym przez siebie wykonawcę</w:t>
      </w:r>
      <w:r w:rsidRPr="008C7E4F">
        <w:rPr>
          <w:rFonts w:asciiTheme="majorHAnsi" w:eastAsia="Arial" w:hAnsiTheme="majorHAnsi" w:cstheme="majorHAnsi"/>
          <w:sz w:val="22"/>
          <w:szCs w:val="22"/>
        </w:rPr>
        <w:t>̨</w:t>
      </w:r>
      <w:r w:rsidRPr="008C7E4F">
        <w:rPr>
          <w:rFonts w:asciiTheme="majorHAnsi" w:eastAsia="Century Gothic" w:hAnsiTheme="majorHAnsi" w:cstheme="majorHAnsi"/>
          <w:sz w:val="22"/>
          <w:szCs w:val="22"/>
        </w:rPr>
        <w:t xml:space="preserve">, bez powtarzania postępowania. </w:t>
      </w:r>
    </w:p>
    <w:p w14:paraId="45F49C01" w14:textId="1971ECCC" w:rsidR="00070CFF" w:rsidRPr="008C7E4F" w:rsidRDefault="00070CFF" w:rsidP="008C7E4F">
      <w:pPr>
        <w:pStyle w:val="Akapitzlist"/>
        <w:numPr>
          <w:ilvl w:val="0"/>
          <w:numId w:val="38"/>
        </w:numPr>
        <w:spacing w:line="276" w:lineRule="auto"/>
        <w:jc w:val="both"/>
        <w:rPr>
          <w:rFonts w:asciiTheme="majorHAnsi" w:eastAsiaTheme="minorEastAsia" w:hAnsiTheme="majorHAnsi" w:cstheme="majorHAnsi"/>
          <w:sz w:val="22"/>
          <w:szCs w:val="22"/>
        </w:rPr>
      </w:pPr>
      <w:r w:rsidRPr="008C7E4F">
        <w:rPr>
          <w:rFonts w:asciiTheme="majorHAnsi" w:hAnsiTheme="majorHAnsi" w:cstheme="majorHAnsi"/>
          <w:sz w:val="22"/>
          <w:szCs w:val="22"/>
        </w:rPr>
        <w:t xml:space="preserve"> </w:t>
      </w:r>
      <w:r w:rsidRPr="008C7E4F">
        <w:rPr>
          <w:rFonts w:asciiTheme="majorHAnsi" w:eastAsia="Century Gothic" w:hAnsiTheme="majorHAnsi" w:cstheme="majorHAnsi"/>
          <w:sz w:val="22"/>
          <w:szCs w:val="22"/>
        </w:rPr>
        <w:t xml:space="preserve">Zamawiający poinformuje wszystkich wykonawców o zamknięciu postępowania i jego wynikach za pośrednictwem środków komunikacji elektronicznej. </w:t>
      </w:r>
    </w:p>
    <w:p w14:paraId="63495A18" w14:textId="4A8D32D4" w:rsidR="00DD1AA9" w:rsidRPr="008C7E4F" w:rsidRDefault="00DD1AA9" w:rsidP="008C7E4F">
      <w:pPr>
        <w:pStyle w:val="Akapitzlist"/>
        <w:numPr>
          <w:ilvl w:val="0"/>
          <w:numId w:val="38"/>
        </w:num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Informacje składane w trakcie postępowania, stanowiące tajemnicę przedsiębiorstwa </w:t>
      </w:r>
      <w:r w:rsidRPr="008C7E4F">
        <w:rPr>
          <w:rFonts w:asciiTheme="majorHAnsi" w:hAnsiTheme="majorHAnsi" w:cstheme="majorHAnsi"/>
          <w:sz w:val="22"/>
          <w:szCs w:val="22"/>
        </w:rPr>
        <w:br/>
        <w:t>w rozumieniu art. 11 ust. 2 ustawy o zwalczaniu nieuczciwej konkurencji, co, do których, wykonawca zastrzegł, że nie mogą być udostępniane innym uczestnikom postępowania oraz podmiotom wnioskującym o udostępnienie ofert lub dokumentacji postępowania muszą zostać oznaczone „Tajemnica przedsiębiorstwa”. Skuteczno</w:t>
      </w:r>
      <w:r w:rsidR="001F778D" w:rsidRPr="008C7E4F">
        <w:rPr>
          <w:rFonts w:asciiTheme="majorHAnsi" w:hAnsiTheme="majorHAnsi" w:cstheme="majorHAnsi"/>
          <w:sz w:val="22"/>
          <w:szCs w:val="22"/>
        </w:rPr>
        <w:t>ść</w:t>
      </w:r>
      <w:r w:rsidRPr="008C7E4F">
        <w:rPr>
          <w:rFonts w:asciiTheme="majorHAnsi" w:hAnsiTheme="majorHAnsi" w:cstheme="majorHAnsi"/>
          <w:sz w:val="22"/>
          <w:szCs w:val="22"/>
        </w:rPr>
        <w:t xml:space="preserve"> dokonane zastrzeżenia wymaga </w:t>
      </w:r>
      <w:r w:rsidR="001F778D" w:rsidRPr="008C7E4F">
        <w:rPr>
          <w:rFonts w:asciiTheme="majorHAnsi" w:hAnsiTheme="majorHAnsi" w:cstheme="majorHAnsi"/>
          <w:sz w:val="22"/>
          <w:szCs w:val="22"/>
        </w:rPr>
        <w:t>wykazania</w:t>
      </w:r>
      <w:r w:rsidRPr="008C7E4F">
        <w:rPr>
          <w:rFonts w:asciiTheme="majorHAnsi" w:hAnsiTheme="majorHAnsi" w:cstheme="majorHAnsi"/>
          <w:sz w:val="22"/>
          <w:szCs w:val="22"/>
        </w:rPr>
        <w:t xml:space="preserve">, że zastrzeżone informacje stanowią tajemnicę przedsiębiorstwa </w:t>
      </w:r>
      <w:r w:rsidR="001F778D" w:rsidRPr="008C7E4F">
        <w:rPr>
          <w:rFonts w:asciiTheme="majorHAnsi" w:hAnsiTheme="majorHAnsi" w:cstheme="majorHAnsi"/>
          <w:sz w:val="22"/>
          <w:szCs w:val="22"/>
        </w:rPr>
        <w:t>w rozumieniu powołanej ustawy, poprzez wskazanie</w:t>
      </w:r>
      <w:r w:rsidR="00AA405B" w:rsidRPr="008C7E4F">
        <w:rPr>
          <w:rFonts w:asciiTheme="majorHAnsi" w:hAnsiTheme="majorHAnsi" w:cstheme="majorHAnsi"/>
          <w:sz w:val="22"/>
          <w:szCs w:val="22"/>
        </w:rPr>
        <w:t>,</w:t>
      </w:r>
      <w:r w:rsidR="001F778D" w:rsidRPr="008C7E4F">
        <w:rPr>
          <w:rFonts w:asciiTheme="majorHAnsi" w:hAnsiTheme="majorHAnsi" w:cstheme="majorHAnsi"/>
          <w:sz w:val="22"/>
          <w:szCs w:val="22"/>
        </w:rPr>
        <w:t xml:space="preserv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w:t>
      </w:r>
      <w:r w:rsidR="00480085" w:rsidRPr="008C7E4F">
        <w:rPr>
          <w:rFonts w:asciiTheme="majorHAnsi" w:hAnsiTheme="majorHAnsi" w:cstheme="majorHAnsi"/>
          <w:sz w:val="22"/>
          <w:szCs w:val="22"/>
        </w:rPr>
        <w:t xml:space="preserve">. </w:t>
      </w:r>
      <w:r w:rsidRPr="008C7E4F">
        <w:rPr>
          <w:rFonts w:asciiTheme="majorHAnsi" w:hAnsiTheme="majorHAnsi" w:cstheme="majorHAnsi"/>
          <w:sz w:val="22"/>
          <w:szCs w:val="22"/>
        </w:rPr>
        <w:t xml:space="preserve">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t>
      </w:r>
      <w:r w:rsidR="00AA405B" w:rsidRPr="008C7E4F">
        <w:rPr>
          <w:rFonts w:asciiTheme="majorHAnsi" w:hAnsiTheme="majorHAnsi" w:cstheme="majorHAnsi"/>
          <w:sz w:val="22"/>
          <w:szCs w:val="22"/>
        </w:rPr>
        <w:br/>
      </w:r>
      <w:r w:rsidRPr="008C7E4F">
        <w:rPr>
          <w:rFonts w:asciiTheme="majorHAnsi" w:hAnsiTheme="majorHAnsi" w:cstheme="majorHAnsi"/>
          <w:sz w:val="22"/>
          <w:szCs w:val="22"/>
        </w:rPr>
        <w:t xml:space="preserve">w szczególnym zestawieniu i zbiorze ich elementów nie są powszechnie znane osobom zwykle </w:t>
      </w:r>
      <w:r w:rsidRPr="008C7E4F">
        <w:rPr>
          <w:rFonts w:asciiTheme="majorHAnsi" w:hAnsiTheme="majorHAnsi" w:cstheme="majorHAnsi"/>
          <w:sz w:val="22"/>
          <w:szCs w:val="22"/>
        </w:rPr>
        <w:lastRenderedPageBreak/>
        <w:t>zajmującym się tym rodzajem informacji, albo nie są łatwo dostępne dla takich osób, o ile uprawniony do korzystania z informacji lub rozporządzania nimi podjął, przy zachowaniu należytej staranności, działania w celu utrzymania ich w poufności.</w:t>
      </w:r>
      <w:r w:rsidR="00480085" w:rsidRPr="008C7E4F">
        <w:rPr>
          <w:rFonts w:asciiTheme="majorHAnsi" w:hAnsiTheme="majorHAnsi" w:cstheme="majorHAnsi"/>
          <w:sz w:val="22"/>
          <w:szCs w:val="22"/>
        </w:rPr>
        <w:t xml:space="preserve"> </w:t>
      </w:r>
      <w:r w:rsidRPr="008C7E4F">
        <w:rPr>
          <w:rFonts w:asciiTheme="majorHAnsi" w:hAnsiTheme="majorHAnsi" w:cstheme="majorHAnsi"/>
          <w:b/>
          <w:sz w:val="22"/>
          <w:szCs w:val="22"/>
        </w:rPr>
        <w:t xml:space="preserve">W przypadku </w:t>
      </w:r>
      <w:r w:rsidR="008B67E7" w:rsidRPr="008C7E4F">
        <w:rPr>
          <w:rFonts w:asciiTheme="majorHAnsi" w:hAnsiTheme="majorHAnsi" w:cstheme="majorHAnsi"/>
          <w:b/>
          <w:sz w:val="22"/>
          <w:szCs w:val="22"/>
        </w:rPr>
        <w:t>niewykazania</w:t>
      </w:r>
      <w:r w:rsidRPr="008C7E4F">
        <w:rPr>
          <w:rFonts w:asciiTheme="majorHAnsi" w:hAnsiTheme="majorHAnsi" w:cstheme="majorHAnsi"/>
          <w:b/>
          <w:sz w:val="22"/>
          <w:szCs w:val="22"/>
        </w:rPr>
        <w:t xml:space="preserve">, że zastrzeżone informacje stanowią tajemnicę przedsiębiorstwa, </w:t>
      </w:r>
      <w:r w:rsidR="001F778D" w:rsidRPr="008C7E4F">
        <w:rPr>
          <w:rFonts w:asciiTheme="majorHAnsi" w:hAnsiTheme="majorHAnsi" w:cstheme="majorHAnsi"/>
          <w:b/>
          <w:sz w:val="22"/>
          <w:szCs w:val="22"/>
        </w:rPr>
        <w:t>informacje utracą</w:t>
      </w:r>
      <w:r w:rsidRPr="008C7E4F">
        <w:rPr>
          <w:rFonts w:asciiTheme="majorHAnsi" w:hAnsiTheme="majorHAnsi" w:cstheme="majorHAnsi"/>
          <w:b/>
          <w:sz w:val="22"/>
          <w:szCs w:val="22"/>
        </w:rPr>
        <w:t xml:space="preserve"> prawo do ochrony, jako tajemnicy przedsiębiorstwa</w:t>
      </w:r>
      <w:r w:rsidR="00480085" w:rsidRPr="008C7E4F">
        <w:rPr>
          <w:rFonts w:asciiTheme="majorHAnsi" w:hAnsiTheme="majorHAnsi" w:cstheme="majorHAnsi"/>
          <w:b/>
          <w:sz w:val="22"/>
          <w:szCs w:val="22"/>
        </w:rPr>
        <w:t xml:space="preserve"> </w:t>
      </w:r>
      <w:r w:rsidR="001F778D" w:rsidRPr="008C7E4F">
        <w:rPr>
          <w:rFonts w:asciiTheme="majorHAnsi" w:hAnsiTheme="majorHAnsi" w:cstheme="majorHAnsi"/>
          <w:b/>
          <w:sz w:val="22"/>
          <w:szCs w:val="22"/>
        </w:rPr>
        <w:t>i</w:t>
      </w:r>
      <w:r w:rsidRPr="008C7E4F">
        <w:rPr>
          <w:rFonts w:asciiTheme="majorHAnsi" w:hAnsiTheme="majorHAnsi" w:cstheme="majorHAnsi"/>
          <w:b/>
          <w:sz w:val="22"/>
          <w:szCs w:val="22"/>
        </w:rPr>
        <w:t xml:space="preserve"> będą podlegały ujawnieniu</w:t>
      </w:r>
      <w:r w:rsidR="001F778D" w:rsidRPr="008C7E4F">
        <w:rPr>
          <w:rFonts w:asciiTheme="majorHAnsi" w:hAnsiTheme="majorHAnsi" w:cstheme="majorHAnsi"/>
          <w:b/>
          <w:sz w:val="22"/>
          <w:szCs w:val="22"/>
        </w:rPr>
        <w:t>,</w:t>
      </w:r>
      <w:r w:rsidRPr="008C7E4F">
        <w:rPr>
          <w:rFonts w:asciiTheme="majorHAnsi" w:hAnsiTheme="majorHAnsi" w:cstheme="majorHAnsi"/>
          <w:b/>
          <w:sz w:val="22"/>
          <w:szCs w:val="22"/>
        </w:rPr>
        <w:t xml:space="preserve"> po uprzednim powiadomieniu zainteresowanego wykonawcy o powyższym i podaniu okoliczności uzasadniających ujawnienie informacji</w:t>
      </w:r>
      <w:r w:rsidRPr="008C7E4F">
        <w:rPr>
          <w:rFonts w:asciiTheme="majorHAnsi" w:hAnsiTheme="majorHAnsi" w:cstheme="majorHAnsi"/>
          <w:sz w:val="22"/>
          <w:szCs w:val="22"/>
        </w:rPr>
        <w:t>.</w:t>
      </w:r>
    </w:p>
    <w:p w14:paraId="00FFDE42" w14:textId="77777777" w:rsidR="00AA405B" w:rsidRPr="008C7E4F" w:rsidRDefault="00AA405B" w:rsidP="008C7E4F">
      <w:pPr>
        <w:pStyle w:val="Akapitzlist"/>
        <w:spacing w:line="276" w:lineRule="auto"/>
        <w:ind w:left="567"/>
        <w:jc w:val="both"/>
        <w:rPr>
          <w:rFonts w:asciiTheme="majorHAnsi" w:hAnsiTheme="majorHAnsi" w:cstheme="majorHAnsi"/>
          <w:sz w:val="22"/>
          <w:szCs w:val="22"/>
        </w:rPr>
      </w:pPr>
    </w:p>
    <w:p w14:paraId="5428F4F1" w14:textId="26372322" w:rsidR="00846E46" w:rsidRPr="008C7E4F" w:rsidRDefault="00865942" w:rsidP="008C7E4F">
      <w:pPr>
        <w:pStyle w:val="Akapitzlist"/>
        <w:numPr>
          <w:ilvl w:val="0"/>
          <w:numId w:val="1"/>
        </w:numPr>
        <w:spacing w:line="276" w:lineRule="auto"/>
        <w:jc w:val="both"/>
        <w:rPr>
          <w:rFonts w:asciiTheme="majorHAnsi" w:hAnsiTheme="majorHAnsi" w:cstheme="majorHAnsi"/>
          <w:b/>
          <w:sz w:val="22"/>
          <w:szCs w:val="22"/>
        </w:rPr>
      </w:pPr>
      <w:r w:rsidRPr="008C7E4F">
        <w:rPr>
          <w:rFonts w:asciiTheme="majorHAnsi" w:hAnsiTheme="majorHAnsi" w:cstheme="majorHAnsi"/>
          <w:b/>
          <w:sz w:val="22"/>
          <w:szCs w:val="22"/>
        </w:rPr>
        <w:t>Kryteria oceny ofert</w:t>
      </w:r>
      <w:r w:rsidR="00415C8F" w:rsidRPr="008C7E4F">
        <w:rPr>
          <w:rFonts w:asciiTheme="majorHAnsi" w:hAnsiTheme="majorHAnsi" w:cstheme="majorHAnsi"/>
          <w:b/>
          <w:sz w:val="22"/>
          <w:szCs w:val="22"/>
        </w:rPr>
        <w:t xml:space="preserve"> i sposób oceny</w:t>
      </w:r>
      <w:r w:rsidR="00AA405B" w:rsidRPr="008C7E4F">
        <w:rPr>
          <w:rFonts w:asciiTheme="majorHAnsi" w:hAnsiTheme="majorHAnsi" w:cstheme="majorHAnsi"/>
          <w:b/>
          <w:sz w:val="22"/>
          <w:szCs w:val="22"/>
        </w:rPr>
        <w:t>:</w:t>
      </w:r>
      <w:r w:rsidR="0017178B" w:rsidRPr="008C7E4F">
        <w:rPr>
          <w:rFonts w:asciiTheme="majorHAnsi" w:hAnsiTheme="majorHAnsi" w:cstheme="majorHAnsi"/>
          <w:b/>
          <w:sz w:val="22"/>
          <w:szCs w:val="22"/>
          <w:vertAlign w:val="superscript"/>
        </w:rPr>
        <w:t>6</w:t>
      </w:r>
    </w:p>
    <w:p w14:paraId="446AD74F" w14:textId="77777777" w:rsidR="003D43AA" w:rsidRPr="008C7E4F" w:rsidRDefault="003D43AA" w:rsidP="008C7E4F">
      <w:pPr>
        <w:pStyle w:val="Akapitzlist"/>
        <w:numPr>
          <w:ilvl w:val="0"/>
          <w:numId w:val="39"/>
        </w:num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Zamawiający przy wyborze oferty najkorzystniejszej będzie kierował się następującymi kryteriami:</w:t>
      </w:r>
    </w:p>
    <w:p w14:paraId="4D4DE54F" w14:textId="25E3BD18" w:rsidR="00AA405B" w:rsidRPr="008C7E4F" w:rsidRDefault="00DA1485" w:rsidP="008C7E4F">
      <w:pPr>
        <w:pStyle w:val="Akapitzlist"/>
        <w:numPr>
          <w:ilvl w:val="1"/>
          <w:numId w:val="39"/>
        </w:num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Cena </w:t>
      </w:r>
      <w:r w:rsidR="00550453" w:rsidRPr="008C7E4F">
        <w:rPr>
          <w:rFonts w:asciiTheme="majorHAnsi" w:hAnsiTheme="majorHAnsi" w:cstheme="majorHAnsi"/>
          <w:sz w:val="22"/>
          <w:szCs w:val="22"/>
        </w:rPr>
        <w:t xml:space="preserve">brutto </w:t>
      </w:r>
      <w:r w:rsidR="00480085" w:rsidRPr="008C7E4F">
        <w:rPr>
          <w:rFonts w:asciiTheme="majorHAnsi" w:hAnsiTheme="majorHAnsi" w:cstheme="majorHAnsi"/>
          <w:sz w:val="22"/>
          <w:szCs w:val="22"/>
        </w:rPr>
        <w:t>za 1 miesiąc świadczenia usług</w:t>
      </w:r>
      <w:r w:rsidR="00785FE8" w:rsidRPr="008C7E4F">
        <w:rPr>
          <w:rFonts w:asciiTheme="majorHAnsi" w:hAnsiTheme="majorHAnsi" w:cstheme="majorHAnsi"/>
          <w:sz w:val="22"/>
          <w:szCs w:val="22"/>
        </w:rPr>
        <w:t xml:space="preserve"> </w:t>
      </w:r>
      <w:r w:rsidR="00480085" w:rsidRPr="008C7E4F">
        <w:rPr>
          <w:rFonts w:asciiTheme="majorHAnsi" w:hAnsiTheme="majorHAnsi" w:cstheme="majorHAnsi"/>
          <w:sz w:val="22"/>
          <w:szCs w:val="22"/>
        </w:rPr>
        <w:t xml:space="preserve">(min.40 godzin miesięcznie) </w:t>
      </w:r>
      <w:r w:rsidR="00E2388D" w:rsidRPr="008C7E4F">
        <w:rPr>
          <w:rFonts w:asciiTheme="majorHAnsi" w:hAnsiTheme="majorHAnsi" w:cstheme="majorHAnsi"/>
          <w:sz w:val="22"/>
          <w:szCs w:val="22"/>
        </w:rPr>
        <w:t>C1</w:t>
      </w:r>
      <w:r w:rsidR="00785FE8" w:rsidRPr="008C7E4F">
        <w:rPr>
          <w:rFonts w:asciiTheme="majorHAnsi" w:hAnsiTheme="majorHAnsi" w:cstheme="majorHAnsi"/>
          <w:sz w:val="22"/>
          <w:szCs w:val="22"/>
        </w:rPr>
        <w:t>– waga 70%</w:t>
      </w:r>
    </w:p>
    <w:p w14:paraId="41DED540" w14:textId="4F897DD3" w:rsidR="00785FE8" w:rsidRPr="008C7E4F" w:rsidRDefault="00785FE8" w:rsidP="008C7E4F">
      <w:pPr>
        <w:pStyle w:val="Akapitzlist"/>
        <w:numPr>
          <w:ilvl w:val="1"/>
          <w:numId w:val="39"/>
        </w:num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Wykształcenie </w:t>
      </w:r>
      <w:r w:rsidR="003D43AA" w:rsidRPr="008C7E4F">
        <w:rPr>
          <w:rFonts w:asciiTheme="majorHAnsi" w:hAnsiTheme="majorHAnsi" w:cstheme="majorHAnsi"/>
          <w:sz w:val="22"/>
          <w:szCs w:val="22"/>
        </w:rPr>
        <w:t>personelu/osoby skierowanej do realizacji umowy</w:t>
      </w:r>
      <w:r w:rsidR="00E2388D" w:rsidRPr="008C7E4F">
        <w:rPr>
          <w:rFonts w:asciiTheme="majorHAnsi" w:hAnsiTheme="majorHAnsi" w:cstheme="majorHAnsi"/>
          <w:sz w:val="22"/>
          <w:szCs w:val="22"/>
        </w:rPr>
        <w:t xml:space="preserve"> B1</w:t>
      </w:r>
      <w:r w:rsidRPr="008C7E4F">
        <w:rPr>
          <w:rFonts w:asciiTheme="majorHAnsi" w:hAnsiTheme="majorHAnsi" w:cstheme="majorHAnsi"/>
          <w:sz w:val="22"/>
          <w:szCs w:val="22"/>
        </w:rPr>
        <w:t>– waga 20%</w:t>
      </w:r>
    </w:p>
    <w:p w14:paraId="150056AC" w14:textId="29607D1E" w:rsidR="00785FE8" w:rsidRPr="008C7E4F" w:rsidRDefault="00785FE8" w:rsidP="008C7E4F">
      <w:pPr>
        <w:pStyle w:val="Akapitzlist"/>
        <w:numPr>
          <w:ilvl w:val="1"/>
          <w:numId w:val="39"/>
        </w:num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Doświadczenie </w:t>
      </w:r>
      <w:r w:rsidR="004902E0" w:rsidRPr="008C7E4F">
        <w:rPr>
          <w:rFonts w:asciiTheme="majorHAnsi" w:hAnsiTheme="majorHAnsi" w:cstheme="majorHAnsi"/>
          <w:sz w:val="22"/>
          <w:szCs w:val="22"/>
        </w:rPr>
        <w:t>osoby skierowanej do realizacji Umowy</w:t>
      </w:r>
      <w:r w:rsidR="00E2388D" w:rsidRPr="008C7E4F">
        <w:rPr>
          <w:rFonts w:asciiTheme="majorHAnsi" w:hAnsiTheme="majorHAnsi" w:cstheme="majorHAnsi"/>
          <w:sz w:val="22"/>
          <w:szCs w:val="22"/>
        </w:rPr>
        <w:t xml:space="preserve"> </w:t>
      </w:r>
      <w:r w:rsidRPr="008C7E4F">
        <w:rPr>
          <w:rFonts w:asciiTheme="majorHAnsi" w:hAnsiTheme="majorHAnsi" w:cstheme="majorHAnsi"/>
          <w:sz w:val="22"/>
          <w:szCs w:val="22"/>
        </w:rPr>
        <w:t xml:space="preserve">– </w:t>
      </w:r>
      <w:r w:rsidR="000134A6" w:rsidRPr="008C7E4F">
        <w:rPr>
          <w:rFonts w:asciiTheme="majorHAnsi" w:hAnsiTheme="majorHAnsi" w:cstheme="majorHAnsi"/>
          <w:sz w:val="22"/>
          <w:szCs w:val="22"/>
        </w:rPr>
        <w:t>(</w:t>
      </w:r>
      <w:r w:rsidR="00E2388D" w:rsidRPr="008C7E4F">
        <w:rPr>
          <w:rFonts w:asciiTheme="majorHAnsi" w:hAnsiTheme="majorHAnsi" w:cstheme="majorHAnsi"/>
          <w:sz w:val="22"/>
          <w:szCs w:val="22"/>
        </w:rPr>
        <w:t>A1</w:t>
      </w:r>
      <w:r w:rsidR="000134A6" w:rsidRPr="008C7E4F">
        <w:rPr>
          <w:rFonts w:asciiTheme="majorHAnsi" w:hAnsiTheme="majorHAnsi" w:cstheme="majorHAnsi"/>
          <w:sz w:val="22"/>
          <w:szCs w:val="22"/>
        </w:rPr>
        <w:t>)</w:t>
      </w:r>
      <w:r w:rsidR="00E2388D" w:rsidRPr="008C7E4F">
        <w:rPr>
          <w:rFonts w:asciiTheme="majorHAnsi" w:hAnsiTheme="majorHAnsi" w:cstheme="majorHAnsi"/>
          <w:sz w:val="22"/>
          <w:szCs w:val="22"/>
        </w:rPr>
        <w:t xml:space="preserve"> </w:t>
      </w:r>
      <w:r w:rsidRPr="008C7E4F">
        <w:rPr>
          <w:rFonts w:asciiTheme="majorHAnsi" w:hAnsiTheme="majorHAnsi" w:cstheme="majorHAnsi"/>
          <w:sz w:val="22"/>
          <w:szCs w:val="22"/>
        </w:rPr>
        <w:t>waga 10%</w:t>
      </w:r>
    </w:p>
    <w:p w14:paraId="7CBBD96D" w14:textId="02DD9018" w:rsidR="00550453" w:rsidRPr="008C7E4F" w:rsidRDefault="00550453" w:rsidP="008C7E4F">
      <w:pPr>
        <w:pStyle w:val="Akapitzlist"/>
        <w:numPr>
          <w:ilvl w:val="0"/>
          <w:numId w:val="39"/>
        </w:numPr>
        <w:spacing w:beforeLines="60" w:before="144" w:afterLines="60" w:after="144"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Ocena punktowa złożonych ofert w kryterium </w:t>
      </w:r>
      <w:r w:rsidRPr="008C7E4F">
        <w:rPr>
          <w:rFonts w:asciiTheme="majorHAnsi" w:hAnsiTheme="majorHAnsi" w:cstheme="majorHAnsi"/>
          <w:b/>
          <w:sz w:val="22"/>
          <w:szCs w:val="22"/>
        </w:rPr>
        <w:t>„</w:t>
      </w:r>
      <w:r w:rsidRPr="008C7E4F">
        <w:rPr>
          <w:rFonts w:asciiTheme="majorHAnsi" w:hAnsiTheme="majorHAnsi" w:cstheme="majorHAnsi"/>
          <w:b/>
          <w:i/>
          <w:iCs/>
          <w:sz w:val="22"/>
          <w:szCs w:val="22"/>
        </w:rPr>
        <w:t>Cena brutto za 1 miesiąc świadczenia usług</w:t>
      </w:r>
      <w:r w:rsidRPr="008C7E4F">
        <w:rPr>
          <w:rFonts w:asciiTheme="majorHAnsi" w:hAnsiTheme="majorHAnsi" w:cstheme="majorHAnsi"/>
          <w:b/>
          <w:sz w:val="22"/>
          <w:szCs w:val="22"/>
        </w:rPr>
        <w:t>(C1)</w:t>
      </w:r>
      <w:r w:rsidRPr="008C7E4F">
        <w:rPr>
          <w:rFonts w:asciiTheme="majorHAnsi" w:hAnsiTheme="majorHAnsi" w:cstheme="majorHAnsi"/>
          <w:sz w:val="22"/>
          <w:szCs w:val="22"/>
        </w:rPr>
        <w:t xml:space="preserve"> zostanie dokonana na podstawie ceny brutto wskazanej przez Wykonawcę</w:t>
      </w:r>
      <w:r w:rsidRPr="008C7E4F">
        <w:rPr>
          <w:rFonts w:asciiTheme="majorHAnsi" w:hAnsiTheme="majorHAnsi" w:cstheme="majorHAnsi"/>
          <w:b/>
          <w:sz w:val="22"/>
          <w:szCs w:val="22"/>
        </w:rPr>
        <w:t xml:space="preserve"> w Formularzu oferty</w:t>
      </w:r>
      <w:r w:rsidRPr="008C7E4F">
        <w:rPr>
          <w:rFonts w:asciiTheme="majorHAnsi" w:hAnsiTheme="majorHAnsi" w:cstheme="majorHAnsi"/>
          <w:sz w:val="22"/>
          <w:szCs w:val="22"/>
        </w:rPr>
        <w:t xml:space="preserve">, który stanowi </w:t>
      </w:r>
      <w:r w:rsidRPr="008C7E4F">
        <w:rPr>
          <w:rFonts w:asciiTheme="majorHAnsi" w:hAnsiTheme="majorHAnsi" w:cstheme="majorHAnsi"/>
          <w:b/>
          <w:sz w:val="22"/>
          <w:szCs w:val="22"/>
        </w:rPr>
        <w:t xml:space="preserve">Załącznik nr </w:t>
      </w:r>
      <w:r w:rsidR="004902E0" w:rsidRPr="008C7E4F">
        <w:rPr>
          <w:rFonts w:asciiTheme="majorHAnsi" w:hAnsiTheme="majorHAnsi" w:cstheme="majorHAnsi"/>
          <w:b/>
          <w:sz w:val="22"/>
          <w:szCs w:val="22"/>
        </w:rPr>
        <w:t>3</w:t>
      </w:r>
      <w:r w:rsidRPr="008C7E4F">
        <w:rPr>
          <w:rFonts w:asciiTheme="majorHAnsi" w:hAnsiTheme="majorHAnsi" w:cstheme="majorHAnsi"/>
          <w:sz w:val="22"/>
          <w:szCs w:val="22"/>
        </w:rPr>
        <w:t xml:space="preserve"> </w:t>
      </w:r>
      <w:r w:rsidRPr="008C7E4F">
        <w:rPr>
          <w:rFonts w:asciiTheme="majorHAnsi" w:hAnsiTheme="majorHAnsi" w:cstheme="majorHAnsi"/>
          <w:b/>
          <w:sz w:val="22"/>
          <w:szCs w:val="22"/>
        </w:rPr>
        <w:t xml:space="preserve">do niniejszego zapytania </w:t>
      </w:r>
      <w:r w:rsidRPr="008C7E4F">
        <w:rPr>
          <w:rFonts w:asciiTheme="majorHAnsi" w:hAnsiTheme="majorHAnsi" w:cstheme="majorHAnsi"/>
          <w:sz w:val="22"/>
          <w:szCs w:val="22"/>
        </w:rPr>
        <w:t>i będzie przeliczona według wzoru opisanego poniżej:</w:t>
      </w:r>
    </w:p>
    <w:p w14:paraId="71C04A49" w14:textId="03668659" w:rsidR="004902E0" w:rsidRPr="008C7E4F" w:rsidRDefault="004902E0" w:rsidP="008C7E4F">
      <w:pPr>
        <w:tabs>
          <w:tab w:val="num" w:pos="0"/>
        </w:tabs>
        <w:spacing w:beforeLines="60" w:before="144" w:afterLines="60" w:after="144" w:line="276" w:lineRule="auto"/>
        <w:jc w:val="center"/>
        <w:rPr>
          <w:rFonts w:asciiTheme="majorHAnsi" w:eastAsia="MS Mincho" w:hAnsiTheme="majorHAnsi" w:cstheme="majorHAnsi"/>
          <w:sz w:val="22"/>
          <w:szCs w:val="22"/>
        </w:rPr>
      </w:pPr>
      <w:r w:rsidRPr="008C7E4F">
        <w:rPr>
          <w:rFonts w:asciiTheme="majorHAnsi" w:eastAsia="MS Mincho" w:hAnsiTheme="majorHAnsi" w:cstheme="majorHAnsi"/>
          <w:sz w:val="22"/>
          <w:szCs w:val="22"/>
        </w:rPr>
        <w:t>Cena brutto najtańszej oferty</w:t>
      </w:r>
    </w:p>
    <w:p w14:paraId="78EECD53" w14:textId="270E15C1" w:rsidR="004902E0" w:rsidRPr="008C7E4F" w:rsidRDefault="004902E0" w:rsidP="008C7E4F">
      <w:pPr>
        <w:tabs>
          <w:tab w:val="num" w:pos="0"/>
        </w:tabs>
        <w:spacing w:beforeLines="60" w:before="144" w:afterLines="60" w:after="144" w:line="276" w:lineRule="auto"/>
        <w:ind w:firstLine="155"/>
        <w:jc w:val="center"/>
        <w:rPr>
          <w:rFonts w:asciiTheme="majorHAnsi" w:eastAsia="MS Mincho" w:hAnsiTheme="majorHAnsi" w:cstheme="majorHAnsi"/>
          <w:sz w:val="22"/>
          <w:szCs w:val="22"/>
        </w:rPr>
      </w:pPr>
      <w:r w:rsidRPr="008C7E4F">
        <w:rPr>
          <w:rFonts w:asciiTheme="majorHAnsi" w:eastAsia="MS Mincho" w:hAnsiTheme="majorHAnsi" w:cstheme="majorHAnsi"/>
          <w:sz w:val="22"/>
          <w:szCs w:val="22"/>
        </w:rPr>
        <w:t>C1 = -------------------------- x 70</w:t>
      </w:r>
    </w:p>
    <w:p w14:paraId="70A455A9" w14:textId="7C47DE43" w:rsidR="00550453" w:rsidRPr="008C7E4F" w:rsidRDefault="004902E0" w:rsidP="008C7E4F">
      <w:pPr>
        <w:pStyle w:val="Akapitzlist"/>
        <w:spacing w:beforeLines="60" w:before="144" w:afterLines="60" w:after="144" w:line="276" w:lineRule="auto"/>
        <w:ind w:left="426"/>
        <w:contextualSpacing w:val="0"/>
        <w:jc w:val="center"/>
        <w:rPr>
          <w:rFonts w:asciiTheme="majorHAnsi" w:hAnsiTheme="majorHAnsi" w:cstheme="majorHAnsi"/>
          <w:sz w:val="22"/>
          <w:szCs w:val="22"/>
        </w:rPr>
      </w:pPr>
      <w:r w:rsidRPr="008C7E4F">
        <w:rPr>
          <w:rFonts w:asciiTheme="majorHAnsi" w:eastAsia="MS Mincho" w:hAnsiTheme="majorHAnsi" w:cstheme="majorHAnsi"/>
          <w:sz w:val="22"/>
          <w:szCs w:val="22"/>
        </w:rPr>
        <w:t>Cena brutto badanej oferty</w:t>
      </w:r>
    </w:p>
    <w:p w14:paraId="4D912D92" w14:textId="2BCC211C" w:rsidR="00550453" w:rsidRPr="008C7E4F" w:rsidRDefault="00550453" w:rsidP="008C7E4F">
      <w:pPr>
        <w:pStyle w:val="Akapitzlist"/>
        <w:numPr>
          <w:ilvl w:val="1"/>
          <w:numId w:val="39"/>
        </w:numPr>
        <w:spacing w:beforeLines="60" w:before="144" w:afterLines="60" w:after="144" w:line="276" w:lineRule="auto"/>
        <w:jc w:val="both"/>
        <w:rPr>
          <w:rFonts w:asciiTheme="majorHAnsi" w:hAnsiTheme="majorHAnsi" w:cstheme="majorHAnsi"/>
          <w:sz w:val="22"/>
          <w:szCs w:val="22"/>
        </w:rPr>
      </w:pPr>
      <w:r w:rsidRPr="008C7E4F">
        <w:rPr>
          <w:rFonts w:asciiTheme="majorHAnsi" w:hAnsiTheme="majorHAnsi" w:cstheme="majorHAnsi"/>
          <w:sz w:val="22"/>
          <w:szCs w:val="22"/>
        </w:rPr>
        <w:t xml:space="preserve">Maksymalna liczba punktów do uzyskania w tym kryterium wynosi </w:t>
      </w:r>
      <w:r w:rsidR="004902E0" w:rsidRPr="008C7E4F">
        <w:rPr>
          <w:rFonts w:asciiTheme="majorHAnsi" w:hAnsiTheme="majorHAnsi" w:cstheme="majorHAnsi"/>
          <w:sz w:val="22"/>
          <w:szCs w:val="22"/>
        </w:rPr>
        <w:t>7</w:t>
      </w:r>
      <w:r w:rsidRPr="008C7E4F">
        <w:rPr>
          <w:rFonts w:asciiTheme="majorHAnsi" w:hAnsiTheme="majorHAnsi" w:cstheme="majorHAnsi"/>
          <w:sz w:val="22"/>
          <w:szCs w:val="22"/>
        </w:rPr>
        <w:t>0,00.</w:t>
      </w:r>
    </w:p>
    <w:p w14:paraId="558E275C" w14:textId="46E680F6" w:rsidR="00550453" w:rsidRPr="008C7E4F" w:rsidRDefault="00550453" w:rsidP="008C7E4F">
      <w:pPr>
        <w:pStyle w:val="Akapitzlist"/>
        <w:numPr>
          <w:ilvl w:val="1"/>
          <w:numId w:val="39"/>
        </w:numPr>
        <w:spacing w:beforeLines="60" w:before="144" w:afterLines="60" w:after="144" w:line="276" w:lineRule="auto"/>
        <w:jc w:val="both"/>
        <w:rPr>
          <w:rFonts w:asciiTheme="majorHAnsi" w:hAnsiTheme="majorHAnsi" w:cstheme="majorHAnsi"/>
          <w:sz w:val="22"/>
          <w:szCs w:val="22"/>
        </w:rPr>
      </w:pPr>
      <w:r w:rsidRPr="008C7E4F">
        <w:rPr>
          <w:rFonts w:asciiTheme="majorHAnsi" w:hAnsiTheme="majorHAnsi" w:cstheme="majorHAnsi"/>
          <w:sz w:val="22"/>
          <w:szCs w:val="22"/>
        </w:rPr>
        <w:t>Przyjmuje się, że 1% = 1 pkt i tak zostanie przeliczona liczba punktów w kryterium Cena brutto</w:t>
      </w:r>
      <w:r w:rsidR="004902E0" w:rsidRPr="008C7E4F">
        <w:rPr>
          <w:rFonts w:asciiTheme="majorHAnsi" w:hAnsiTheme="majorHAnsi" w:cstheme="majorHAnsi"/>
          <w:sz w:val="22"/>
          <w:szCs w:val="22"/>
        </w:rPr>
        <w:t xml:space="preserve"> za 1 miesiąc świadczenia usług</w:t>
      </w:r>
      <w:r w:rsidRPr="008C7E4F">
        <w:rPr>
          <w:rFonts w:asciiTheme="majorHAnsi" w:hAnsiTheme="majorHAnsi" w:cstheme="majorHAnsi"/>
          <w:sz w:val="22"/>
          <w:szCs w:val="22"/>
        </w:rPr>
        <w:t>.</w:t>
      </w:r>
    </w:p>
    <w:p w14:paraId="60D94761" w14:textId="0FB13DB9" w:rsidR="00601BEC" w:rsidRPr="008C7E4F" w:rsidRDefault="00601BEC" w:rsidP="008C7E4F">
      <w:pPr>
        <w:pStyle w:val="Akapitzlist"/>
        <w:numPr>
          <w:ilvl w:val="0"/>
          <w:numId w:val="39"/>
        </w:numPr>
        <w:spacing w:beforeLines="60" w:before="144" w:afterLines="60" w:after="144" w:line="276" w:lineRule="auto"/>
        <w:ind w:left="426" w:hanging="426"/>
        <w:contextualSpacing w:val="0"/>
        <w:jc w:val="both"/>
        <w:rPr>
          <w:rFonts w:asciiTheme="majorHAnsi" w:hAnsiTheme="majorHAnsi" w:cstheme="majorHAnsi"/>
          <w:iCs/>
          <w:sz w:val="22"/>
          <w:szCs w:val="22"/>
        </w:rPr>
      </w:pPr>
      <w:r w:rsidRPr="008C7E4F">
        <w:rPr>
          <w:rFonts w:asciiTheme="majorHAnsi" w:hAnsiTheme="majorHAnsi" w:cstheme="majorHAnsi"/>
          <w:iCs/>
          <w:sz w:val="22"/>
          <w:szCs w:val="22"/>
        </w:rPr>
        <w:t xml:space="preserve">Ocena złożonych ofert w kryterium </w:t>
      </w:r>
      <w:r w:rsidRPr="008C7E4F">
        <w:rPr>
          <w:rFonts w:asciiTheme="majorHAnsi" w:hAnsiTheme="majorHAnsi" w:cstheme="majorHAnsi"/>
          <w:b/>
          <w:bCs/>
          <w:iCs/>
          <w:sz w:val="22"/>
          <w:szCs w:val="22"/>
        </w:rPr>
        <w:t>„Wykształcenie”</w:t>
      </w:r>
      <w:r w:rsidRPr="008C7E4F">
        <w:rPr>
          <w:rFonts w:asciiTheme="majorHAnsi" w:hAnsiTheme="majorHAnsi" w:cstheme="majorHAnsi"/>
          <w:iCs/>
          <w:sz w:val="22"/>
          <w:szCs w:val="22"/>
        </w:rPr>
        <w:t xml:space="preserve"> </w:t>
      </w:r>
      <w:r w:rsidR="000134A6" w:rsidRPr="008C7E4F">
        <w:rPr>
          <w:rFonts w:asciiTheme="majorHAnsi" w:hAnsiTheme="majorHAnsi" w:cstheme="majorHAnsi"/>
          <w:iCs/>
          <w:sz w:val="22"/>
          <w:szCs w:val="22"/>
        </w:rPr>
        <w:t>(</w:t>
      </w:r>
      <w:r w:rsidR="00E2388D" w:rsidRPr="008C7E4F">
        <w:rPr>
          <w:rFonts w:asciiTheme="majorHAnsi" w:hAnsiTheme="majorHAnsi" w:cstheme="majorHAnsi"/>
          <w:b/>
          <w:bCs/>
          <w:iCs/>
          <w:sz w:val="22"/>
          <w:szCs w:val="22"/>
        </w:rPr>
        <w:t>B1</w:t>
      </w:r>
      <w:r w:rsidR="000134A6" w:rsidRPr="008C7E4F">
        <w:rPr>
          <w:rFonts w:asciiTheme="majorHAnsi" w:hAnsiTheme="majorHAnsi" w:cstheme="majorHAnsi"/>
          <w:b/>
          <w:bCs/>
          <w:iCs/>
          <w:sz w:val="22"/>
          <w:szCs w:val="22"/>
        </w:rPr>
        <w:t>)</w:t>
      </w:r>
      <w:r w:rsidR="00E2388D" w:rsidRPr="008C7E4F">
        <w:rPr>
          <w:rFonts w:asciiTheme="majorHAnsi" w:hAnsiTheme="majorHAnsi" w:cstheme="majorHAnsi"/>
          <w:iCs/>
          <w:sz w:val="22"/>
          <w:szCs w:val="22"/>
        </w:rPr>
        <w:t xml:space="preserve"> </w:t>
      </w:r>
      <w:r w:rsidRPr="008C7E4F">
        <w:rPr>
          <w:rFonts w:asciiTheme="majorHAnsi" w:hAnsiTheme="majorHAnsi" w:cstheme="majorHAnsi"/>
          <w:iCs/>
          <w:sz w:val="22"/>
          <w:szCs w:val="22"/>
        </w:rPr>
        <w:t xml:space="preserve">zostanie dokonana na podstawie </w:t>
      </w:r>
      <w:r w:rsidR="00E2388D" w:rsidRPr="008C7E4F">
        <w:rPr>
          <w:rFonts w:asciiTheme="majorHAnsi" w:hAnsiTheme="majorHAnsi" w:cstheme="majorHAnsi"/>
          <w:iCs/>
          <w:sz w:val="22"/>
          <w:szCs w:val="22"/>
        </w:rPr>
        <w:t xml:space="preserve">informacji wskazanej przez Wykonawcę w Formularzu oferty, który stanowi załącznik nr 3 do niniejszego zapytania. </w:t>
      </w:r>
      <w:r w:rsidR="007943A3" w:rsidRPr="008C7E4F">
        <w:rPr>
          <w:rFonts w:asciiTheme="majorHAnsi" w:hAnsiTheme="majorHAnsi" w:cstheme="majorHAnsi"/>
          <w:iCs/>
          <w:sz w:val="22"/>
          <w:szCs w:val="22"/>
        </w:rPr>
        <w:t>Ocena punktowa w ramach tego kryterium zostanie dokonana zgodnie z następującym sposobem:</w:t>
      </w:r>
    </w:p>
    <w:p w14:paraId="0ADEAD37" w14:textId="5F1A5DAA" w:rsidR="00EE3F1C" w:rsidRPr="008C7E4F" w:rsidRDefault="007943A3" w:rsidP="008C7E4F">
      <w:pPr>
        <w:pStyle w:val="Akapitzlist"/>
        <w:numPr>
          <w:ilvl w:val="1"/>
          <w:numId w:val="39"/>
        </w:numPr>
        <w:spacing w:beforeLines="60" w:before="144" w:afterLines="60" w:after="144" w:line="276" w:lineRule="auto"/>
        <w:contextualSpacing w:val="0"/>
        <w:jc w:val="both"/>
        <w:rPr>
          <w:rFonts w:asciiTheme="majorHAnsi" w:hAnsiTheme="majorHAnsi" w:cstheme="majorHAnsi"/>
          <w:iCs/>
          <w:sz w:val="22"/>
          <w:szCs w:val="22"/>
        </w:rPr>
      </w:pPr>
      <w:r w:rsidRPr="008C7E4F">
        <w:rPr>
          <w:rFonts w:asciiTheme="majorHAnsi" w:hAnsiTheme="majorHAnsi" w:cstheme="majorHAnsi"/>
          <w:iCs/>
          <w:sz w:val="22"/>
          <w:szCs w:val="22"/>
        </w:rPr>
        <w:t>0 pkt. otrzyma wykonawca, który oddeleguje do realizacji Umowy osobę</w:t>
      </w:r>
      <w:r w:rsidR="00EE3F1C" w:rsidRPr="008C7E4F">
        <w:rPr>
          <w:rFonts w:asciiTheme="majorHAnsi" w:hAnsiTheme="majorHAnsi" w:cstheme="majorHAnsi"/>
          <w:iCs/>
          <w:sz w:val="22"/>
          <w:szCs w:val="22"/>
        </w:rPr>
        <w:t>,</w:t>
      </w:r>
      <w:r w:rsidRPr="008C7E4F">
        <w:rPr>
          <w:rFonts w:asciiTheme="majorHAnsi" w:hAnsiTheme="majorHAnsi" w:cstheme="majorHAnsi"/>
          <w:iCs/>
          <w:sz w:val="22"/>
          <w:szCs w:val="22"/>
        </w:rPr>
        <w:t xml:space="preserve"> </w:t>
      </w:r>
      <w:r w:rsidR="00EE3F1C" w:rsidRPr="008C7E4F">
        <w:rPr>
          <w:rFonts w:asciiTheme="majorHAnsi" w:hAnsiTheme="majorHAnsi" w:cstheme="majorHAnsi"/>
          <w:color w:val="222222"/>
          <w:sz w:val="22"/>
          <w:szCs w:val="22"/>
          <w:shd w:val="clear" w:color="auto" w:fill="FFFFFF"/>
        </w:rPr>
        <w:t>która posiada odpowiednie kwalifikacje zawodowe a w szczególności fachową wiedzę na temat prawa i praktyk w dziedzinie ochrony danych osobowych oraz umiejętności niezbędne do wypełnienia powierzonych mu zadań</w:t>
      </w:r>
    </w:p>
    <w:p w14:paraId="1D2D0584" w14:textId="74F9ECE3" w:rsidR="007943A3" w:rsidRPr="008C7E4F" w:rsidRDefault="007943A3" w:rsidP="008C7E4F">
      <w:pPr>
        <w:pStyle w:val="Akapitzlist"/>
        <w:numPr>
          <w:ilvl w:val="1"/>
          <w:numId w:val="39"/>
        </w:numPr>
        <w:spacing w:beforeLines="60" w:before="144" w:afterLines="60" w:after="144" w:line="276" w:lineRule="auto"/>
        <w:contextualSpacing w:val="0"/>
        <w:jc w:val="both"/>
        <w:rPr>
          <w:rFonts w:asciiTheme="majorHAnsi" w:hAnsiTheme="majorHAnsi" w:cstheme="majorHAnsi"/>
          <w:iCs/>
          <w:sz w:val="22"/>
          <w:szCs w:val="22"/>
        </w:rPr>
      </w:pPr>
      <w:r w:rsidRPr="008C7E4F">
        <w:rPr>
          <w:rFonts w:asciiTheme="majorHAnsi" w:hAnsiTheme="majorHAnsi" w:cstheme="majorHAnsi"/>
          <w:iCs/>
          <w:sz w:val="22"/>
          <w:szCs w:val="22"/>
        </w:rPr>
        <w:t xml:space="preserve">10 pkt. otrzyma wykonawca, który oddeleguje do realizacji Umowy </w:t>
      </w:r>
      <w:r w:rsidR="00EE3F1C" w:rsidRPr="008C7E4F">
        <w:rPr>
          <w:rFonts w:asciiTheme="majorHAnsi" w:hAnsiTheme="majorHAnsi" w:cstheme="majorHAnsi"/>
          <w:iCs/>
          <w:sz w:val="22"/>
          <w:szCs w:val="22"/>
        </w:rPr>
        <w:t xml:space="preserve">osobę, </w:t>
      </w:r>
      <w:r w:rsidR="00EE3F1C" w:rsidRPr="008C7E4F">
        <w:rPr>
          <w:rFonts w:asciiTheme="majorHAnsi" w:hAnsiTheme="majorHAnsi" w:cstheme="majorHAnsi"/>
          <w:color w:val="222222"/>
          <w:sz w:val="22"/>
          <w:szCs w:val="22"/>
          <w:shd w:val="clear" w:color="auto" w:fill="FFFFFF"/>
        </w:rPr>
        <w:t xml:space="preserve">która posiada odpowiednie kwalifikacje zawodowe a w szczególności fachową wiedzę na temat prawa i praktyk w dziedzinie ochrony danych osobowych oraz umiejętności niezbędne do wypełnienia powierzonych mu zadań, </w:t>
      </w:r>
      <w:r w:rsidRPr="008C7E4F">
        <w:rPr>
          <w:rFonts w:asciiTheme="majorHAnsi" w:hAnsiTheme="majorHAnsi" w:cstheme="majorHAnsi"/>
          <w:iCs/>
          <w:sz w:val="22"/>
          <w:szCs w:val="22"/>
        </w:rPr>
        <w:t>co najmniej wykształcenie wyższe o kierunku prawo</w:t>
      </w:r>
    </w:p>
    <w:p w14:paraId="09642114" w14:textId="0E7A0246" w:rsidR="007943A3" w:rsidRPr="008C7E4F" w:rsidRDefault="007943A3" w:rsidP="008C7E4F">
      <w:pPr>
        <w:pStyle w:val="Akapitzlist"/>
        <w:numPr>
          <w:ilvl w:val="1"/>
          <w:numId w:val="39"/>
        </w:numPr>
        <w:spacing w:beforeLines="60" w:before="144" w:afterLines="60" w:after="144" w:line="276" w:lineRule="auto"/>
        <w:contextualSpacing w:val="0"/>
        <w:jc w:val="both"/>
        <w:rPr>
          <w:rFonts w:asciiTheme="majorHAnsi" w:hAnsiTheme="majorHAnsi" w:cstheme="majorHAnsi"/>
          <w:iCs/>
          <w:sz w:val="22"/>
          <w:szCs w:val="22"/>
        </w:rPr>
      </w:pPr>
      <w:r w:rsidRPr="008C7E4F">
        <w:rPr>
          <w:rFonts w:asciiTheme="majorHAnsi" w:hAnsiTheme="majorHAnsi" w:cstheme="majorHAnsi"/>
          <w:iCs/>
          <w:sz w:val="22"/>
          <w:szCs w:val="22"/>
        </w:rPr>
        <w:t xml:space="preserve">20 pkt. otrzyma wykonawca, który oddeleguje do realizacji Umowy </w:t>
      </w:r>
      <w:r w:rsidR="000134A6" w:rsidRPr="008C7E4F">
        <w:rPr>
          <w:rFonts w:asciiTheme="majorHAnsi" w:hAnsiTheme="majorHAnsi" w:cstheme="majorHAnsi"/>
          <w:iCs/>
          <w:sz w:val="22"/>
          <w:szCs w:val="22"/>
        </w:rPr>
        <w:t>osobę,</w:t>
      </w:r>
      <w:r w:rsidRPr="008C7E4F">
        <w:rPr>
          <w:rFonts w:asciiTheme="majorHAnsi" w:hAnsiTheme="majorHAnsi" w:cstheme="majorHAnsi"/>
          <w:iCs/>
          <w:sz w:val="22"/>
          <w:szCs w:val="22"/>
        </w:rPr>
        <w:t xml:space="preserve"> </w:t>
      </w:r>
      <w:r w:rsidR="00EE3F1C" w:rsidRPr="008C7E4F">
        <w:rPr>
          <w:rFonts w:asciiTheme="majorHAnsi" w:hAnsiTheme="majorHAnsi" w:cstheme="majorHAnsi"/>
          <w:color w:val="222222"/>
          <w:sz w:val="22"/>
          <w:szCs w:val="22"/>
          <w:shd w:val="clear" w:color="auto" w:fill="FFFFFF"/>
        </w:rPr>
        <w:t xml:space="preserve">która posiada odpowiednie kwalifikacje zawodowe a w szczególności fachową wiedzę na temat prawa i praktyk w dziedzinie ochrony danych osobowych oraz umiejętności niezbędne do wypełnienia powierzonych mu zadań oraz </w:t>
      </w:r>
      <w:r w:rsidRPr="008C7E4F">
        <w:rPr>
          <w:rFonts w:asciiTheme="majorHAnsi" w:hAnsiTheme="majorHAnsi" w:cstheme="majorHAnsi"/>
          <w:iCs/>
          <w:sz w:val="22"/>
          <w:szCs w:val="22"/>
        </w:rPr>
        <w:t xml:space="preserve">posiadającą </w:t>
      </w:r>
      <w:r w:rsidR="000134A6" w:rsidRPr="008C7E4F">
        <w:rPr>
          <w:rFonts w:asciiTheme="majorHAnsi" w:hAnsiTheme="majorHAnsi" w:cstheme="majorHAnsi"/>
          <w:iCs/>
          <w:sz w:val="22"/>
          <w:szCs w:val="22"/>
        </w:rPr>
        <w:t xml:space="preserve">co najmniej </w:t>
      </w:r>
      <w:r w:rsidRPr="008C7E4F">
        <w:rPr>
          <w:rFonts w:asciiTheme="majorHAnsi" w:hAnsiTheme="majorHAnsi" w:cstheme="majorHAnsi"/>
          <w:iCs/>
          <w:sz w:val="22"/>
          <w:szCs w:val="22"/>
        </w:rPr>
        <w:t xml:space="preserve">doktorat z </w:t>
      </w:r>
      <w:r w:rsidR="00444F25" w:rsidRPr="008C7E4F">
        <w:rPr>
          <w:rFonts w:asciiTheme="majorHAnsi" w:hAnsiTheme="majorHAnsi" w:cstheme="majorHAnsi"/>
          <w:iCs/>
          <w:sz w:val="22"/>
          <w:szCs w:val="22"/>
        </w:rPr>
        <w:t xml:space="preserve">zakresu </w:t>
      </w:r>
      <w:r w:rsidRPr="008C7E4F">
        <w:rPr>
          <w:rFonts w:asciiTheme="majorHAnsi" w:hAnsiTheme="majorHAnsi" w:cstheme="majorHAnsi"/>
          <w:iCs/>
          <w:sz w:val="22"/>
          <w:szCs w:val="22"/>
        </w:rPr>
        <w:t>ochrony danych osobowych</w:t>
      </w:r>
    </w:p>
    <w:p w14:paraId="2071D11C" w14:textId="5389930F" w:rsidR="00550453" w:rsidRPr="008C7E4F" w:rsidRDefault="00550453" w:rsidP="008C7E4F">
      <w:pPr>
        <w:pStyle w:val="Akapitzlist"/>
        <w:numPr>
          <w:ilvl w:val="0"/>
          <w:numId w:val="39"/>
        </w:numPr>
        <w:spacing w:beforeLines="60" w:before="144" w:afterLines="60" w:after="144" w:line="276" w:lineRule="auto"/>
        <w:ind w:left="426" w:hanging="426"/>
        <w:contextualSpacing w:val="0"/>
        <w:jc w:val="both"/>
        <w:rPr>
          <w:rFonts w:asciiTheme="majorHAnsi" w:hAnsiTheme="majorHAnsi" w:cstheme="majorHAnsi"/>
          <w:b/>
          <w:bCs/>
          <w:i/>
          <w:sz w:val="22"/>
          <w:szCs w:val="22"/>
        </w:rPr>
      </w:pPr>
      <w:r w:rsidRPr="008C7E4F">
        <w:rPr>
          <w:rFonts w:asciiTheme="majorHAnsi" w:hAnsiTheme="majorHAnsi" w:cstheme="majorHAnsi"/>
          <w:bCs/>
          <w:sz w:val="22"/>
          <w:szCs w:val="22"/>
        </w:rPr>
        <w:lastRenderedPageBreak/>
        <w:t>Oce</w:t>
      </w:r>
      <w:r w:rsidRPr="008C7E4F">
        <w:rPr>
          <w:rFonts w:asciiTheme="majorHAnsi" w:hAnsiTheme="majorHAnsi" w:cstheme="majorHAnsi"/>
          <w:sz w:val="22"/>
          <w:szCs w:val="22"/>
        </w:rPr>
        <w:t>n</w:t>
      </w:r>
      <w:r w:rsidRPr="008C7E4F">
        <w:rPr>
          <w:rFonts w:asciiTheme="majorHAnsi" w:hAnsiTheme="majorHAnsi" w:cstheme="majorHAnsi"/>
          <w:bCs/>
          <w:sz w:val="22"/>
          <w:szCs w:val="22"/>
        </w:rPr>
        <w:t xml:space="preserve">a złożonych ofert </w:t>
      </w:r>
      <w:r w:rsidRPr="008C7E4F">
        <w:rPr>
          <w:rFonts w:asciiTheme="majorHAnsi" w:hAnsiTheme="majorHAnsi" w:cstheme="majorHAnsi"/>
          <w:sz w:val="22"/>
          <w:szCs w:val="22"/>
        </w:rPr>
        <w:t xml:space="preserve">w kryterium </w:t>
      </w:r>
      <w:r w:rsidRPr="008C7E4F">
        <w:rPr>
          <w:rFonts w:asciiTheme="majorHAnsi" w:hAnsiTheme="majorHAnsi" w:cstheme="majorHAnsi"/>
          <w:b/>
          <w:sz w:val="22"/>
          <w:szCs w:val="22"/>
        </w:rPr>
        <w:t>„Doświadczenie zespołu Wykonawcy</w:t>
      </w:r>
      <w:r w:rsidRPr="008C7E4F">
        <w:rPr>
          <w:rFonts w:asciiTheme="majorHAnsi" w:hAnsiTheme="majorHAnsi" w:cstheme="majorHAnsi"/>
          <w:b/>
          <w:i/>
          <w:sz w:val="22"/>
          <w:szCs w:val="22"/>
        </w:rPr>
        <w:t>”</w:t>
      </w:r>
      <w:r w:rsidRPr="008C7E4F">
        <w:rPr>
          <w:rFonts w:asciiTheme="majorHAnsi" w:hAnsiTheme="majorHAnsi" w:cstheme="majorHAnsi"/>
          <w:b/>
          <w:bCs/>
          <w:i/>
          <w:sz w:val="22"/>
          <w:szCs w:val="22"/>
        </w:rPr>
        <w:t xml:space="preserve"> </w:t>
      </w:r>
      <w:r w:rsidRPr="008C7E4F">
        <w:rPr>
          <w:rFonts w:asciiTheme="majorHAnsi" w:hAnsiTheme="majorHAnsi" w:cstheme="majorHAnsi"/>
          <w:b/>
          <w:bCs/>
          <w:sz w:val="22"/>
          <w:szCs w:val="22"/>
        </w:rPr>
        <w:t>(A1)</w:t>
      </w:r>
      <w:r w:rsidRPr="008C7E4F">
        <w:rPr>
          <w:rFonts w:asciiTheme="majorHAnsi" w:hAnsiTheme="majorHAnsi" w:cstheme="majorHAnsi"/>
          <w:b/>
          <w:i/>
          <w:sz w:val="22"/>
          <w:szCs w:val="22"/>
        </w:rPr>
        <w:t>,</w:t>
      </w:r>
      <w:r w:rsidRPr="008C7E4F">
        <w:rPr>
          <w:rFonts w:asciiTheme="majorHAnsi" w:hAnsiTheme="majorHAnsi" w:cstheme="majorHAnsi"/>
          <w:sz w:val="22"/>
          <w:szCs w:val="22"/>
        </w:rPr>
        <w:t xml:space="preserve"> zostanie dokonana na podstawie informacji wskazanej przez Wykonawcę w </w:t>
      </w:r>
      <w:r w:rsidRPr="008C7E4F">
        <w:rPr>
          <w:rFonts w:asciiTheme="majorHAnsi" w:hAnsiTheme="majorHAnsi" w:cstheme="majorHAnsi"/>
          <w:b/>
          <w:sz w:val="22"/>
          <w:szCs w:val="22"/>
        </w:rPr>
        <w:t>Formularzu oferty</w:t>
      </w:r>
      <w:r w:rsidRPr="008C7E4F">
        <w:rPr>
          <w:rFonts w:asciiTheme="majorHAnsi" w:hAnsiTheme="majorHAnsi" w:cstheme="majorHAnsi"/>
          <w:sz w:val="22"/>
          <w:szCs w:val="22"/>
        </w:rPr>
        <w:t xml:space="preserve">, który stanowi </w:t>
      </w:r>
      <w:r w:rsidRPr="008C7E4F">
        <w:rPr>
          <w:rFonts w:asciiTheme="majorHAnsi" w:hAnsiTheme="majorHAnsi" w:cstheme="majorHAnsi"/>
          <w:b/>
          <w:sz w:val="22"/>
          <w:szCs w:val="22"/>
        </w:rPr>
        <w:t xml:space="preserve">Załącznik nr </w:t>
      </w:r>
      <w:r w:rsidR="004902E0" w:rsidRPr="008C7E4F">
        <w:rPr>
          <w:rFonts w:asciiTheme="majorHAnsi" w:hAnsiTheme="majorHAnsi" w:cstheme="majorHAnsi"/>
          <w:b/>
          <w:sz w:val="22"/>
          <w:szCs w:val="22"/>
        </w:rPr>
        <w:t>3</w:t>
      </w:r>
      <w:r w:rsidRPr="008C7E4F">
        <w:rPr>
          <w:rFonts w:asciiTheme="majorHAnsi" w:hAnsiTheme="majorHAnsi" w:cstheme="majorHAnsi"/>
          <w:b/>
          <w:sz w:val="22"/>
          <w:szCs w:val="22"/>
        </w:rPr>
        <w:t xml:space="preserve"> do </w:t>
      </w:r>
      <w:r w:rsidR="004902E0" w:rsidRPr="008C7E4F">
        <w:rPr>
          <w:rFonts w:asciiTheme="majorHAnsi" w:hAnsiTheme="majorHAnsi" w:cstheme="majorHAnsi"/>
          <w:b/>
          <w:sz w:val="22"/>
          <w:szCs w:val="22"/>
        </w:rPr>
        <w:t>niniejszego zapytania</w:t>
      </w:r>
      <w:r w:rsidRPr="008C7E4F">
        <w:rPr>
          <w:rFonts w:asciiTheme="majorHAnsi" w:hAnsiTheme="majorHAnsi" w:cstheme="majorHAnsi"/>
          <w:sz w:val="22"/>
          <w:szCs w:val="22"/>
        </w:rPr>
        <w:t xml:space="preserve">. Ocena punktowa w ramach tego kryterium zostanie dokonana zgodnie </w:t>
      </w:r>
      <w:r w:rsidR="00E2388D" w:rsidRPr="008C7E4F">
        <w:rPr>
          <w:rFonts w:asciiTheme="majorHAnsi" w:hAnsiTheme="majorHAnsi" w:cstheme="majorHAnsi"/>
          <w:sz w:val="22"/>
          <w:szCs w:val="22"/>
        </w:rPr>
        <w:t>z następującym sposobem</w:t>
      </w:r>
      <w:r w:rsidRPr="008C7E4F">
        <w:rPr>
          <w:rFonts w:asciiTheme="majorHAnsi" w:hAnsiTheme="majorHAnsi" w:cstheme="majorHAnsi"/>
          <w:sz w:val="22"/>
          <w:szCs w:val="22"/>
        </w:rPr>
        <w:t>:</w:t>
      </w:r>
    </w:p>
    <w:p w14:paraId="496FDBB7" w14:textId="0E1CF88C" w:rsidR="00550453" w:rsidRPr="008C7E4F" w:rsidRDefault="00550453" w:rsidP="008C7E4F">
      <w:pPr>
        <w:pStyle w:val="Akapitzlist"/>
        <w:numPr>
          <w:ilvl w:val="2"/>
          <w:numId w:val="39"/>
        </w:numPr>
        <w:spacing w:beforeLines="60" w:before="144" w:afterLines="60" w:after="144" w:line="276" w:lineRule="auto"/>
        <w:ind w:left="993" w:hanging="567"/>
        <w:contextualSpacing w:val="0"/>
        <w:jc w:val="both"/>
        <w:rPr>
          <w:rFonts w:asciiTheme="majorHAnsi" w:hAnsiTheme="majorHAnsi" w:cstheme="majorHAnsi"/>
          <w:sz w:val="22"/>
          <w:szCs w:val="22"/>
        </w:rPr>
      </w:pPr>
      <w:r w:rsidRPr="008C7E4F">
        <w:rPr>
          <w:rFonts w:asciiTheme="majorHAnsi" w:hAnsiTheme="majorHAnsi" w:cstheme="majorHAnsi"/>
          <w:sz w:val="22"/>
          <w:szCs w:val="22"/>
        </w:rPr>
        <w:t xml:space="preserve">0 pkt. – Wykonawca oddeleguje do realizacji </w:t>
      </w:r>
      <w:r w:rsidR="004902E0" w:rsidRPr="008C7E4F">
        <w:rPr>
          <w:rFonts w:asciiTheme="majorHAnsi" w:hAnsiTheme="majorHAnsi" w:cstheme="majorHAnsi"/>
          <w:sz w:val="22"/>
          <w:szCs w:val="22"/>
        </w:rPr>
        <w:t>Umowy</w:t>
      </w:r>
      <w:r w:rsidRPr="008C7E4F">
        <w:rPr>
          <w:rFonts w:asciiTheme="majorHAnsi" w:hAnsiTheme="majorHAnsi" w:cstheme="majorHAnsi"/>
          <w:sz w:val="22"/>
          <w:szCs w:val="22"/>
        </w:rPr>
        <w:t xml:space="preserve"> </w:t>
      </w:r>
      <w:r w:rsidR="007943A3" w:rsidRPr="008C7E4F">
        <w:rPr>
          <w:rFonts w:asciiTheme="majorHAnsi" w:hAnsiTheme="majorHAnsi" w:cstheme="majorHAnsi"/>
          <w:sz w:val="22"/>
          <w:szCs w:val="22"/>
        </w:rPr>
        <w:t>osobę,</w:t>
      </w:r>
      <w:r w:rsidR="004902E0" w:rsidRPr="008C7E4F">
        <w:rPr>
          <w:rFonts w:asciiTheme="majorHAnsi" w:hAnsiTheme="majorHAnsi" w:cstheme="majorHAnsi"/>
          <w:sz w:val="22"/>
          <w:szCs w:val="22"/>
        </w:rPr>
        <w:t xml:space="preserve"> która nie posiada </w:t>
      </w:r>
      <w:r w:rsidR="00601BEC" w:rsidRPr="008C7E4F">
        <w:rPr>
          <w:rFonts w:asciiTheme="majorHAnsi" w:hAnsiTheme="majorHAnsi" w:cstheme="majorHAnsi"/>
          <w:sz w:val="22"/>
          <w:szCs w:val="22"/>
        </w:rPr>
        <w:t xml:space="preserve">mniejsze niż 3 letnie </w:t>
      </w:r>
      <w:r w:rsidR="004902E0" w:rsidRPr="008C7E4F">
        <w:rPr>
          <w:rFonts w:asciiTheme="majorHAnsi" w:hAnsiTheme="majorHAnsi" w:cstheme="majorHAnsi"/>
          <w:sz w:val="22"/>
          <w:szCs w:val="22"/>
        </w:rPr>
        <w:t>doświadczenia w zakresie</w:t>
      </w:r>
      <w:r w:rsidR="00601BEC" w:rsidRPr="008C7E4F">
        <w:rPr>
          <w:rFonts w:asciiTheme="majorHAnsi" w:hAnsiTheme="majorHAnsi" w:cstheme="majorHAnsi"/>
          <w:sz w:val="22"/>
          <w:szCs w:val="22"/>
        </w:rPr>
        <w:t xml:space="preserve"> opisanym w pkt.</w:t>
      </w:r>
      <w:r w:rsidR="007943A3" w:rsidRPr="008C7E4F">
        <w:rPr>
          <w:rFonts w:asciiTheme="majorHAnsi" w:hAnsiTheme="majorHAnsi" w:cstheme="majorHAnsi"/>
          <w:sz w:val="22"/>
          <w:szCs w:val="22"/>
        </w:rPr>
        <w:t xml:space="preserve"> </w:t>
      </w:r>
      <w:r w:rsidR="00601BEC" w:rsidRPr="008C7E4F">
        <w:rPr>
          <w:rFonts w:asciiTheme="majorHAnsi" w:hAnsiTheme="majorHAnsi" w:cstheme="majorHAnsi"/>
          <w:sz w:val="22"/>
          <w:szCs w:val="22"/>
        </w:rPr>
        <w:t>II niniejszego zapytania</w:t>
      </w:r>
      <w:r w:rsidR="004902E0" w:rsidRPr="008C7E4F">
        <w:rPr>
          <w:rFonts w:asciiTheme="majorHAnsi" w:hAnsiTheme="majorHAnsi" w:cstheme="majorHAnsi"/>
          <w:sz w:val="22"/>
          <w:szCs w:val="22"/>
        </w:rPr>
        <w:t xml:space="preserve"> </w:t>
      </w:r>
      <w:r w:rsidRPr="008C7E4F">
        <w:rPr>
          <w:rFonts w:asciiTheme="majorHAnsi" w:hAnsiTheme="majorHAnsi" w:cstheme="majorHAnsi"/>
          <w:sz w:val="22"/>
          <w:szCs w:val="22"/>
        </w:rPr>
        <w:t xml:space="preserve"> </w:t>
      </w:r>
    </w:p>
    <w:p w14:paraId="634CCC54" w14:textId="3F46DFA9" w:rsidR="00550453" w:rsidRPr="008C7E4F" w:rsidRDefault="00601BEC" w:rsidP="008C7E4F">
      <w:pPr>
        <w:pStyle w:val="Akapitzlist"/>
        <w:numPr>
          <w:ilvl w:val="2"/>
          <w:numId w:val="39"/>
        </w:numPr>
        <w:spacing w:beforeLines="60" w:before="144" w:afterLines="60" w:after="144" w:line="276" w:lineRule="auto"/>
        <w:ind w:left="993" w:hanging="567"/>
        <w:contextualSpacing w:val="0"/>
        <w:jc w:val="both"/>
        <w:rPr>
          <w:rFonts w:asciiTheme="majorHAnsi" w:hAnsiTheme="majorHAnsi" w:cstheme="majorHAnsi"/>
          <w:sz w:val="22"/>
          <w:szCs w:val="22"/>
        </w:rPr>
      </w:pPr>
      <w:r w:rsidRPr="008C7E4F">
        <w:rPr>
          <w:rFonts w:asciiTheme="majorHAnsi" w:hAnsiTheme="majorHAnsi" w:cstheme="majorHAnsi"/>
          <w:sz w:val="22"/>
          <w:szCs w:val="22"/>
        </w:rPr>
        <w:t>1</w:t>
      </w:r>
      <w:r w:rsidR="00550453" w:rsidRPr="008C7E4F">
        <w:rPr>
          <w:rFonts w:asciiTheme="majorHAnsi" w:hAnsiTheme="majorHAnsi" w:cstheme="majorHAnsi"/>
          <w:sz w:val="22"/>
          <w:szCs w:val="22"/>
        </w:rPr>
        <w:t>0 pkt. – otrzyma Wykonawca, który oddeleguje do realizacji Zamówienia</w:t>
      </w:r>
      <w:r w:rsidRPr="008C7E4F">
        <w:rPr>
          <w:rFonts w:asciiTheme="majorHAnsi" w:hAnsiTheme="majorHAnsi" w:cstheme="majorHAnsi"/>
          <w:sz w:val="22"/>
          <w:szCs w:val="22"/>
        </w:rPr>
        <w:t>, osobę, która posiada minimum 3 letnie doświadczenie w co najmniej zakresie opisanym w pkt. II niniejszego zapytania</w:t>
      </w:r>
    </w:p>
    <w:p w14:paraId="17F24D39" w14:textId="2619E1B9" w:rsidR="00550453" w:rsidRPr="008C7E4F" w:rsidRDefault="00550453" w:rsidP="008C7E4F">
      <w:pPr>
        <w:pStyle w:val="Akapitzlist"/>
        <w:numPr>
          <w:ilvl w:val="0"/>
          <w:numId w:val="47"/>
        </w:numPr>
        <w:spacing w:beforeLines="60" w:before="144" w:afterLines="60" w:after="144" w:line="276" w:lineRule="auto"/>
        <w:contextualSpacing w:val="0"/>
        <w:jc w:val="both"/>
        <w:rPr>
          <w:rFonts w:asciiTheme="majorHAnsi" w:hAnsiTheme="majorHAnsi" w:cstheme="majorHAnsi"/>
          <w:sz w:val="22"/>
          <w:szCs w:val="22"/>
        </w:rPr>
      </w:pPr>
      <w:r w:rsidRPr="008C7E4F">
        <w:rPr>
          <w:rFonts w:asciiTheme="majorHAnsi" w:hAnsiTheme="majorHAnsi" w:cstheme="majorHAnsi"/>
          <w:sz w:val="22"/>
          <w:szCs w:val="22"/>
        </w:rPr>
        <w:t xml:space="preserve">Maksymalna liczba punktów do uzyskania w tym kryterium wynosi </w:t>
      </w:r>
      <w:r w:rsidR="00601BEC" w:rsidRPr="008C7E4F">
        <w:rPr>
          <w:rFonts w:asciiTheme="majorHAnsi" w:hAnsiTheme="majorHAnsi" w:cstheme="majorHAnsi"/>
          <w:sz w:val="22"/>
          <w:szCs w:val="22"/>
        </w:rPr>
        <w:t>1</w:t>
      </w:r>
      <w:r w:rsidRPr="008C7E4F">
        <w:rPr>
          <w:rFonts w:asciiTheme="majorHAnsi" w:hAnsiTheme="majorHAnsi" w:cstheme="majorHAnsi"/>
          <w:sz w:val="22"/>
          <w:szCs w:val="22"/>
        </w:rPr>
        <w:t>0,00.</w:t>
      </w:r>
    </w:p>
    <w:p w14:paraId="45894A97" w14:textId="77777777" w:rsidR="00550453" w:rsidRPr="008C7E4F" w:rsidRDefault="00550453" w:rsidP="008C7E4F">
      <w:pPr>
        <w:pStyle w:val="Akapitzlist"/>
        <w:numPr>
          <w:ilvl w:val="0"/>
          <w:numId w:val="47"/>
        </w:numPr>
        <w:spacing w:beforeLines="60" w:before="144" w:afterLines="60" w:after="144" w:line="276" w:lineRule="auto"/>
        <w:contextualSpacing w:val="0"/>
        <w:jc w:val="both"/>
        <w:rPr>
          <w:rFonts w:asciiTheme="majorHAnsi" w:hAnsiTheme="majorHAnsi" w:cstheme="majorHAnsi"/>
          <w:sz w:val="22"/>
          <w:szCs w:val="22"/>
        </w:rPr>
      </w:pPr>
      <w:r w:rsidRPr="008C7E4F">
        <w:rPr>
          <w:rFonts w:asciiTheme="majorHAnsi" w:hAnsiTheme="majorHAnsi" w:cstheme="majorHAnsi"/>
          <w:iCs/>
          <w:sz w:val="22"/>
          <w:szCs w:val="22"/>
        </w:rPr>
        <w:t>Łączna</w:t>
      </w:r>
      <w:r w:rsidRPr="008C7E4F">
        <w:rPr>
          <w:rFonts w:asciiTheme="majorHAnsi" w:hAnsiTheme="majorHAnsi" w:cstheme="majorHAnsi"/>
          <w:sz w:val="22"/>
          <w:szCs w:val="22"/>
        </w:rPr>
        <w:t xml:space="preserve"> liczba punktów uzyskanych przez Wykonawcę (spośród ofert podlegających ocenie) zostanie obliczona na podstawie sumy uzyskanych punktów w ww. kryteriach, zgodnie ze wzorem: </w:t>
      </w:r>
    </w:p>
    <w:p w14:paraId="3EFF5640" w14:textId="2E3CE106" w:rsidR="00550453" w:rsidRPr="008C7E4F" w:rsidRDefault="00550453" w:rsidP="008C7E4F">
      <w:pPr>
        <w:tabs>
          <w:tab w:val="left" w:pos="426"/>
        </w:tabs>
        <w:autoSpaceDE w:val="0"/>
        <w:autoSpaceDN w:val="0"/>
        <w:spacing w:beforeLines="60" w:before="144" w:afterLines="60" w:after="144" w:line="276" w:lineRule="auto"/>
        <w:ind w:left="426"/>
        <w:jc w:val="center"/>
        <w:rPr>
          <w:rFonts w:asciiTheme="majorHAnsi" w:hAnsiTheme="majorHAnsi" w:cstheme="majorHAnsi"/>
          <w:b/>
          <w:sz w:val="22"/>
          <w:szCs w:val="22"/>
        </w:rPr>
      </w:pPr>
      <w:r w:rsidRPr="008C7E4F">
        <w:rPr>
          <w:rFonts w:asciiTheme="majorHAnsi" w:hAnsiTheme="majorHAnsi" w:cstheme="majorHAnsi"/>
          <w:b/>
          <w:sz w:val="22"/>
          <w:szCs w:val="22"/>
        </w:rPr>
        <w:t xml:space="preserve">R = C1 + A1 </w:t>
      </w:r>
      <w:r w:rsidR="000134A6" w:rsidRPr="008C7E4F">
        <w:rPr>
          <w:rFonts w:asciiTheme="majorHAnsi" w:hAnsiTheme="majorHAnsi" w:cstheme="majorHAnsi"/>
          <w:b/>
          <w:sz w:val="22"/>
          <w:szCs w:val="22"/>
        </w:rPr>
        <w:t>+B1</w:t>
      </w:r>
    </w:p>
    <w:p w14:paraId="649CB575" w14:textId="77777777" w:rsidR="00550453" w:rsidRPr="008C7E4F" w:rsidRDefault="00550453" w:rsidP="008C7E4F">
      <w:pPr>
        <w:tabs>
          <w:tab w:val="left" w:pos="426"/>
        </w:tabs>
        <w:autoSpaceDE w:val="0"/>
        <w:autoSpaceDN w:val="0"/>
        <w:spacing w:beforeLines="60" w:before="144" w:afterLines="60" w:after="144" w:line="276" w:lineRule="auto"/>
        <w:ind w:left="426"/>
        <w:rPr>
          <w:rFonts w:asciiTheme="majorHAnsi" w:hAnsiTheme="majorHAnsi" w:cstheme="majorHAnsi"/>
          <w:sz w:val="22"/>
          <w:szCs w:val="22"/>
        </w:rPr>
      </w:pPr>
      <w:r w:rsidRPr="008C7E4F">
        <w:rPr>
          <w:rFonts w:asciiTheme="majorHAnsi" w:hAnsiTheme="majorHAnsi" w:cstheme="majorHAnsi"/>
          <w:sz w:val="22"/>
          <w:szCs w:val="22"/>
        </w:rPr>
        <w:t>gdzie:</w:t>
      </w:r>
    </w:p>
    <w:p w14:paraId="6AEA2C08" w14:textId="6AE470AA" w:rsidR="00550453" w:rsidRPr="008C7E4F" w:rsidRDefault="00550453" w:rsidP="008C7E4F">
      <w:pPr>
        <w:tabs>
          <w:tab w:val="left" w:pos="426"/>
        </w:tabs>
        <w:autoSpaceDE w:val="0"/>
        <w:autoSpaceDN w:val="0"/>
        <w:spacing w:beforeLines="60" w:before="144" w:afterLines="60" w:after="144" w:line="276" w:lineRule="auto"/>
        <w:ind w:left="426"/>
        <w:jc w:val="both"/>
        <w:rPr>
          <w:rFonts w:asciiTheme="majorHAnsi" w:hAnsiTheme="majorHAnsi" w:cstheme="majorHAnsi"/>
          <w:i/>
          <w:iCs/>
          <w:sz w:val="22"/>
          <w:szCs w:val="22"/>
        </w:rPr>
      </w:pPr>
      <w:r w:rsidRPr="008C7E4F">
        <w:rPr>
          <w:rFonts w:asciiTheme="majorHAnsi" w:hAnsiTheme="majorHAnsi" w:cstheme="majorHAnsi"/>
          <w:sz w:val="22"/>
          <w:szCs w:val="22"/>
        </w:rPr>
        <w:t>C1 – liczba punktów przyznanych Wykonawcy w kryterium „</w:t>
      </w:r>
      <w:r w:rsidR="000134A6" w:rsidRPr="008C7E4F">
        <w:rPr>
          <w:rFonts w:asciiTheme="majorHAnsi" w:hAnsiTheme="majorHAnsi" w:cstheme="majorHAnsi"/>
          <w:b/>
          <w:i/>
          <w:iCs/>
          <w:sz w:val="22"/>
          <w:szCs w:val="22"/>
        </w:rPr>
        <w:t>Cena brutto za 1 miesiąc świadczenia usług</w:t>
      </w:r>
      <w:r w:rsidR="000134A6" w:rsidRPr="008C7E4F">
        <w:rPr>
          <w:rFonts w:asciiTheme="majorHAnsi" w:hAnsiTheme="majorHAnsi" w:cstheme="majorHAnsi"/>
          <w:b/>
          <w:sz w:val="22"/>
          <w:szCs w:val="22"/>
        </w:rPr>
        <w:t>”</w:t>
      </w:r>
    </w:p>
    <w:p w14:paraId="34A829A4" w14:textId="70917D64" w:rsidR="00550453" w:rsidRPr="008C7E4F" w:rsidRDefault="00550453" w:rsidP="008C7E4F">
      <w:pPr>
        <w:tabs>
          <w:tab w:val="left" w:pos="426"/>
        </w:tabs>
        <w:autoSpaceDE w:val="0"/>
        <w:autoSpaceDN w:val="0"/>
        <w:spacing w:beforeLines="60" w:before="144" w:afterLines="60" w:after="144" w:line="276" w:lineRule="auto"/>
        <w:ind w:left="426"/>
        <w:jc w:val="both"/>
        <w:rPr>
          <w:rFonts w:asciiTheme="majorHAnsi" w:hAnsiTheme="majorHAnsi" w:cstheme="majorHAnsi"/>
          <w:sz w:val="22"/>
          <w:szCs w:val="22"/>
        </w:rPr>
      </w:pPr>
      <w:r w:rsidRPr="008C7E4F">
        <w:rPr>
          <w:rFonts w:asciiTheme="majorHAnsi" w:hAnsiTheme="majorHAnsi" w:cstheme="majorHAnsi"/>
          <w:sz w:val="22"/>
          <w:szCs w:val="22"/>
        </w:rPr>
        <w:t>A1 – liczba punktów przyznanych Wykonawcy w kryterium „</w:t>
      </w:r>
      <w:r w:rsidRPr="008C7E4F">
        <w:rPr>
          <w:rFonts w:asciiTheme="majorHAnsi" w:hAnsiTheme="majorHAnsi" w:cstheme="majorHAnsi"/>
          <w:i/>
          <w:sz w:val="22"/>
          <w:szCs w:val="22"/>
        </w:rPr>
        <w:t>Doświadczenie zespołu Wykonawcy</w:t>
      </w:r>
      <w:r w:rsidRPr="008C7E4F">
        <w:rPr>
          <w:rFonts w:asciiTheme="majorHAnsi" w:hAnsiTheme="majorHAnsi" w:cstheme="majorHAnsi"/>
          <w:sz w:val="22"/>
          <w:szCs w:val="22"/>
        </w:rPr>
        <w:t>”;</w:t>
      </w:r>
    </w:p>
    <w:p w14:paraId="188459D8" w14:textId="712F461B" w:rsidR="000134A6" w:rsidRPr="008C7E4F" w:rsidRDefault="000134A6" w:rsidP="008C7E4F">
      <w:pPr>
        <w:tabs>
          <w:tab w:val="left" w:pos="426"/>
        </w:tabs>
        <w:autoSpaceDE w:val="0"/>
        <w:autoSpaceDN w:val="0"/>
        <w:spacing w:beforeLines="60" w:before="144" w:afterLines="60" w:after="144" w:line="276" w:lineRule="auto"/>
        <w:ind w:left="426"/>
        <w:jc w:val="both"/>
        <w:rPr>
          <w:rFonts w:asciiTheme="majorHAnsi" w:hAnsiTheme="majorHAnsi" w:cstheme="majorHAnsi"/>
          <w:sz w:val="22"/>
          <w:szCs w:val="22"/>
        </w:rPr>
      </w:pPr>
      <w:r w:rsidRPr="008C7E4F">
        <w:rPr>
          <w:rFonts w:asciiTheme="majorHAnsi" w:hAnsiTheme="majorHAnsi" w:cstheme="majorHAnsi"/>
          <w:sz w:val="22"/>
          <w:szCs w:val="22"/>
        </w:rPr>
        <w:t>B1- liczba punktów</w:t>
      </w:r>
      <w:r w:rsidR="00BB7ECA" w:rsidRPr="008C7E4F">
        <w:rPr>
          <w:rFonts w:asciiTheme="majorHAnsi" w:hAnsiTheme="majorHAnsi" w:cstheme="majorHAnsi"/>
          <w:sz w:val="22"/>
          <w:szCs w:val="22"/>
        </w:rPr>
        <w:t xml:space="preserve"> przyznanych Wykonawcy w kryterium „Wykształcenie”</w:t>
      </w:r>
    </w:p>
    <w:p w14:paraId="49C03D7D" w14:textId="67DE8896" w:rsidR="00350134" w:rsidRPr="00882E73" w:rsidRDefault="00550453" w:rsidP="00882E73">
      <w:pPr>
        <w:pStyle w:val="Akapitzlist"/>
        <w:numPr>
          <w:ilvl w:val="0"/>
          <w:numId w:val="47"/>
        </w:numPr>
        <w:tabs>
          <w:tab w:val="left" w:pos="426"/>
        </w:tabs>
        <w:autoSpaceDE w:val="0"/>
        <w:autoSpaceDN w:val="0"/>
        <w:spacing w:beforeLines="60" w:before="144" w:afterLines="60" w:after="144" w:line="276" w:lineRule="auto"/>
        <w:contextualSpacing w:val="0"/>
        <w:jc w:val="both"/>
        <w:rPr>
          <w:rFonts w:asciiTheme="majorHAnsi" w:hAnsiTheme="majorHAnsi" w:cstheme="majorHAnsi"/>
          <w:sz w:val="22"/>
          <w:szCs w:val="22"/>
        </w:rPr>
      </w:pPr>
      <w:r w:rsidRPr="008C7E4F">
        <w:rPr>
          <w:rFonts w:asciiTheme="majorHAnsi" w:hAnsiTheme="majorHAnsi" w:cstheme="majorHAnsi"/>
          <w:iCs/>
          <w:sz w:val="22"/>
          <w:szCs w:val="22"/>
        </w:rPr>
        <w:t>Maksymalna</w:t>
      </w:r>
      <w:r w:rsidRPr="008C7E4F">
        <w:rPr>
          <w:rFonts w:asciiTheme="majorHAnsi" w:hAnsiTheme="majorHAnsi" w:cstheme="majorHAnsi"/>
          <w:sz w:val="22"/>
          <w:szCs w:val="22"/>
        </w:rPr>
        <w:t xml:space="preserve"> łączna liczba punktów możliwych do uzyskania przez Wykonawcę </w:t>
      </w:r>
      <w:r w:rsidRPr="008C7E4F">
        <w:rPr>
          <w:rFonts w:asciiTheme="majorHAnsi" w:hAnsiTheme="majorHAnsi" w:cstheme="majorHAnsi"/>
          <w:b/>
          <w:sz w:val="22"/>
          <w:szCs w:val="22"/>
        </w:rPr>
        <w:t>wynosi 100,00.</w:t>
      </w:r>
    </w:p>
    <w:p w14:paraId="349CBFC8" w14:textId="35C30CC3" w:rsidR="00350134" w:rsidRPr="00882E73" w:rsidRDefault="00350134" w:rsidP="00882E73">
      <w:pPr>
        <w:pStyle w:val="Akapitzlist"/>
        <w:numPr>
          <w:ilvl w:val="0"/>
          <w:numId w:val="1"/>
        </w:numPr>
        <w:jc w:val="both"/>
        <w:rPr>
          <w:rFonts w:asciiTheme="majorHAnsi" w:hAnsiTheme="majorHAnsi" w:cstheme="majorHAnsi"/>
          <w:b/>
          <w:sz w:val="22"/>
          <w:szCs w:val="22"/>
        </w:rPr>
      </w:pPr>
      <w:r w:rsidRPr="00882E73">
        <w:rPr>
          <w:rFonts w:asciiTheme="majorHAnsi" w:hAnsiTheme="majorHAnsi" w:cstheme="majorHAnsi"/>
          <w:b/>
          <w:sz w:val="22"/>
          <w:szCs w:val="22"/>
        </w:rPr>
        <w:t>Informacje o przetwarzaniu danych osobowych</w:t>
      </w:r>
    </w:p>
    <w:p w14:paraId="7C763079" w14:textId="77777777" w:rsidR="00350134" w:rsidRPr="00882E73" w:rsidRDefault="00350134" w:rsidP="00350134">
      <w:pPr>
        <w:rPr>
          <w:rFonts w:asciiTheme="majorHAnsi" w:hAnsiTheme="majorHAnsi" w:cstheme="majorHAnsi"/>
          <w:b/>
          <w:bCs/>
          <w:sz w:val="22"/>
          <w:szCs w:val="22"/>
        </w:rPr>
      </w:pPr>
    </w:p>
    <w:p w14:paraId="5D2E8379" w14:textId="77777777" w:rsidR="00350134" w:rsidRPr="00882E73" w:rsidRDefault="00350134" w:rsidP="00350134">
      <w:pPr>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82E73">
        <w:rPr>
          <w:rFonts w:asciiTheme="majorHAnsi" w:hAnsiTheme="majorHAnsi" w:cstheme="majorHAnsi"/>
          <w:sz w:val="22"/>
          <w:szCs w:val="22"/>
        </w:rPr>
        <w:t xml:space="preserve"> </w:t>
      </w:r>
      <w:r w:rsidRPr="00882E73">
        <w:rPr>
          <w:rFonts w:asciiTheme="majorHAnsi" w:hAnsiTheme="majorHAnsi" w:cstheme="majorHAnsi"/>
          <w:sz w:val="22"/>
          <w:szCs w:val="22"/>
          <w:lang w:eastAsia="ar-SA"/>
        </w:rPr>
        <w:t>(</w:t>
      </w:r>
      <w:proofErr w:type="spellStart"/>
      <w:r w:rsidRPr="00882E73">
        <w:rPr>
          <w:rFonts w:asciiTheme="majorHAnsi" w:hAnsiTheme="majorHAnsi" w:cstheme="majorHAnsi"/>
          <w:sz w:val="22"/>
          <w:szCs w:val="22"/>
          <w:lang w:eastAsia="ar-SA"/>
        </w:rPr>
        <w:t>Dz.Urz.UE.L</w:t>
      </w:r>
      <w:proofErr w:type="spellEnd"/>
      <w:r w:rsidRPr="00882E73">
        <w:rPr>
          <w:rFonts w:asciiTheme="majorHAnsi" w:hAnsiTheme="majorHAnsi" w:cstheme="majorHAnsi"/>
          <w:sz w:val="22"/>
          <w:szCs w:val="22"/>
          <w:lang w:eastAsia="ar-SA"/>
        </w:rPr>
        <w:t xml:space="preserve"> Nr 119, str. 1) dalej </w:t>
      </w:r>
      <w:r w:rsidRPr="00882E73">
        <w:rPr>
          <w:rFonts w:asciiTheme="majorHAnsi" w:hAnsiTheme="majorHAnsi" w:cstheme="majorHAnsi"/>
          <w:b/>
          <w:bCs/>
          <w:sz w:val="22"/>
          <w:szCs w:val="22"/>
          <w:lang w:eastAsia="ar-SA"/>
        </w:rPr>
        <w:t>„RODO</w:t>
      </w:r>
      <w:r w:rsidRPr="00882E73">
        <w:rPr>
          <w:rFonts w:asciiTheme="majorHAnsi" w:hAnsiTheme="majorHAnsi" w:cstheme="majorHAnsi"/>
          <w:sz w:val="22"/>
          <w:szCs w:val="22"/>
          <w:lang w:eastAsia="ar-SA"/>
        </w:rPr>
        <w:t>”, informujemy, że:</w:t>
      </w:r>
    </w:p>
    <w:p w14:paraId="5C7699FD" w14:textId="77777777" w:rsidR="00350134" w:rsidRPr="00882E73" w:rsidRDefault="00350134" w:rsidP="00350134">
      <w:pPr>
        <w:suppressAutoHyphens/>
        <w:jc w:val="both"/>
        <w:rPr>
          <w:rFonts w:asciiTheme="majorHAnsi" w:hAnsiTheme="majorHAnsi" w:cstheme="majorHAnsi"/>
          <w:sz w:val="22"/>
          <w:szCs w:val="22"/>
          <w:lang w:eastAsia="ar-SA"/>
        </w:rPr>
      </w:pPr>
    </w:p>
    <w:p w14:paraId="4CFE615E" w14:textId="77777777" w:rsidR="00350134" w:rsidRPr="00882E73" w:rsidRDefault="00350134" w:rsidP="00350134">
      <w:pPr>
        <w:pStyle w:val="Akapitzlist"/>
        <w:widowControl w:val="0"/>
        <w:numPr>
          <w:ilvl w:val="0"/>
          <w:numId w:val="55"/>
        </w:numPr>
        <w:suppressAutoHyphens/>
        <w:jc w:val="both"/>
        <w:textAlignment w:val="baseline"/>
        <w:rPr>
          <w:rFonts w:asciiTheme="majorHAnsi" w:hAnsiTheme="majorHAnsi" w:cstheme="majorHAnsi"/>
          <w:b/>
          <w:bCs/>
          <w:iCs/>
          <w:sz w:val="22"/>
          <w:szCs w:val="22"/>
          <w:lang w:eastAsia="ar-SA"/>
        </w:rPr>
      </w:pPr>
      <w:r w:rsidRPr="00882E73">
        <w:rPr>
          <w:rFonts w:asciiTheme="majorHAnsi" w:hAnsiTheme="majorHAnsi" w:cstheme="majorHAnsi"/>
          <w:b/>
          <w:bCs/>
          <w:iCs/>
          <w:sz w:val="22"/>
          <w:szCs w:val="22"/>
          <w:lang w:eastAsia="ar-SA"/>
        </w:rPr>
        <w:t xml:space="preserve">Administrator danych </w:t>
      </w:r>
    </w:p>
    <w:p w14:paraId="55EA208C" w14:textId="77777777" w:rsidR="00350134" w:rsidRPr="00882E73" w:rsidRDefault="00350134" w:rsidP="00350134">
      <w:pPr>
        <w:jc w:val="both"/>
        <w:rPr>
          <w:rFonts w:asciiTheme="majorHAnsi" w:hAnsiTheme="majorHAnsi" w:cstheme="majorHAnsi"/>
          <w:sz w:val="22"/>
          <w:szCs w:val="22"/>
        </w:rPr>
      </w:pPr>
      <w:r w:rsidRPr="00882E73">
        <w:rPr>
          <w:rFonts w:asciiTheme="majorHAnsi" w:hAnsiTheme="majorHAnsi" w:cstheme="majorHAnsi"/>
          <w:sz w:val="22"/>
          <w:szCs w:val="22"/>
        </w:rPr>
        <w:t xml:space="preserve">Administratorem danych osobowych jest </w:t>
      </w:r>
      <w:r w:rsidRPr="00882E73">
        <w:rPr>
          <w:rFonts w:asciiTheme="majorHAnsi" w:hAnsiTheme="majorHAnsi" w:cstheme="majorHAnsi"/>
          <w:b/>
          <w:bCs/>
          <w:sz w:val="22"/>
          <w:szCs w:val="22"/>
        </w:rPr>
        <w:t>Krajowy Instytut Mediów</w:t>
      </w:r>
      <w:r w:rsidRPr="00882E73">
        <w:rPr>
          <w:rFonts w:asciiTheme="majorHAnsi" w:hAnsiTheme="majorHAnsi" w:cstheme="majorHAnsi"/>
          <w:sz w:val="22"/>
          <w:szCs w:val="22"/>
        </w:rPr>
        <w:t xml:space="preserve"> (dalej „</w:t>
      </w:r>
      <w:r w:rsidRPr="00882E73">
        <w:rPr>
          <w:rFonts w:asciiTheme="majorHAnsi" w:hAnsiTheme="majorHAnsi" w:cstheme="majorHAnsi"/>
          <w:b/>
          <w:bCs/>
          <w:sz w:val="22"/>
          <w:szCs w:val="22"/>
        </w:rPr>
        <w:t>KIM</w:t>
      </w:r>
      <w:r w:rsidRPr="00882E73">
        <w:rPr>
          <w:rFonts w:asciiTheme="majorHAnsi" w:hAnsiTheme="majorHAnsi" w:cstheme="majorHAnsi"/>
          <w:sz w:val="22"/>
          <w:szCs w:val="22"/>
        </w:rPr>
        <w:t xml:space="preserve">”) z siedzibą </w:t>
      </w:r>
      <w:r w:rsidRPr="00882E73">
        <w:rPr>
          <w:rFonts w:asciiTheme="majorHAnsi" w:hAnsiTheme="majorHAnsi" w:cstheme="majorHAnsi"/>
          <w:sz w:val="22"/>
          <w:szCs w:val="22"/>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11EF8D0E" w14:textId="77777777" w:rsidR="00350134" w:rsidRPr="00882E73" w:rsidRDefault="00350134" w:rsidP="00350134">
      <w:pPr>
        <w:pStyle w:val="Akapitzlist"/>
        <w:widowControl w:val="0"/>
        <w:numPr>
          <w:ilvl w:val="0"/>
          <w:numId w:val="55"/>
        </w:numPr>
        <w:suppressAutoHyphens/>
        <w:jc w:val="both"/>
        <w:textAlignment w:val="baseline"/>
        <w:rPr>
          <w:rFonts w:asciiTheme="majorHAnsi" w:hAnsiTheme="majorHAnsi" w:cstheme="majorHAnsi"/>
          <w:sz w:val="22"/>
          <w:szCs w:val="22"/>
        </w:rPr>
      </w:pPr>
      <w:r w:rsidRPr="00882E73">
        <w:rPr>
          <w:rFonts w:asciiTheme="majorHAnsi" w:hAnsiTheme="majorHAnsi" w:cstheme="majorHAnsi"/>
          <w:b/>
          <w:bCs/>
          <w:sz w:val="22"/>
          <w:szCs w:val="22"/>
        </w:rPr>
        <w:t xml:space="preserve">Inspektor Ochrony Danych </w:t>
      </w:r>
    </w:p>
    <w:p w14:paraId="2E02FEAB" w14:textId="77777777" w:rsidR="00350134" w:rsidRPr="00882E73" w:rsidRDefault="00350134" w:rsidP="00350134">
      <w:pPr>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1" w:history="1">
        <w:r w:rsidRPr="00882E73">
          <w:rPr>
            <w:rStyle w:val="Hipercze"/>
            <w:rFonts w:asciiTheme="majorHAnsi" w:hAnsiTheme="majorHAnsi" w:cstheme="majorHAnsi"/>
            <w:sz w:val="22"/>
            <w:szCs w:val="22"/>
            <w:lang w:eastAsia="ar-SA"/>
          </w:rPr>
          <w:t>iod@kim.gov.pl</w:t>
        </w:r>
      </w:hyperlink>
      <w:r w:rsidRPr="00882E73">
        <w:rPr>
          <w:rFonts w:asciiTheme="majorHAnsi" w:hAnsiTheme="majorHAnsi" w:cstheme="majorHAnsi"/>
          <w:sz w:val="22"/>
          <w:szCs w:val="22"/>
          <w:lang w:eastAsia="ar-SA"/>
        </w:rPr>
        <w:t xml:space="preserve"> lub za pośrednictwem poczty tradycyjnej pod wskazanym powyżej adresem siedziby Administratora z dopiskiem „Do Inspektora Ochrony Danych”. </w:t>
      </w:r>
    </w:p>
    <w:p w14:paraId="43F0C2E2" w14:textId="77777777" w:rsidR="00350134" w:rsidRPr="00882E73" w:rsidRDefault="00350134" w:rsidP="00350134">
      <w:pPr>
        <w:numPr>
          <w:ilvl w:val="0"/>
          <w:numId w:val="55"/>
        </w:numPr>
        <w:suppressAutoHyphens/>
        <w:ind w:left="351" w:hanging="357"/>
        <w:jc w:val="both"/>
        <w:rPr>
          <w:rFonts w:asciiTheme="majorHAnsi" w:hAnsiTheme="majorHAnsi" w:cstheme="majorHAnsi"/>
          <w:b/>
          <w:bCs/>
          <w:sz w:val="22"/>
          <w:szCs w:val="22"/>
        </w:rPr>
      </w:pPr>
      <w:r w:rsidRPr="00882E73">
        <w:rPr>
          <w:rFonts w:asciiTheme="majorHAnsi" w:hAnsiTheme="majorHAnsi" w:cstheme="majorHAnsi"/>
          <w:b/>
          <w:bCs/>
          <w:sz w:val="22"/>
          <w:szCs w:val="22"/>
        </w:rPr>
        <w:t xml:space="preserve">Cele i podstawy przetwarzania danych osobowych </w:t>
      </w:r>
    </w:p>
    <w:p w14:paraId="06712D00" w14:textId="77777777" w:rsidR="00350134" w:rsidRPr="00882E73" w:rsidRDefault="00350134" w:rsidP="00350134">
      <w:pPr>
        <w:shd w:val="clear" w:color="auto" w:fill="FFFFFF"/>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 xml:space="preserve">Pani/Pana dane osobowe przetwarzane są w celu: </w:t>
      </w:r>
    </w:p>
    <w:p w14:paraId="3ED804C2" w14:textId="77777777" w:rsidR="00350134" w:rsidRPr="00882E73" w:rsidRDefault="00350134" w:rsidP="00350134">
      <w:pPr>
        <w:numPr>
          <w:ilvl w:val="0"/>
          <w:numId w:val="56"/>
        </w:numPr>
        <w:shd w:val="clear" w:color="auto" w:fill="FFFFFF"/>
        <w:suppressAutoHyphens/>
        <w:ind w:left="284" w:hanging="284"/>
        <w:contextualSpacing/>
        <w:jc w:val="both"/>
        <w:rPr>
          <w:rFonts w:asciiTheme="majorHAnsi" w:eastAsia="Calibri" w:hAnsiTheme="majorHAnsi" w:cstheme="majorHAnsi"/>
          <w:sz w:val="22"/>
          <w:szCs w:val="22"/>
          <w:lang w:eastAsia="ar-SA"/>
        </w:rPr>
      </w:pPr>
      <w:r w:rsidRPr="00882E73">
        <w:rPr>
          <w:rFonts w:asciiTheme="majorHAnsi" w:eastAsia="Calibri" w:hAnsiTheme="majorHAnsi" w:cstheme="majorHAnsi"/>
          <w:sz w:val="22"/>
          <w:szCs w:val="22"/>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882E73">
        <w:rPr>
          <w:rFonts w:asciiTheme="majorHAnsi" w:eastAsia="Calibri" w:hAnsiTheme="majorHAnsi" w:cstheme="majorHAnsi"/>
          <w:sz w:val="22"/>
          <w:szCs w:val="22"/>
          <w:lang w:eastAsia="ar-SA"/>
        </w:rPr>
        <w:t>późn</w:t>
      </w:r>
      <w:proofErr w:type="spellEnd"/>
      <w:r w:rsidRPr="00882E73">
        <w:rPr>
          <w:rFonts w:asciiTheme="majorHAnsi" w:eastAsia="Calibri" w:hAnsiTheme="majorHAnsi" w:cstheme="majorHAnsi"/>
          <w:sz w:val="22"/>
          <w:szCs w:val="22"/>
          <w:lang w:eastAsia="ar-SA"/>
        </w:rPr>
        <w:t xml:space="preserve">. zm.) – podstawą prawną przetwarzania jest </w:t>
      </w:r>
      <w:r w:rsidRPr="00882E73">
        <w:rPr>
          <w:rFonts w:asciiTheme="majorHAnsi" w:eastAsia="Calibri" w:hAnsiTheme="majorHAnsi" w:cstheme="majorHAnsi"/>
          <w:sz w:val="22"/>
          <w:szCs w:val="22"/>
          <w:lang w:eastAsia="ar-SA"/>
        </w:rPr>
        <w:lastRenderedPageBreak/>
        <w:t xml:space="preserve">niezbędność przetwarzania w celu realizacji obowiązku prawnego ciążącego na administratorze (art. 6 ust. 1 lit. c) wynikającego z przepisów ustawy z dnia 23.04.1964 r. - Kodeks cywilny (Dz.U. z 2020 r. poz. 1740 z </w:t>
      </w:r>
      <w:proofErr w:type="spellStart"/>
      <w:r w:rsidRPr="00882E73">
        <w:rPr>
          <w:rFonts w:asciiTheme="majorHAnsi" w:eastAsia="Calibri" w:hAnsiTheme="majorHAnsi" w:cstheme="majorHAnsi"/>
          <w:sz w:val="22"/>
          <w:szCs w:val="22"/>
          <w:lang w:eastAsia="ar-SA"/>
        </w:rPr>
        <w:t>późn</w:t>
      </w:r>
      <w:proofErr w:type="spellEnd"/>
      <w:r w:rsidRPr="00882E73">
        <w:rPr>
          <w:rFonts w:asciiTheme="majorHAnsi" w:eastAsia="Calibri" w:hAnsiTheme="majorHAnsi" w:cstheme="majorHAnsi"/>
          <w:sz w:val="22"/>
          <w:szCs w:val="22"/>
          <w:lang w:eastAsia="ar-SA"/>
        </w:rPr>
        <w:t xml:space="preserve">. zm.) dotyczących oferty złożonej w ramach zapytanie ofertowego, </w:t>
      </w:r>
    </w:p>
    <w:p w14:paraId="003B6351" w14:textId="77777777" w:rsidR="00350134" w:rsidRPr="00882E73" w:rsidRDefault="00350134" w:rsidP="00350134">
      <w:pPr>
        <w:pStyle w:val="Akapitzlist"/>
        <w:numPr>
          <w:ilvl w:val="0"/>
          <w:numId w:val="56"/>
        </w:numPr>
        <w:shd w:val="clear" w:color="auto" w:fill="FFFFFF"/>
        <w:suppressAutoHyphens/>
        <w:ind w:left="284" w:hanging="284"/>
        <w:jc w:val="both"/>
        <w:rPr>
          <w:rFonts w:asciiTheme="majorHAnsi" w:eastAsia="Calibri" w:hAnsiTheme="majorHAnsi" w:cstheme="majorHAnsi"/>
          <w:sz w:val="22"/>
          <w:szCs w:val="22"/>
          <w:lang w:eastAsia="ar-SA"/>
        </w:rPr>
      </w:pPr>
      <w:r w:rsidRPr="00882E73">
        <w:rPr>
          <w:rFonts w:asciiTheme="majorHAnsi" w:eastAsia="Calibri" w:hAnsiTheme="majorHAnsi" w:cstheme="majorHAnsi"/>
          <w:sz w:val="22"/>
          <w:szCs w:val="22"/>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15DCFEE" w14:textId="77777777" w:rsidR="00350134" w:rsidRPr="00882E73" w:rsidRDefault="00350134" w:rsidP="00350134">
      <w:pPr>
        <w:widowControl w:val="0"/>
        <w:numPr>
          <w:ilvl w:val="0"/>
          <w:numId w:val="55"/>
        </w:numPr>
        <w:suppressAutoHyphens/>
        <w:ind w:left="351" w:hanging="357"/>
        <w:jc w:val="both"/>
        <w:textAlignment w:val="baseline"/>
        <w:rPr>
          <w:rFonts w:asciiTheme="majorHAnsi" w:hAnsiTheme="majorHAnsi" w:cstheme="majorHAnsi"/>
          <w:b/>
          <w:bCs/>
          <w:sz w:val="22"/>
          <w:szCs w:val="22"/>
        </w:rPr>
      </w:pPr>
      <w:r w:rsidRPr="00882E73">
        <w:rPr>
          <w:rFonts w:asciiTheme="majorHAnsi" w:hAnsiTheme="majorHAnsi" w:cstheme="majorHAnsi"/>
          <w:b/>
          <w:bCs/>
          <w:sz w:val="22"/>
          <w:szCs w:val="22"/>
        </w:rPr>
        <w:t>Odbiorcy danych</w:t>
      </w:r>
    </w:p>
    <w:p w14:paraId="06FE851A" w14:textId="77777777" w:rsidR="00350134" w:rsidRPr="00882E73" w:rsidRDefault="00350134" w:rsidP="00350134">
      <w:pPr>
        <w:jc w:val="both"/>
        <w:rPr>
          <w:rFonts w:asciiTheme="majorHAnsi" w:hAnsiTheme="majorHAnsi" w:cstheme="majorHAnsi"/>
          <w:color w:val="00000A"/>
          <w:sz w:val="22"/>
          <w:szCs w:val="22"/>
        </w:rPr>
      </w:pPr>
      <w:r w:rsidRPr="00882E73">
        <w:rPr>
          <w:rFonts w:asciiTheme="majorHAnsi" w:hAnsiTheme="majorHAnsi" w:cstheme="majorHAnsi"/>
          <w:color w:val="00000A"/>
          <w:sz w:val="22"/>
          <w:szCs w:val="22"/>
        </w:rPr>
        <w:t>Odbiorcami Pani/Pana danych osobowych są podmioty którym Administrator zleca wykonywanie czynności, z którymi wiąże się konieczność przetwarzania danych osobowych, w szczególności w zakresie obsługi poczty elektronicznej,</w:t>
      </w:r>
      <w:r w:rsidRPr="00882E73">
        <w:rPr>
          <w:rFonts w:asciiTheme="majorHAnsi" w:eastAsia="Arial" w:hAnsiTheme="majorHAnsi" w:cstheme="majorHAnsi"/>
          <w:color w:val="00000A"/>
          <w:sz w:val="22"/>
          <w:szCs w:val="22"/>
        </w:rPr>
        <w:t xml:space="preserve"> </w:t>
      </w:r>
      <w:r w:rsidRPr="00882E73">
        <w:rPr>
          <w:rFonts w:asciiTheme="majorHAnsi" w:hAnsiTheme="majorHAnsi" w:cstheme="majorHAnsi"/>
          <w:color w:val="00000A"/>
          <w:sz w:val="22"/>
          <w:szCs w:val="22"/>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D44FBAA" w14:textId="77777777" w:rsidR="00350134" w:rsidRPr="00882E73" w:rsidRDefault="00350134" w:rsidP="00350134">
      <w:pPr>
        <w:pStyle w:val="Akapitzlist"/>
        <w:widowControl w:val="0"/>
        <w:numPr>
          <w:ilvl w:val="0"/>
          <w:numId w:val="55"/>
        </w:numPr>
        <w:suppressAutoHyphens/>
        <w:jc w:val="both"/>
        <w:textAlignment w:val="baseline"/>
        <w:rPr>
          <w:rFonts w:asciiTheme="majorHAnsi" w:hAnsiTheme="majorHAnsi" w:cstheme="majorHAnsi"/>
          <w:b/>
          <w:bCs/>
          <w:sz w:val="22"/>
          <w:szCs w:val="22"/>
        </w:rPr>
      </w:pPr>
      <w:r w:rsidRPr="00882E73">
        <w:rPr>
          <w:rFonts w:asciiTheme="majorHAnsi" w:hAnsiTheme="majorHAnsi" w:cstheme="majorHAnsi"/>
          <w:b/>
          <w:bCs/>
          <w:sz w:val="22"/>
          <w:szCs w:val="22"/>
        </w:rPr>
        <w:t xml:space="preserve">Okres przechowywania danych </w:t>
      </w:r>
    </w:p>
    <w:p w14:paraId="0A779748" w14:textId="77777777" w:rsidR="00350134" w:rsidRPr="00882E73" w:rsidRDefault="00350134" w:rsidP="00350134">
      <w:pPr>
        <w:widowControl w:val="0"/>
        <w:autoSpaceDN w:val="0"/>
        <w:textAlignment w:val="baseline"/>
        <w:rPr>
          <w:rFonts w:asciiTheme="majorHAnsi" w:hAnsiTheme="majorHAnsi" w:cstheme="majorHAnsi"/>
          <w:kern w:val="3"/>
          <w:sz w:val="22"/>
          <w:szCs w:val="22"/>
        </w:rPr>
      </w:pPr>
      <w:r w:rsidRPr="00882E73">
        <w:rPr>
          <w:rFonts w:asciiTheme="majorHAnsi" w:hAnsiTheme="majorHAnsi" w:cstheme="majorHAnsi"/>
          <w:kern w:val="3"/>
          <w:sz w:val="22"/>
          <w:szCs w:val="22"/>
        </w:rPr>
        <w:t xml:space="preserve">Pani/Pana dane osobowe będą przetwarzane: </w:t>
      </w:r>
    </w:p>
    <w:p w14:paraId="28F355A3" w14:textId="77777777" w:rsidR="00350134" w:rsidRPr="00882E73" w:rsidRDefault="00350134" w:rsidP="00350134">
      <w:pPr>
        <w:numPr>
          <w:ilvl w:val="0"/>
          <w:numId w:val="53"/>
        </w:numPr>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 xml:space="preserve">do momentu zakończenia postępowania, </w:t>
      </w:r>
    </w:p>
    <w:p w14:paraId="1A2915B3" w14:textId="77777777" w:rsidR="00350134" w:rsidRPr="00882E73" w:rsidRDefault="00350134" w:rsidP="00350134">
      <w:pPr>
        <w:numPr>
          <w:ilvl w:val="0"/>
          <w:numId w:val="53"/>
        </w:numPr>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do momentu przedawnienia roszczeń związanych ze złożeniem oferty zgodnie z powszechnie obowiązującym prawem</w:t>
      </w:r>
    </w:p>
    <w:p w14:paraId="35323272" w14:textId="77777777" w:rsidR="00350134" w:rsidRPr="00882E73" w:rsidRDefault="00350134" w:rsidP="00350134">
      <w:pPr>
        <w:numPr>
          <w:ilvl w:val="0"/>
          <w:numId w:val="53"/>
        </w:numPr>
        <w:suppressAutoHyphens/>
        <w:jc w:val="both"/>
        <w:rPr>
          <w:rFonts w:asciiTheme="majorHAnsi" w:hAnsiTheme="majorHAnsi" w:cstheme="majorHAnsi"/>
          <w:sz w:val="22"/>
          <w:szCs w:val="22"/>
        </w:rPr>
      </w:pPr>
      <w:r w:rsidRPr="00882E73">
        <w:rPr>
          <w:rFonts w:asciiTheme="majorHAnsi" w:hAnsiTheme="majorHAnsi" w:cstheme="majorHAnsi"/>
          <w:sz w:val="22"/>
          <w:szCs w:val="22"/>
        </w:rPr>
        <w:t xml:space="preserve">do momentu wygaśnięcia obowiązku przechowywania danych osobowych wynikającego z przepisów prawa powszechnie obowiązującego. </w:t>
      </w:r>
    </w:p>
    <w:p w14:paraId="61C5FEA7" w14:textId="77777777" w:rsidR="00350134" w:rsidRPr="00882E73" w:rsidRDefault="00350134" w:rsidP="00350134">
      <w:pPr>
        <w:widowControl w:val="0"/>
        <w:numPr>
          <w:ilvl w:val="0"/>
          <w:numId w:val="55"/>
        </w:numPr>
        <w:suppressAutoHyphens/>
        <w:ind w:left="357" w:hanging="357"/>
        <w:jc w:val="both"/>
        <w:textAlignment w:val="baseline"/>
        <w:rPr>
          <w:rFonts w:asciiTheme="majorHAnsi" w:hAnsiTheme="majorHAnsi" w:cstheme="majorHAnsi"/>
          <w:b/>
          <w:bCs/>
          <w:sz w:val="22"/>
          <w:szCs w:val="22"/>
        </w:rPr>
      </w:pPr>
      <w:r w:rsidRPr="00882E73">
        <w:rPr>
          <w:rFonts w:asciiTheme="majorHAnsi" w:hAnsiTheme="majorHAnsi" w:cstheme="majorHAnsi"/>
          <w:b/>
          <w:bCs/>
          <w:sz w:val="22"/>
          <w:szCs w:val="22"/>
        </w:rPr>
        <w:t>Informacja o wymogu/dobrowolności podania danych</w:t>
      </w:r>
    </w:p>
    <w:p w14:paraId="03C73233" w14:textId="77777777" w:rsidR="00350134" w:rsidRPr="00882E73" w:rsidRDefault="00350134" w:rsidP="00350134">
      <w:pPr>
        <w:shd w:val="clear" w:color="auto" w:fill="FFFFFF"/>
        <w:suppressAutoHyphens/>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 xml:space="preserve">Podanie danych osobowych w związku z udziałem w postępowaniu o udzielenie zamówienia publicznego ma charakter dobrowolny ale jest niezbędne do wzięcia w nim udziału. </w:t>
      </w:r>
    </w:p>
    <w:p w14:paraId="0BDD86BA" w14:textId="77777777" w:rsidR="00350134" w:rsidRPr="00882E73" w:rsidRDefault="00350134" w:rsidP="00350134">
      <w:pPr>
        <w:pStyle w:val="Akapitzlist"/>
        <w:numPr>
          <w:ilvl w:val="0"/>
          <w:numId w:val="55"/>
        </w:numPr>
        <w:shd w:val="clear" w:color="auto" w:fill="FFFFFF"/>
        <w:suppressAutoHyphens/>
        <w:jc w:val="both"/>
        <w:rPr>
          <w:rFonts w:asciiTheme="majorHAnsi" w:hAnsiTheme="majorHAnsi" w:cstheme="majorHAnsi"/>
          <w:b/>
          <w:bCs/>
          <w:sz w:val="22"/>
          <w:szCs w:val="22"/>
        </w:rPr>
      </w:pPr>
      <w:r w:rsidRPr="00882E73">
        <w:rPr>
          <w:rFonts w:asciiTheme="majorHAnsi" w:hAnsiTheme="majorHAnsi" w:cstheme="majorHAnsi"/>
          <w:b/>
          <w:bCs/>
          <w:sz w:val="22"/>
          <w:szCs w:val="22"/>
        </w:rPr>
        <w:t xml:space="preserve">Informacja o zautomatyzowanym podejmowaniu decyzji, w tym profilowaniu </w:t>
      </w:r>
    </w:p>
    <w:p w14:paraId="4C8649E3" w14:textId="77777777" w:rsidR="00350134" w:rsidRPr="00882E73" w:rsidRDefault="00350134" w:rsidP="00350134">
      <w:pPr>
        <w:jc w:val="both"/>
        <w:rPr>
          <w:rFonts w:asciiTheme="majorHAnsi" w:hAnsiTheme="majorHAnsi" w:cstheme="majorHAnsi"/>
          <w:sz w:val="22"/>
          <w:szCs w:val="22"/>
        </w:rPr>
      </w:pPr>
      <w:r w:rsidRPr="00882E73">
        <w:rPr>
          <w:rFonts w:asciiTheme="majorHAnsi" w:hAnsiTheme="majorHAnsi" w:cstheme="majorHAnsi"/>
          <w:sz w:val="22"/>
          <w:szCs w:val="22"/>
        </w:rPr>
        <w:t>W oparciu o dane osobowe Administrator nie będzie podejmował zautomatyzowanych decyzji, w tym decyzji będących wynikiem profilowania.</w:t>
      </w:r>
    </w:p>
    <w:p w14:paraId="56CD6BC5" w14:textId="77777777" w:rsidR="00350134" w:rsidRPr="00882E73" w:rsidRDefault="00350134" w:rsidP="00350134">
      <w:pPr>
        <w:ind w:left="360"/>
        <w:contextualSpacing/>
        <w:jc w:val="both"/>
        <w:rPr>
          <w:rFonts w:asciiTheme="majorHAnsi" w:hAnsiTheme="majorHAnsi" w:cstheme="majorHAnsi"/>
          <w:sz w:val="22"/>
          <w:szCs w:val="22"/>
        </w:rPr>
      </w:pPr>
    </w:p>
    <w:p w14:paraId="21AC4A65" w14:textId="77777777" w:rsidR="00350134" w:rsidRPr="00882E73" w:rsidRDefault="00350134" w:rsidP="00350134">
      <w:pPr>
        <w:numPr>
          <w:ilvl w:val="0"/>
          <w:numId w:val="55"/>
        </w:numPr>
        <w:suppressAutoHyphens/>
        <w:ind w:left="357" w:hanging="357"/>
        <w:jc w:val="both"/>
        <w:rPr>
          <w:rFonts w:asciiTheme="majorHAnsi" w:hAnsiTheme="majorHAnsi" w:cstheme="majorHAnsi"/>
          <w:b/>
          <w:bCs/>
          <w:sz w:val="22"/>
          <w:szCs w:val="22"/>
        </w:rPr>
      </w:pPr>
      <w:r w:rsidRPr="00882E73">
        <w:rPr>
          <w:rFonts w:asciiTheme="majorHAnsi" w:hAnsiTheme="majorHAnsi" w:cstheme="majorHAnsi"/>
          <w:b/>
          <w:bCs/>
          <w:sz w:val="22"/>
          <w:szCs w:val="22"/>
        </w:rPr>
        <w:t>Prawa osób, których dane dotyczą</w:t>
      </w:r>
    </w:p>
    <w:p w14:paraId="69AED8C2" w14:textId="77777777" w:rsidR="00350134" w:rsidRPr="00882E73" w:rsidRDefault="00350134" w:rsidP="00350134">
      <w:pPr>
        <w:suppressAutoHyphens/>
        <w:contextualSpacing/>
        <w:jc w:val="both"/>
        <w:rPr>
          <w:rFonts w:asciiTheme="majorHAnsi" w:hAnsiTheme="majorHAnsi" w:cstheme="majorHAnsi"/>
          <w:sz w:val="22"/>
          <w:szCs w:val="22"/>
          <w:lang w:eastAsia="ar-SA"/>
        </w:rPr>
      </w:pPr>
      <w:r w:rsidRPr="00882E73">
        <w:rPr>
          <w:rFonts w:asciiTheme="majorHAnsi" w:hAnsiTheme="majorHAnsi" w:cstheme="majorHAnsi"/>
          <w:sz w:val="22"/>
          <w:szCs w:val="22"/>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3309B4A8" w14:textId="11F79CDC" w:rsidR="00A01E90" w:rsidRPr="008C7E4F" w:rsidRDefault="00A01E90" w:rsidP="008C7E4F">
      <w:pPr>
        <w:pStyle w:val="Akapitzlist"/>
        <w:numPr>
          <w:ilvl w:val="0"/>
          <w:numId w:val="1"/>
        </w:numPr>
        <w:spacing w:line="276" w:lineRule="auto"/>
        <w:ind w:left="567" w:hanging="567"/>
        <w:jc w:val="both"/>
        <w:rPr>
          <w:rFonts w:asciiTheme="majorHAnsi" w:hAnsiTheme="majorHAnsi" w:cstheme="majorHAnsi"/>
          <w:b/>
          <w:sz w:val="22"/>
          <w:szCs w:val="22"/>
        </w:rPr>
      </w:pPr>
      <w:r w:rsidRPr="008C7E4F">
        <w:rPr>
          <w:rFonts w:asciiTheme="majorHAnsi" w:hAnsiTheme="majorHAnsi" w:cstheme="majorHAnsi"/>
          <w:b/>
          <w:sz w:val="22"/>
          <w:szCs w:val="22"/>
        </w:rPr>
        <w:t>Infor</w:t>
      </w:r>
      <w:r w:rsidR="00DD1AA9" w:rsidRPr="008C7E4F">
        <w:rPr>
          <w:rFonts w:asciiTheme="majorHAnsi" w:hAnsiTheme="majorHAnsi" w:cstheme="majorHAnsi"/>
          <w:b/>
          <w:sz w:val="22"/>
          <w:szCs w:val="22"/>
        </w:rPr>
        <w:t>m</w:t>
      </w:r>
      <w:r w:rsidRPr="008C7E4F">
        <w:rPr>
          <w:rFonts w:asciiTheme="majorHAnsi" w:hAnsiTheme="majorHAnsi" w:cstheme="majorHAnsi"/>
          <w:b/>
          <w:sz w:val="22"/>
          <w:szCs w:val="22"/>
        </w:rPr>
        <w:t>acje końcowe</w:t>
      </w:r>
    </w:p>
    <w:p w14:paraId="3C72C660" w14:textId="68E597C9" w:rsidR="00A800FB" w:rsidRPr="008C7E4F" w:rsidRDefault="001F778D" w:rsidP="008C7E4F">
      <w:pPr>
        <w:pStyle w:val="Akapitzlist"/>
        <w:numPr>
          <w:ilvl w:val="0"/>
          <w:numId w:val="18"/>
        </w:numPr>
        <w:spacing w:line="276" w:lineRule="auto"/>
        <w:ind w:left="567" w:hanging="283"/>
        <w:jc w:val="both"/>
        <w:rPr>
          <w:rFonts w:asciiTheme="majorHAnsi" w:hAnsiTheme="majorHAnsi" w:cstheme="majorHAnsi"/>
          <w:sz w:val="22"/>
          <w:szCs w:val="22"/>
        </w:rPr>
      </w:pPr>
      <w:r w:rsidRPr="008C7E4F">
        <w:rPr>
          <w:rFonts w:asciiTheme="majorHAnsi" w:hAnsiTheme="majorHAnsi" w:cstheme="majorHAnsi"/>
          <w:sz w:val="22"/>
          <w:szCs w:val="22"/>
        </w:rPr>
        <w:t xml:space="preserve">W sprawie dodatkowych informacji prosimy o kontakt na adres e - mail: </w:t>
      </w:r>
      <w:r w:rsidR="00DA1485" w:rsidRPr="008C7E4F">
        <w:rPr>
          <w:rFonts w:asciiTheme="majorHAnsi" w:hAnsiTheme="majorHAnsi" w:cstheme="majorHAnsi"/>
          <w:sz w:val="22"/>
          <w:szCs w:val="22"/>
        </w:rPr>
        <w:t>przetargi@kim.gov.pl</w:t>
      </w:r>
    </w:p>
    <w:p w14:paraId="1E3685D9" w14:textId="77777777" w:rsidR="0042739B" w:rsidRPr="008C7E4F" w:rsidRDefault="0042739B" w:rsidP="008C7E4F">
      <w:pPr>
        <w:spacing w:line="276" w:lineRule="auto"/>
        <w:jc w:val="both"/>
        <w:rPr>
          <w:rFonts w:asciiTheme="majorHAnsi" w:hAnsiTheme="majorHAnsi" w:cstheme="majorHAnsi"/>
          <w:sz w:val="22"/>
          <w:szCs w:val="22"/>
        </w:rPr>
      </w:pPr>
    </w:p>
    <w:p w14:paraId="2CB989E9" w14:textId="04E076B1" w:rsidR="00BC555A" w:rsidRPr="008C7E4F" w:rsidRDefault="00BC555A" w:rsidP="008C7E4F">
      <w:pPr>
        <w:spacing w:after="160" w:line="276" w:lineRule="auto"/>
        <w:rPr>
          <w:rFonts w:asciiTheme="majorHAnsi" w:hAnsiTheme="majorHAnsi" w:cstheme="majorHAnsi"/>
          <w:b/>
          <w:sz w:val="22"/>
          <w:szCs w:val="22"/>
        </w:rPr>
      </w:pPr>
      <w:r w:rsidRPr="008C7E4F">
        <w:rPr>
          <w:rFonts w:asciiTheme="majorHAnsi" w:hAnsiTheme="majorHAnsi" w:cstheme="majorHAnsi"/>
          <w:b/>
          <w:sz w:val="22"/>
          <w:szCs w:val="22"/>
        </w:rPr>
        <w:br w:type="page"/>
      </w:r>
    </w:p>
    <w:p w14:paraId="323623C4" w14:textId="77777777" w:rsidR="00D551A4" w:rsidRPr="008C7E4F" w:rsidRDefault="00D551A4" w:rsidP="008C7E4F">
      <w:pPr>
        <w:spacing w:line="276" w:lineRule="auto"/>
        <w:jc w:val="both"/>
        <w:rPr>
          <w:rFonts w:asciiTheme="majorHAnsi" w:hAnsiTheme="majorHAnsi" w:cstheme="majorHAnsi"/>
          <w:b/>
          <w:sz w:val="22"/>
          <w:szCs w:val="22"/>
        </w:rPr>
      </w:pPr>
    </w:p>
    <w:p w14:paraId="6206EA45" w14:textId="704931CE" w:rsidR="00BC555A" w:rsidRPr="008C7E4F" w:rsidRDefault="00BC555A" w:rsidP="008C7E4F">
      <w:pPr>
        <w:spacing w:line="276" w:lineRule="auto"/>
        <w:jc w:val="right"/>
        <w:rPr>
          <w:rFonts w:asciiTheme="majorHAnsi" w:hAnsiTheme="majorHAnsi" w:cstheme="majorHAnsi"/>
          <w:b/>
          <w:bCs/>
          <w:sz w:val="22"/>
          <w:szCs w:val="22"/>
        </w:rPr>
      </w:pPr>
      <w:r w:rsidRPr="008C7E4F">
        <w:rPr>
          <w:rFonts w:asciiTheme="majorHAnsi" w:hAnsiTheme="majorHAnsi" w:cstheme="majorHAnsi"/>
          <w:sz w:val="22"/>
          <w:szCs w:val="22"/>
        </w:rPr>
        <w:t xml:space="preserve">Zał. nr. 1 do Zapytania ofertowego </w:t>
      </w:r>
    </w:p>
    <w:p w14:paraId="6736FAB7" w14:textId="77777777" w:rsidR="00BC555A" w:rsidRPr="008C7E4F" w:rsidRDefault="00BC555A" w:rsidP="008C7E4F">
      <w:pPr>
        <w:spacing w:line="276" w:lineRule="auto"/>
        <w:jc w:val="center"/>
        <w:rPr>
          <w:rFonts w:asciiTheme="majorHAnsi" w:hAnsiTheme="majorHAnsi" w:cstheme="majorHAnsi"/>
          <w:b/>
          <w:bCs/>
          <w:sz w:val="22"/>
          <w:szCs w:val="22"/>
        </w:rPr>
      </w:pPr>
    </w:p>
    <w:p w14:paraId="3E5651A0" w14:textId="3380973E" w:rsidR="00BC555A" w:rsidRPr="008C7E4F" w:rsidRDefault="00BC555A" w:rsidP="008C7E4F">
      <w:pPr>
        <w:spacing w:line="276" w:lineRule="auto"/>
        <w:jc w:val="center"/>
        <w:rPr>
          <w:rFonts w:asciiTheme="majorHAnsi" w:hAnsiTheme="majorHAnsi" w:cstheme="majorHAnsi"/>
          <w:b/>
          <w:bCs/>
          <w:sz w:val="22"/>
          <w:szCs w:val="22"/>
        </w:rPr>
      </w:pPr>
      <w:r w:rsidRPr="008C7E4F">
        <w:rPr>
          <w:rFonts w:asciiTheme="majorHAnsi" w:hAnsiTheme="majorHAnsi" w:cstheme="majorHAnsi"/>
          <w:b/>
          <w:bCs/>
          <w:sz w:val="22"/>
          <w:szCs w:val="22"/>
        </w:rPr>
        <w:t xml:space="preserve">OPIS PRZEDMIOTU ZAMÓWIENIA </w:t>
      </w:r>
    </w:p>
    <w:p w14:paraId="10864AEF" w14:textId="77777777" w:rsidR="00BC555A" w:rsidRPr="008C7E4F" w:rsidRDefault="00BC555A" w:rsidP="008C7E4F">
      <w:p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Przedmiotem zamówienia jest: wykonanie usług polegających na wsparciu Inspektora Ochrony Danych Zleceniodawcy w realizacji jego zadań związanych z zapewnieniem stosowania przepisów RODO w Krajowym Instytucie Mediów</w:t>
      </w:r>
    </w:p>
    <w:p w14:paraId="0AF56435" w14:textId="77777777" w:rsidR="00BC555A" w:rsidRPr="008C7E4F" w:rsidRDefault="00BC555A" w:rsidP="008C7E4F">
      <w:pPr>
        <w:spacing w:line="276" w:lineRule="auto"/>
        <w:rPr>
          <w:rFonts w:asciiTheme="majorHAnsi" w:hAnsiTheme="majorHAnsi" w:cstheme="majorHAnsi"/>
          <w:sz w:val="22"/>
          <w:szCs w:val="22"/>
        </w:rPr>
      </w:pPr>
      <w:r w:rsidRPr="008C7E4F">
        <w:rPr>
          <w:rFonts w:asciiTheme="majorHAnsi" w:hAnsiTheme="majorHAnsi" w:cstheme="majorHAnsi"/>
          <w:sz w:val="22"/>
          <w:szCs w:val="22"/>
        </w:rPr>
        <w:t xml:space="preserve"> Szczegółowy opis przedmiotu zamówienia: </w:t>
      </w:r>
    </w:p>
    <w:p w14:paraId="0311ED45"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Monitorowanie zgodności z RODO, innymi przepisami UE lub państw członkowskich o ochronie danych oraz polityk administratora lub podmiotu przetwarzającego w dziedzinie ochrony danych osobowych (art. 39.ust.1b RODO).</w:t>
      </w:r>
    </w:p>
    <w:p w14:paraId="61C82364"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I</w:t>
      </w:r>
      <w:r w:rsidRPr="008C7E4F">
        <w:rPr>
          <w:rFonts w:asciiTheme="majorHAnsi" w:hAnsiTheme="majorHAnsi" w:cstheme="majorHAnsi"/>
          <w:sz w:val="22"/>
          <w:szCs w:val="22"/>
          <w:shd w:val="clear" w:color="auto" w:fill="FFFFFF"/>
        </w:rPr>
        <w:t>nformowanie administratora, podmiotu przetwarzającego oraz pracowników, którzy przetwarzają dane osobowe, o obowiązkach spoczywających na nich na mocy ogólnego rozporządzenia oraz innych przepisów Unii lub państw członkowskich o ochronie danych i doradzanie im w tej sprawie.</w:t>
      </w:r>
    </w:p>
    <w:p w14:paraId="56029D6E"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Zapewnienie uczestnictwa w podejmowaniu decyzji dot. danych osobowych co do wszystkich decyzji podejmowanych w zakresie działalności administratora lub procesowa związanych z przetwarzaniem danych osobowych.</w:t>
      </w:r>
    </w:p>
    <w:p w14:paraId="3D5E573C"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Bieżące monitorowanie rejestru czynności przetwarzania, odnotowywania w  nim wszystkich zmian, stanu aktualnego.</w:t>
      </w:r>
    </w:p>
    <w:p w14:paraId="67455D34"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Zaplanowanie audytów zgodności przetwarzania danych (zarówno zapowiedzianych, jak i niezapowiedzianych) z przepisami dotyczącymi ochrony danych, także wewnętrznymi i terminowe ich przeprowadzanie.</w:t>
      </w:r>
    </w:p>
    <w:p w14:paraId="6B158DDF"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Prowadzenie rejestru naruszeń.</w:t>
      </w:r>
    </w:p>
    <w:p w14:paraId="34F09920"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Okresowa inwentaryzacja podmiotów przetwarzających pod kątem stosowanie przez nie odpowiednich zabezpieczeń.</w:t>
      </w:r>
    </w:p>
    <w:p w14:paraId="0D2F36DF"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Analizowanie, doradzanie i rekomendowanie określonych działań administratorowi albo podmiotowi przetwarzającemu.</w:t>
      </w:r>
    </w:p>
    <w:p w14:paraId="6758BF1C"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Powiadamianie pracowników o stwierdzonych naruszeniach w celu szerzenia świadomości ochrony danych osobowych i ryzyka związanego z naruszeniami ochrony danych.</w:t>
      </w:r>
    </w:p>
    <w:p w14:paraId="52A8748E"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Organizowanie okresowych szkoleń z uwzględnieniem najczęściej popełnianych błędów, najczęściej zadawanych pytań.</w:t>
      </w:r>
    </w:p>
    <w:p w14:paraId="238C4E32"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Dbanie o odpowiednie rejestrowanie wszystkich działań podejmowanych w  celu zapewnienia zgodności z przepisami dotyczącymi ochrony danych osobowych.</w:t>
      </w:r>
    </w:p>
    <w:p w14:paraId="58A08923"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Odpowiednie wyeksponowanie wprowadzonych procedur i zasad.</w:t>
      </w:r>
    </w:p>
    <w:p w14:paraId="21B9EDAA"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Rejestrowanie dat i zakresów szkoleń z zakresu ochrony danych osobowych (również wewnętrznych) oraz osób, które w nich uczestniczyły.</w:t>
      </w:r>
    </w:p>
    <w:p w14:paraId="74DF6673"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Rejestrowanie wszelkich wniosków/próśb/żądań osób, których dane są przetwarzane i odnotowywanie, w jaki sposób zostały załatwione.</w:t>
      </w:r>
    </w:p>
    <w:p w14:paraId="396A45DC" w14:textId="4E39508A"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t>Pełnienie funkcji punktu kontaktowego dla osób, których dane są przetwarzane, w celu realizacji ich uprawnień.</w:t>
      </w:r>
    </w:p>
    <w:p w14:paraId="08B86686" w14:textId="77777777" w:rsidR="00BC555A" w:rsidRPr="008C7E4F" w:rsidRDefault="00BC555A" w:rsidP="008C7E4F">
      <w:pPr>
        <w:pStyle w:val="Akapitzlist"/>
        <w:numPr>
          <w:ilvl w:val="0"/>
          <w:numId w:val="34"/>
        </w:numPr>
        <w:shd w:val="clear" w:color="auto" w:fill="FFFFFF"/>
        <w:spacing w:before="100" w:beforeAutospacing="1" w:after="100" w:afterAutospacing="1" w:line="276" w:lineRule="auto"/>
        <w:jc w:val="both"/>
        <w:rPr>
          <w:rFonts w:asciiTheme="majorHAnsi" w:hAnsiTheme="majorHAnsi" w:cstheme="majorHAnsi"/>
          <w:sz w:val="22"/>
          <w:szCs w:val="22"/>
        </w:rPr>
      </w:pPr>
      <w:r w:rsidRPr="008C7E4F">
        <w:rPr>
          <w:rFonts w:asciiTheme="majorHAnsi" w:hAnsiTheme="majorHAnsi" w:cstheme="majorHAnsi"/>
          <w:sz w:val="22"/>
          <w:szCs w:val="22"/>
        </w:rPr>
        <w:lastRenderedPageBreak/>
        <w:t>Zleceniobiorca będzie wykonywał Umowę poza siedzibą Zleceniodawcy.</w:t>
      </w:r>
    </w:p>
    <w:p w14:paraId="2541E944" w14:textId="77777777" w:rsidR="00BC555A" w:rsidRPr="008C7E4F" w:rsidRDefault="00BC555A" w:rsidP="008C7E4F">
      <w:pPr>
        <w:spacing w:line="276" w:lineRule="auto"/>
        <w:rPr>
          <w:rFonts w:asciiTheme="majorHAnsi" w:hAnsiTheme="majorHAnsi" w:cstheme="majorHAnsi"/>
          <w:sz w:val="22"/>
          <w:szCs w:val="22"/>
        </w:rPr>
      </w:pPr>
    </w:p>
    <w:p w14:paraId="6C9E8D39" w14:textId="77777777" w:rsidR="00BC555A" w:rsidRPr="008C7E4F" w:rsidRDefault="00BC555A" w:rsidP="008C7E4F">
      <w:p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Termin realizacji zamówienia:</w:t>
      </w:r>
    </w:p>
    <w:p w14:paraId="199CB467" w14:textId="77777777" w:rsidR="00BC555A" w:rsidRPr="008C7E4F" w:rsidRDefault="00BC555A" w:rsidP="008C7E4F">
      <w:p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Od dnia podpisania umowy do 31.12.2023 roku</w:t>
      </w:r>
    </w:p>
    <w:p w14:paraId="64EC6C56" w14:textId="433D2C7A" w:rsidR="00BC555A" w:rsidRPr="008C7E4F" w:rsidRDefault="00BC555A" w:rsidP="008C7E4F">
      <w:pPr>
        <w:spacing w:after="160" w:line="276" w:lineRule="auto"/>
        <w:rPr>
          <w:rFonts w:asciiTheme="majorHAnsi" w:hAnsiTheme="majorHAnsi" w:cstheme="majorHAnsi"/>
          <w:sz w:val="22"/>
          <w:szCs w:val="22"/>
        </w:rPr>
      </w:pPr>
      <w:r w:rsidRPr="008C7E4F">
        <w:rPr>
          <w:rFonts w:asciiTheme="majorHAnsi" w:hAnsiTheme="majorHAnsi" w:cstheme="majorHAnsi"/>
          <w:sz w:val="22"/>
          <w:szCs w:val="22"/>
        </w:rPr>
        <w:br w:type="page"/>
      </w:r>
    </w:p>
    <w:p w14:paraId="1CE010AD" w14:textId="412E1C37" w:rsidR="0042739B" w:rsidRPr="008C7E4F" w:rsidRDefault="00C53878" w:rsidP="008C7E4F">
      <w:pPr>
        <w:spacing w:line="276" w:lineRule="auto"/>
        <w:jc w:val="right"/>
        <w:rPr>
          <w:rFonts w:asciiTheme="majorHAnsi" w:hAnsiTheme="majorHAnsi" w:cstheme="majorHAnsi"/>
          <w:sz w:val="22"/>
          <w:szCs w:val="22"/>
        </w:rPr>
      </w:pPr>
      <w:r w:rsidRPr="008C7E4F">
        <w:rPr>
          <w:rFonts w:asciiTheme="majorHAnsi" w:hAnsiTheme="majorHAnsi" w:cstheme="majorHAnsi"/>
          <w:sz w:val="22"/>
          <w:szCs w:val="22"/>
        </w:rPr>
        <w:lastRenderedPageBreak/>
        <w:t>Załącznik</w:t>
      </w:r>
      <w:r w:rsidR="00BC555A" w:rsidRPr="008C7E4F">
        <w:rPr>
          <w:rFonts w:asciiTheme="majorHAnsi" w:hAnsiTheme="majorHAnsi" w:cstheme="majorHAnsi"/>
          <w:sz w:val="22"/>
          <w:szCs w:val="22"/>
        </w:rPr>
        <w:t xml:space="preserve"> nr 2 do zapytania ofertowego</w:t>
      </w:r>
    </w:p>
    <w:p w14:paraId="25776578" w14:textId="707C695C" w:rsidR="00C53878" w:rsidRPr="008C7E4F" w:rsidRDefault="00C53878" w:rsidP="008C7E4F">
      <w:pPr>
        <w:spacing w:line="276" w:lineRule="auto"/>
        <w:jc w:val="both"/>
        <w:rPr>
          <w:rFonts w:asciiTheme="majorHAnsi" w:hAnsiTheme="majorHAnsi" w:cstheme="majorHAnsi"/>
          <w:sz w:val="22"/>
          <w:szCs w:val="22"/>
        </w:rPr>
      </w:pPr>
    </w:p>
    <w:p w14:paraId="6FE2D42C" w14:textId="7C6D33C3" w:rsidR="00C53878" w:rsidRPr="008C7E4F" w:rsidRDefault="00C53878" w:rsidP="008C7E4F">
      <w:pPr>
        <w:spacing w:line="276" w:lineRule="auto"/>
        <w:jc w:val="center"/>
        <w:rPr>
          <w:rFonts w:asciiTheme="majorHAnsi" w:hAnsiTheme="majorHAnsi" w:cstheme="majorHAnsi"/>
          <w:sz w:val="22"/>
          <w:szCs w:val="22"/>
        </w:rPr>
      </w:pPr>
      <w:r w:rsidRPr="008C7E4F">
        <w:rPr>
          <w:rFonts w:asciiTheme="majorHAnsi" w:hAnsiTheme="majorHAnsi" w:cstheme="majorHAnsi"/>
          <w:sz w:val="22"/>
          <w:szCs w:val="22"/>
        </w:rPr>
        <w:t>Wzór umowy</w:t>
      </w:r>
    </w:p>
    <w:p w14:paraId="0467BE79" w14:textId="36613189" w:rsidR="00C53878" w:rsidRPr="008C7E4F" w:rsidRDefault="00C53878" w:rsidP="008C7E4F">
      <w:pPr>
        <w:spacing w:line="276" w:lineRule="auto"/>
        <w:jc w:val="center"/>
        <w:rPr>
          <w:rFonts w:asciiTheme="majorHAnsi" w:hAnsiTheme="majorHAnsi" w:cstheme="majorHAnsi"/>
          <w:sz w:val="22"/>
          <w:szCs w:val="22"/>
        </w:rPr>
      </w:pPr>
      <w:r w:rsidRPr="008C7E4F">
        <w:rPr>
          <w:rFonts w:asciiTheme="majorHAnsi" w:hAnsiTheme="majorHAnsi" w:cstheme="majorHAnsi"/>
          <w:sz w:val="22"/>
          <w:szCs w:val="22"/>
        </w:rPr>
        <w:t>(stanowi odrębny plik)</w:t>
      </w:r>
    </w:p>
    <w:p w14:paraId="49B63221" w14:textId="77777777" w:rsidR="00C53878" w:rsidRPr="008C7E4F" w:rsidRDefault="00C53878" w:rsidP="008C7E4F">
      <w:pPr>
        <w:spacing w:after="160" w:line="276" w:lineRule="auto"/>
        <w:rPr>
          <w:rFonts w:asciiTheme="majorHAnsi" w:hAnsiTheme="majorHAnsi" w:cstheme="majorHAnsi"/>
          <w:sz w:val="22"/>
          <w:szCs w:val="22"/>
        </w:rPr>
      </w:pPr>
      <w:r w:rsidRPr="008C7E4F">
        <w:rPr>
          <w:rFonts w:asciiTheme="majorHAnsi" w:hAnsiTheme="majorHAnsi" w:cstheme="majorHAnsi"/>
          <w:sz w:val="22"/>
          <w:szCs w:val="22"/>
        </w:rPr>
        <w:br w:type="page"/>
      </w:r>
    </w:p>
    <w:p w14:paraId="2E6D68FB" w14:textId="01ADB487" w:rsidR="00C53878" w:rsidRPr="008C7E4F" w:rsidRDefault="00C53878" w:rsidP="008C7E4F">
      <w:pPr>
        <w:spacing w:line="276" w:lineRule="auto"/>
        <w:jc w:val="right"/>
        <w:rPr>
          <w:rFonts w:asciiTheme="majorHAnsi" w:hAnsiTheme="majorHAnsi" w:cstheme="majorHAnsi"/>
          <w:sz w:val="22"/>
          <w:szCs w:val="22"/>
        </w:rPr>
      </w:pPr>
      <w:r w:rsidRPr="008C7E4F">
        <w:rPr>
          <w:rFonts w:asciiTheme="majorHAnsi" w:hAnsiTheme="majorHAnsi" w:cstheme="majorHAnsi"/>
          <w:sz w:val="22"/>
          <w:szCs w:val="22"/>
        </w:rPr>
        <w:lastRenderedPageBreak/>
        <w:t>Załącznik nr 3</w:t>
      </w:r>
      <w:r w:rsidR="00A63DFC" w:rsidRPr="008C7E4F">
        <w:rPr>
          <w:rFonts w:asciiTheme="majorHAnsi" w:hAnsiTheme="majorHAnsi" w:cstheme="majorHAnsi"/>
          <w:sz w:val="22"/>
          <w:szCs w:val="22"/>
        </w:rPr>
        <w:t xml:space="preserve"> do zapytania ofertowego</w:t>
      </w:r>
    </w:p>
    <w:p w14:paraId="36947444" w14:textId="77777777" w:rsidR="00A63DFC" w:rsidRPr="008C7E4F" w:rsidRDefault="00A63DFC" w:rsidP="008C7E4F">
      <w:pPr>
        <w:spacing w:line="276" w:lineRule="auto"/>
        <w:jc w:val="center"/>
        <w:rPr>
          <w:rFonts w:asciiTheme="majorHAnsi" w:hAnsiTheme="majorHAnsi" w:cstheme="majorHAnsi"/>
          <w:sz w:val="22"/>
          <w:szCs w:val="22"/>
        </w:rPr>
      </w:pPr>
    </w:p>
    <w:p w14:paraId="1B302E3F" w14:textId="664BB6D3" w:rsidR="00C53878" w:rsidRPr="008C7E4F" w:rsidRDefault="00C53878" w:rsidP="008C7E4F">
      <w:pPr>
        <w:spacing w:line="276" w:lineRule="auto"/>
        <w:jc w:val="center"/>
        <w:rPr>
          <w:rFonts w:asciiTheme="majorHAnsi" w:hAnsiTheme="majorHAnsi" w:cstheme="majorHAnsi"/>
          <w:sz w:val="22"/>
          <w:szCs w:val="22"/>
        </w:rPr>
      </w:pPr>
      <w:r w:rsidRPr="008C7E4F">
        <w:rPr>
          <w:rFonts w:asciiTheme="majorHAnsi" w:hAnsiTheme="majorHAnsi" w:cstheme="majorHAnsi"/>
          <w:sz w:val="22"/>
          <w:szCs w:val="22"/>
        </w:rPr>
        <w:t>Formularz oferty</w:t>
      </w:r>
    </w:p>
    <w:p w14:paraId="01B1AEB3" w14:textId="77777777" w:rsidR="00521F5F" w:rsidRPr="008C7E4F" w:rsidRDefault="00521F5F" w:rsidP="008C7E4F">
      <w:pPr>
        <w:spacing w:line="276" w:lineRule="auto"/>
        <w:jc w:val="center"/>
        <w:rPr>
          <w:rFonts w:asciiTheme="majorHAnsi" w:hAnsiTheme="majorHAnsi" w:cstheme="majorHAnsi"/>
          <w:sz w:val="22"/>
          <w:szCs w:val="22"/>
        </w:rPr>
      </w:pPr>
    </w:p>
    <w:p w14:paraId="1887A7AD" w14:textId="027CD4CA"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b/>
          <w:bCs/>
          <w:sz w:val="22"/>
          <w:szCs w:val="22"/>
          <w:lang w:eastAsia="zh-CN"/>
        </w:rPr>
      </w:pPr>
      <w:r w:rsidRPr="008C7E4F">
        <w:rPr>
          <w:rFonts w:asciiTheme="majorHAnsi" w:hAnsiTheme="majorHAnsi" w:cstheme="majorHAnsi"/>
          <w:b/>
          <w:bCs/>
          <w:sz w:val="22"/>
          <w:szCs w:val="22"/>
          <w:lang w:eastAsia="zh-CN"/>
        </w:rPr>
        <w:t>………………………………………</w:t>
      </w:r>
    </w:p>
    <w:p w14:paraId="2738567E" w14:textId="77777777" w:rsidR="00521F5F" w:rsidRPr="008C7E4F" w:rsidRDefault="00521F5F" w:rsidP="008C7E4F">
      <w:pPr>
        <w:suppressAutoHyphens/>
        <w:overflowPunct w:val="0"/>
        <w:autoSpaceDE w:val="0"/>
        <w:spacing w:line="276" w:lineRule="auto"/>
        <w:textAlignment w:val="baseline"/>
        <w:rPr>
          <w:rFonts w:asciiTheme="majorHAnsi" w:hAnsiTheme="majorHAnsi" w:cstheme="majorHAnsi"/>
          <w:sz w:val="22"/>
          <w:szCs w:val="22"/>
          <w:lang w:eastAsia="zh-CN"/>
        </w:rPr>
      </w:pPr>
      <w:r w:rsidRPr="008C7E4F">
        <w:rPr>
          <w:rFonts w:asciiTheme="majorHAnsi" w:hAnsiTheme="majorHAnsi" w:cstheme="majorHAnsi"/>
          <w:sz w:val="22"/>
          <w:szCs w:val="22"/>
          <w:lang w:eastAsia="zh-CN"/>
        </w:rPr>
        <w:t>(dane Wykonawcy)</w:t>
      </w:r>
    </w:p>
    <w:p w14:paraId="375AE48F" w14:textId="77777777"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color w:val="000000"/>
          <w:sz w:val="22"/>
          <w:szCs w:val="22"/>
        </w:rPr>
      </w:pPr>
    </w:p>
    <w:p w14:paraId="34FF120C" w14:textId="77777777" w:rsidR="00521F5F" w:rsidRPr="008C7E4F" w:rsidRDefault="00521F5F" w:rsidP="008C7E4F">
      <w:pPr>
        <w:suppressAutoHyphens/>
        <w:overflowPunct w:val="0"/>
        <w:autoSpaceDE w:val="0"/>
        <w:spacing w:line="276" w:lineRule="auto"/>
        <w:ind w:left="142"/>
        <w:jc w:val="both"/>
        <w:textAlignment w:val="baseline"/>
        <w:rPr>
          <w:rFonts w:asciiTheme="majorHAnsi" w:hAnsiTheme="majorHAnsi" w:cstheme="majorHAnsi"/>
          <w:color w:val="FF0000"/>
          <w:sz w:val="22"/>
          <w:szCs w:val="22"/>
        </w:rPr>
      </w:pPr>
    </w:p>
    <w:p w14:paraId="7799BAB0" w14:textId="77777777" w:rsidR="00521F5F" w:rsidRPr="008C7E4F" w:rsidRDefault="00521F5F" w:rsidP="008C7E4F">
      <w:pPr>
        <w:suppressAutoHyphens/>
        <w:overflowPunct w:val="0"/>
        <w:autoSpaceDE w:val="0"/>
        <w:spacing w:line="276" w:lineRule="auto"/>
        <w:ind w:left="3540"/>
        <w:textAlignment w:val="baseline"/>
        <w:rPr>
          <w:rFonts w:asciiTheme="majorHAnsi" w:hAnsiTheme="majorHAnsi" w:cstheme="majorHAnsi"/>
          <w:b/>
          <w:bCs/>
          <w:color w:val="000000"/>
          <w:sz w:val="22"/>
          <w:szCs w:val="22"/>
          <w:lang w:eastAsia="zh-CN"/>
        </w:rPr>
      </w:pPr>
    </w:p>
    <w:p w14:paraId="10ED3807" w14:textId="23768E54" w:rsidR="00521F5F" w:rsidRPr="008C7E4F" w:rsidRDefault="00521F5F" w:rsidP="008C7E4F">
      <w:pPr>
        <w:spacing w:line="276" w:lineRule="auto"/>
        <w:jc w:val="both"/>
        <w:rPr>
          <w:rFonts w:asciiTheme="majorHAnsi" w:hAnsiTheme="majorHAnsi" w:cstheme="majorHAnsi"/>
          <w:sz w:val="22"/>
          <w:szCs w:val="22"/>
        </w:rPr>
      </w:pPr>
      <w:r w:rsidRPr="008C7E4F">
        <w:rPr>
          <w:rFonts w:asciiTheme="majorHAnsi" w:hAnsiTheme="majorHAnsi" w:cstheme="majorHAnsi"/>
          <w:color w:val="000000"/>
          <w:sz w:val="22"/>
          <w:szCs w:val="22"/>
          <w:lang w:eastAsia="zh-CN"/>
        </w:rPr>
        <w:t>W odpowiedzi na zapytanie o cenę z dnia …………. składam ofertę na</w:t>
      </w:r>
      <w:bookmarkStart w:id="0" w:name="_Hlk34387010"/>
      <w:r w:rsidRPr="008C7E4F">
        <w:rPr>
          <w:rFonts w:asciiTheme="majorHAnsi" w:hAnsiTheme="majorHAnsi" w:cstheme="majorHAnsi"/>
          <w:color w:val="000000"/>
          <w:sz w:val="22"/>
          <w:szCs w:val="22"/>
          <w:lang w:eastAsia="zh-CN"/>
        </w:rPr>
        <w:t xml:space="preserve"> </w:t>
      </w:r>
      <w:bookmarkEnd w:id="0"/>
      <w:proofErr w:type="spellStart"/>
      <w:r w:rsidRPr="008C7E4F">
        <w:rPr>
          <w:rFonts w:asciiTheme="majorHAnsi" w:hAnsiTheme="majorHAnsi" w:cstheme="majorHAnsi"/>
          <w:color w:val="000000"/>
          <w:spacing w:val="4"/>
          <w:sz w:val="22"/>
          <w:szCs w:val="22"/>
        </w:rPr>
        <w:t>na</w:t>
      </w:r>
      <w:proofErr w:type="spellEnd"/>
      <w:r w:rsidRPr="008C7E4F">
        <w:rPr>
          <w:rFonts w:asciiTheme="majorHAnsi" w:hAnsiTheme="majorHAnsi" w:cstheme="majorHAnsi"/>
          <w:color w:val="000000"/>
          <w:spacing w:val="4"/>
          <w:sz w:val="22"/>
          <w:szCs w:val="22"/>
        </w:rPr>
        <w:t xml:space="preserve"> </w:t>
      </w:r>
      <w:r w:rsidRPr="008C7E4F">
        <w:rPr>
          <w:rFonts w:asciiTheme="majorHAnsi" w:eastAsia="Arial Unicode MS" w:hAnsiTheme="majorHAnsi" w:cstheme="majorHAnsi"/>
          <w:sz w:val="22"/>
          <w:szCs w:val="22"/>
        </w:rPr>
        <w:t xml:space="preserve">świadczenie usług </w:t>
      </w:r>
      <w:r w:rsidRPr="008C7E4F">
        <w:rPr>
          <w:rFonts w:asciiTheme="majorHAnsi" w:hAnsiTheme="majorHAnsi" w:cstheme="majorHAnsi"/>
          <w:sz w:val="22"/>
          <w:szCs w:val="22"/>
        </w:rPr>
        <w:t>polegających na wsparciu Inspektora Ochrony Danych Zleceniodawcy w realizacji jego zadań związanych z zapewnieniem stosowania przepisów RODO</w:t>
      </w:r>
      <w:r w:rsidRPr="008C7E4F">
        <w:rPr>
          <w:rStyle w:val="Odwoanieprzypisudolnego"/>
          <w:rFonts w:asciiTheme="majorHAnsi" w:hAnsiTheme="majorHAnsi" w:cstheme="majorHAnsi"/>
          <w:sz w:val="22"/>
          <w:szCs w:val="22"/>
        </w:rPr>
        <w:footnoteRef/>
      </w:r>
      <w:r w:rsidRPr="008C7E4F">
        <w:rPr>
          <w:rFonts w:asciiTheme="majorHAnsi" w:hAnsiTheme="majorHAnsi" w:cstheme="majorHAnsi"/>
          <w:sz w:val="22"/>
          <w:szCs w:val="22"/>
        </w:rPr>
        <w:t xml:space="preserve"> w KIM</w:t>
      </w:r>
      <w:r w:rsidR="009C6D44" w:rsidRPr="008C7E4F">
        <w:rPr>
          <w:rFonts w:asciiTheme="majorHAnsi" w:hAnsiTheme="majorHAnsi" w:cstheme="majorHAnsi"/>
          <w:sz w:val="22"/>
          <w:szCs w:val="22"/>
        </w:rPr>
        <w:t xml:space="preserve"> o następującej treści:</w:t>
      </w:r>
    </w:p>
    <w:p w14:paraId="5F9BDC2F" w14:textId="778B1595"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color w:val="000000"/>
          <w:sz w:val="22"/>
          <w:szCs w:val="22"/>
        </w:rPr>
      </w:pPr>
    </w:p>
    <w:p w14:paraId="795AE6CA" w14:textId="77777777"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color w:val="000000"/>
          <w:sz w:val="22"/>
          <w:szCs w:val="22"/>
          <w:lang w:eastAsia="zh-CN"/>
        </w:rPr>
      </w:pPr>
    </w:p>
    <w:p w14:paraId="2F54CCEB" w14:textId="65612253" w:rsidR="00521F5F" w:rsidRPr="008C7E4F" w:rsidRDefault="00521F5F" w:rsidP="008C7E4F">
      <w:pPr>
        <w:numPr>
          <w:ilvl w:val="3"/>
          <w:numId w:val="51"/>
        </w:numPr>
        <w:suppressAutoHyphens/>
        <w:overflowPunct w:val="0"/>
        <w:autoSpaceDE w:val="0"/>
        <w:spacing w:line="276" w:lineRule="auto"/>
        <w:ind w:left="709"/>
        <w:jc w:val="both"/>
        <w:textAlignment w:val="baseline"/>
        <w:rPr>
          <w:rFonts w:asciiTheme="majorHAnsi" w:hAnsiTheme="majorHAnsi" w:cstheme="majorHAnsi"/>
          <w:color w:val="000000"/>
          <w:sz w:val="22"/>
          <w:szCs w:val="22"/>
          <w:lang w:eastAsia="zh-CN"/>
        </w:rPr>
      </w:pPr>
      <w:r w:rsidRPr="008C7E4F">
        <w:rPr>
          <w:rFonts w:asciiTheme="majorHAnsi" w:hAnsiTheme="majorHAnsi" w:cstheme="majorHAnsi"/>
          <w:color w:val="000000"/>
          <w:sz w:val="22"/>
          <w:szCs w:val="22"/>
          <w:lang w:eastAsia="zh-CN"/>
        </w:rPr>
        <w:t xml:space="preserve">Oferujemy wykonanie przedmiotu zamówienia za </w:t>
      </w:r>
      <w:r w:rsidR="009C6D44" w:rsidRPr="008C7E4F">
        <w:rPr>
          <w:rFonts w:asciiTheme="majorHAnsi" w:hAnsiTheme="majorHAnsi" w:cstheme="majorHAnsi"/>
          <w:color w:val="000000"/>
          <w:sz w:val="22"/>
          <w:szCs w:val="22"/>
          <w:lang w:eastAsia="zh-CN"/>
        </w:rPr>
        <w:t>na następujących warunkach</w:t>
      </w:r>
      <w:r w:rsidRPr="008C7E4F">
        <w:rPr>
          <w:rFonts w:asciiTheme="majorHAnsi" w:hAnsiTheme="majorHAnsi" w:cstheme="majorHAnsi"/>
          <w:color w:val="000000"/>
          <w:sz w:val="22"/>
          <w:szCs w:val="22"/>
          <w:lang w:eastAsia="zh-CN"/>
        </w:rPr>
        <w:t>:</w:t>
      </w:r>
    </w:p>
    <w:p w14:paraId="63461ED2" w14:textId="77777777"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color w:val="000000"/>
          <w:sz w:val="22"/>
          <w:szCs w:val="22"/>
          <w:lang w:eastAsia="zh-CN"/>
        </w:rPr>
      </w:pPr>
    </w:p>
    <w:p w14:paraId="6C2426B9" w14:textId="119A7ACB" w:rsidR="00521F5F" w:rsidRPr="008C7E4F" w:rsidRDefault="009C6D44" w:rsidP="008C7E4F">
      <w:pPr>
        <w:tabs>
          <w:tab w:val="left" w:pos="708"/>
        </w:tabs>
        <w:suppressAutoHyphens/>
        <w:overflowPunct w:val="0"/>
        <w:autoSpaceDE w:val="0"/>
        <w:spacing w:after="120" w:line="276" w:lineRule="auto"/>
        <w:ind w:left="720" w:right="23"/>
        <w:rPr>
          <w:rFonts w:asciiTheme="majorHAnsi" w:hAnsiTheme="majorHAnsi" w:cstheme="majorHAnsi"/>
          <w:color w:val="000000"/>
          <w:sz w:val="22"/>
          <w:szCs w:val="22"/>
          <w:lang w:eastAsia="zh-CN"/>
        </w:rPr>
      </w:pPr>
      <w:r w:rsidRPr="008C7E4F">
        <w:rPr>
          <w:rFonts w:asciiTheme="majorHAnsi" w:hAnsiTheme="majorHAnsi" w:cstheme="majorHAnsi"/>
          <w:b/>
          <w:color w:val="000000"/>
          <w:sz w:val="22"/>
          <w:szCs w:val="22"/>
          <w:lang w:eastAsia="zh-CN"/>
        </w:rPr>
        <w:t>Cena miesięczna (brutto)</w:t>
      </w:r>
      <w:r w:rsidR="00521F5F" w:rsidRPr="008C7E4F">
        <w:rPr>
          <w:rFonts w:asciiTheme="majorHAnsi" w:hAnsiTheme="majorHAnsi" w:cstheme="majorHAnsi"/>
          <w:color w:val="000000"/>
          <w:sz w:val="22"/>
          <w:szCs w:val="22"/>
          <w:lang w:eastAsia="zh-CN"/>
        </w:rPr>
        <w:t xml:space="preserve"> ………………………….………. zł</w:t>
      </w:r>
      <w:r w:rsidR="00521F5F" w:rsidRPr="008C7E4F">
        <w:rPr>
          <w:rFonts w:asciiTheme="majorHAnsi" w:hAnsiTheme="majorHAnsi" w:cstheme="majorHAnsi"/>
          <w:color w:val="000000"/>
          <w:sz w:val="22"/>
          <w:szCs w:val="22"/>
          <w:lang w:eastAsia="zh-CN"/>
        </w:rPr>
        <w:tab/>
      </w:r>
    </w:p>
    <w:p w14:paraId="41EE6AF0" w14:textId="77777777" w:rsidR="00521F5F" w:rsidRPr="008C7E4F" w:rsidRDefault="00521F5F" w:rsidP="008C7E4F">
      <w:pPr>
        <w:tabs>
          <w:tab w:val="left" w:pos="708"/>
        </w:tabs>
        <w:suppressAutoHyphens/>
        <w:overflowPunct w:val="0"/>
        <w:autoSpaceDE w:val="0"/>
        <w:spacing w:after="120" w:line="276" w:lineRule="auto"/>
        <w:ind w:left="720" w:right="23"/>
        <w:rPr>
          <w:rFonts w:asciiTheme="majorHAnsi" w:hAnsiTheme="majorHAnsi" w:cstheme="majorHAnsi"/>
          <w:color w:val="000000"/>
          <w:sz w:val="22"/>
          <w:szCs w:val="22"/>
          <w:lang w:eastAsia="zh-CN"/>
        </w:rPr>
      </w:pPr>
      <w:r w:rsidRPr="008C7E4F">
        <w:rPr>
          <w:rFonts w:asciiTheme="majorHAnsi" w:hAnsiTheme="majorHAnsi" w:cstheme="majorHAnsi"/>
          <w:bCs/>
          <w:color w:val="000000"/>
          <w:sz w:val="22"/>
          <w:szCs w:val="22"/>
          <w:lang w:eastAsia="zh-CN"/>
        </w:rPr>
        <w:t>/słownie brutto/………………………………………………………………….……………</w:t>
      </w:r>
    </w:p>
    <w:p w14:paraId="4741EC06" w14:textId="3D3F2D02" w:rsidR="009C6D44" w:rsidRPr="008C7E4F" w:rsidRDefault="009C6D44" w:rsidP="008C7E4F">
      <w:pPr>
        <w:numPr>
          <w:ilvl w:val="0"/>
          <w:numId w:val="50"/>
        </w:numPr>
        <w:suppressAutoHyphens/>
        <w:overflowPunct w:val="0"/>
        <w:autoSpaceDE w:val="0"/>
        <w:autoSpaceDN w:val="0"/>
        <w:spacing w:line="276" w:lineRule="auto"/>
        <w:jc w:val="both"/>
        <w:textAlignment w:val="baseline"/>
        <w:rPr>
          <w:rFonts w:asciiTheme="majorHAnsi" w:eastAsia="MS Mincho" w:hAnsiTheme="majorHAnsi" w:cstheme="majorHAnsi"/>
          <w:color w:val="000000"/>
          <w:sz w:val="22"/>
          <w:szCs w:val="22"/>
          <w:lang w:eastAsia="zh-CN"/>
        </w:rPr>
      </w:pPr>
      <w:r w:rsidRPr="008C7E4F">
        <w:rPr>
          <w:rFonts w:asciiTheme="majorHAnsi" w:eastAsia="MS Mincho" w:hAnsiTheme="majorHAnsi" w:cstheme="majorHAnsi"/>
          <w:color w:val="000000"/>
          <w:sz w:val="22"/>
          <w:szCs w:val="22"/>
          <w:lang w:eastAsia="zh-CN"/>
        </w:rPr>
        <w:t xml:space="preserve">Oświadczamy, że do realizacji przedmiotu umowy skierujemy </w:t>
      </w:r>
      <w:r w:rsidR="00302CB0" w:rsidRPr="008C7E4F">
        <w:rPr>
          <w:rFonts w:asciiTheme="majorHAnsi" w:eastAsia="MS Mincho" w:hAnsiTheme="majorHAnsi" w:cstheme="majorHAnsi"/>
          <w:color w:val="000000"/>
          <w:sz w:val="22"/>
          <w:szCs w:val="22"/>
          <w:lang w:eastAsia="zh-CN"/>
        </w:rPr>
        <w:t>osobę</w:t>
      </w:r>
      <w:r w:rsidRPr="008C7E4F">
        <w:rPr>
          <w:rFonts w:asciiTheme="majorHAnsi" w:eastAsia="MS Mincho" w:hAnsiTheme="majorHAnsi" w:cstheme="majorHAnsi"/>
          <w:color w:val="000000"/>
          <w:sz w:val="22"/>
          <w:szCs w:val="22"/>
          <w:lang w:eastAsia="zh-CN"/>
        </w:rPr>
        <w:t xml:space="preserve"> posiadającą następujące doświadczenie:</w:t>
      </w:r>
    </w:p>
    <w:tbl>
      <w:tblPr>
        <w:tblStyle w:val="Tabela-Siatka"/>
        <w:tblW w:w="8019" w:type="dxa"/>
        <w:tblInd w:w="704" w:type="dxa"/>
        <w:tblLook w:val="04A0" w:firstRow="1" w:lastRow="0" w:firstColumn="1" w:lastColumn="0" w:noHBand="0" w:noVBand="1"/>
      </w:tblPr>
      <w:tblGrid>
        <w:gridCol w:w="2346"/>
        <w:gridCol w:w="1908"/>
        <w:gridCol w:w="2125"/>
        <w:gridCol w:w="1640"/>
      </w:tblGrid>
      <w:tr w:rsidR="009C6D44" w:rsidRPr="008C7E4F" w14:paraId="730E195B" w14:textId="77777777" w:rsidTr="008C7E4F">
        <w:tc>
          <w:tcPr>
            <w:tcW w:w="2346" w:type="dxa"/>
          </w:tcPr>
          <w:p w14:paraId="62AA66F7" w14:textId="77777777" w:rsidR="009C6D44" w:rsidRPr="008C7E4F" w:rsidRDefault="009C6D44"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Imię i nazwisko</w:t>
            </w:r>
          </w:p>
        </w:tc>
        <w:tc>
          <w:tcPr>
            <w:tcW w:w="1908" w:type="dxa"/>
          </w:tcPr>
          <w:p w14:paraId="3E3CFEC0" w14:textId="5D148840" w:rsidR="009C6D44" w:rsidRPr="008C7E4F" w:rsidRDefault="009C6D44"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 xml:space="preserve">Liczba lat doświadczenia </w:t>
            </w:r>
          </w:p>
        </w:tc>
        <w:tc>
          <w:tcPr>
            <w:tcW w:w="2125" w:type="dxa"/>
          </w:tcPr>
          <w:p w14:paraId="4505F09A" w14:textId="7C90E85B" w:rsidR="009C6D44" w:rsidRPr="008C7E4F" w:rsidRDefault="009C6D44"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 xml:space="preserve">Opis zakresu wykonywanych dotychczas czynności </w:t>
            </w:r>
          </w:p>
        </w:tc>
        <w:tc>
          <w:tcPr>
            <w:tcW w:w="1640" w:type="dxa"/>
          </w:tcPr>
          <w:p w14:paraId="0FEC3085" w14:textId="1294F212" w:rsidR="009C6D44" w:rsidRPr="008C7E4F" w:rsidRDefault="00444F25"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Podmiot,</w:t>
            </w:r>
            <w:r w:rsidR="009C6D44" w:rsidRPr="008C7E4F">
              <w:rPr>
                <w:rFonts w:asciiTheme="majorHAnsi" w:hAnsiTheme="majorHAnsi" w:cstheme="majorHAnsi"/>
                <w:bCs/>
                <w:sz w:val="22"/>
                <w:szCs w:val="22"/>
                <w:lang w:val="pl-PL"/>
              </w:rPr>
              <w:t xml:space="preserve"> na rzecz którego świadczone były usługi </w:t>
            </w:r>
          </w:p>
        </w:tc>
      </w:tr>
      <w:tr w:rsidR="009C6D44" w:rsidRPr="008C7E4F" w14:paraId="723BAC3D" w14:textId="77777777" w:rsidTr="008C7E4F">
        <w:tc>
          <w:tcPr>
            <w:tcW w:w="2346" w:type="dxa"/>
          </w:tcPr>
          <w:p w14:paraId="4E402B4B" w14:textId="77777777" w:rsidR="009C6D44" w:rsidRPr="008C7E4F" w:rsidRDefault="009C6D44" w:rsidP="008C7E4F">
            <w:pPr>
              <w:pStyle w:val="Textbody"/>
              <w:spacing w:after="100" w:line="276" w:lineRule="auto"/>
              <w:rPr>
                <w:rFonts w:asciiTheme="majorHAnsi" w:hAnsiTheme="majorHAnsi" w:cstheme="majorHAnsi"/>
                <w:bCs/>
                <w:sz w:val="22"/>
                <w:szCs w:val="22"/>
                <w:lang w:val="pl-PL"/>
              </w:rPr>
            </w:pPr>
          </w:p>
        </w:tc>
        <w:tc>
          <w:tcPr>
            <w:tcW w:w="1908" w:type="dxa"/>
          </w:tcPr>
          <w:p w14:paraId="0EC9B0FE" w14:textId="77777777" w:rsidR="009C6D44" w:rsidRPr="008C7E4F" w:rsidRDefault="009C6D44" w:rsidP="008C7E4F">
            <w:pPr>
              <w:pStyle w:val="Textbody"/>
              <w:spacing w:after="100" w:line="276" w:lineRule="auto"/>
              <w:rPr>
                <w:rFonts w:asciiTheme="majorHAnsi" w:hAnsiTheme="majorHAnsi" w:cstheme="majorHAnsi"/>
                <w:bCs/>
                <w:sz w:val="22"/>
                <w:szCs w:val="22"/>
                <w:lang w:val="pl-PL"/>
              </w:rPr>
            </w:pPr>
          </w:p>
        </w:tc>
        <w:tc>
          <w:tcPr>
            <w:tcW w:w="2125" w:type="dxa"/>
          </w:tcPr>
          <w:p w14:paraId="6A97C475" w14:textId="77777777" w:rsidR="009C6D44" w:rsidRPr="008C7E4F" w:rsidRDefault="009C6D44" w:rsidP="008C7E4F">
            <w:pPr>
              <w:pStyle w:val="Textbody"/>
              <w:spacing w:after="100" w:line="276" w:lineRule="auto"/>
              <w:rPr>
                <w:rFonts w:asciiTheme="majorHAnsi" w:hAnsiTheme="majorHAnsi" w:cstheme="majorHAnsi"/>
                <w:bCs/>
                <w:sz w:val="22"/>
                <w:szCs w:val="22"/>
                <w:lang w:val="pl-PL"/>
              </w:rPr>
            </w:pPr>
          </w:p>
        </w:tc>
        <w:tc>
          <w:tcPr>
            <w:tcW w:w="1640" w:type="dxa"/>
          </w:tcPr>
          <w:p w14:paraId="5B58A195" w14:textId="77777777" w:rsidR="009C6D44" w:rsidRPr="008C7E4F" w:rsidRDefault="009C6D44" w:rsidP="008C7E4F">
            <w:pPr>
              <w:pStyle w:val="Textbody"/>
              <w:spacing w:after="100" w:line="276" w:lineRule="auto"/>
              <w:rPr>
                <w:rFonts w:asciiTheme="majorHAnsi" w:hAnsiTheme="majorHAnsi" w:cstheme="majorHAnsi"/>
                <w:bCs/>
                <w:sz w:val="22"/>
                <w:szCs w:val="22"/>
                <w:lang w:val="pl-PL"/>
              </w:rPr>
            </w:pPr>
          </w:p>
        </w:tc>
      </w:tr>
    </w:tbl>
    <w:p w14:paraId="5825D719" w14:textId="77777777" w:rsidR="009C6D44" w:rsidRPr="008C7E4F" w:rsidRDefault="009C6D44" w:rsidP="008C7E4F">
      <w:pPr>
        <w:suppressAutoHyphens/>
        <w:overflowPunct w:val="0"/>
        <w:autoSpaceDE w:val="0"/>
        <w:autoSpaceDN w:val="0"/>
        <w:spacing w:line="276" w:lineRule="auto"/>
        <w:ind w:left="720"/>
        <w:jc w:val="both"/>
        <w:textAlignment w:val="baseline"/>
        <w:rPr>
          <w:rFonts w:asciiTheme="majorHAnsi" w:eastAsia="MS Mincho" w:hAnsiTheme="majorHAnsi" w:cstheme="majorHAnsi"/>
          <w:color w:val="000000"/>
          <w:sz w:val="22"/>
          <w:szCs w:val="22"/>
          <w:lang w:eastAsia="zh-CN"/>
        </w:rPr>
      </w:pPr>
    </w:p>
    <w:p w14:paraId="7E51671E" w14:textId="1BA173D7" w:rsidR="009C6D44" w:rsidRPr="008C7E4F" w:rsidRDefault="009C6D44" w:rsidP="008C7E4F">
      <w:pPr>
        <w:numPr>
          <w:ilvl w:val="0"/>
          <w:numId w:val="50"/>
        </w:numPr>
        <w:suppressAutoHyphens/>
        <w:overflowPunct w:val="0"/>
        <w:autoSpaceDE w:val="0"/>
        <w:autoSpaceDN w:val="0"/>
        <w:spacing w:line="276" w:lineRule="auto"/>
        <w:jc w:val="both"/>
        <w:textAlignment w:val="baseline"/>
        <w:rPr>
          <w:rFonts w:asciiTheme="majorHAnsi" w:eastAsia="MS Mincho" w:hAnsiTheme="majorHAnsi" w:cstheme="majorHAnsi"/>
          <w:color w:val="000000"/>
          <w:sz w:val="22"/>
          <w:szCs w:val="22"/>
          <w:lang w:eastAsia="zh-CN"/>
        </w:rPr>
      </w:pPr>
      <w:r w:rsidRPr="008C7E4F">
        <w:rPr>
          <w:rFonts w:asciiTheme="majorHAnsi" w:eastAsia="MS Mincho" w:hAnsiTheme="majorHAnsi" w:cstheme="majorHAnsi"/>
          <w:color w:val="000000"/>
          <w:sz w:val="22"/>
          <w:szCs w:val="22"/>
          <w:lang w:eastAsia="zh-CN"/>
        </w:rPr>
        <w:t>Oświadczamy, że do realizacji przedmiotu umowy skierujemy osobę posiadającą następujące wykształcenie:</w:t>
      </w:r>
    </w:p>
    <w:tbl>
      <w:tblPr>
        <w:tblStyle w:val="Tabela-Siatka"/>
        <w:tblW w:w="8080" w:type="dxa"/>
        <w:tblInd w:w="704" w:type="dxa"/>
        <w:tblLook w:val="04A0" w:firstRow="1" w:lastRow="0" w:firstColumn="1" w:lastColumn="0" w:noHBand="0" w:noVBand="1"/>
      </w:tblPr>
      <w:tblGrid>
        <w:gridCol w:w="2346"/>
        <w:gridCol w:w="5734"/>
      </w:tblGrid>
      <w:tr w:rsidR="00444F25" w:rsidRPr="008C7E4F" w14:paraId="5AA3AB1F" w14:textId="77777777" w:rsidTr="008C7E4F">
        <w:tc>
          <w:tcPr>
            <w:tcW w:w="2346" w:type="dxa"/>
          </w:tcPr>
          <w:p w14:paraId="19D89EA6" w14:textId="77777777" w:rsidR="00444F25" w:rsidRPr="008C7E4F" w:rsidRDefault="00444F25"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Imię i nazwisko</w:t>
            </w:r>
          </w:p>
        </w:tc>
        <w:tc>
          <w:tcPr>
            <w:tcW w:w="5734" w:type="dxa"/>
          </w:tcPr>
          <w:p w14:paraId="264B0519" w14:textId="7CE5F276" w:rsidR="00444F25" w:rsidRPr="008C7E4F" w:rsidRDefault="0036721C" w:rsidP="008C7E4F">
            <w:pPr>
              <w:pStyle w:val="Textbody"/>
              <w:spacing w:after="100" w:line="276" w:lineRule="auto"/>
              <w:rPr>
                <w:rFonts w:asciiTheme="majorHAnsi" w:hAnsiTheme="majorHAnsi" w:cstheme="majorHAnsi"/>
                <w:bCs/>
                <w:sz w:val="22"/>
                <w:szCs w:val="22"/>
                <w:lang w:val="pl-PL"/>
              </w:rPr>
            </w:pPr>
            <w:r w:rsidRPr="008C7E4F">
              <w:rPr>
                <w:rFonts w:asciiTheme="majorHAnsi" w:hAnsiTheme="majorHAnsi" w:cstheme="majorHAnsi"/>
                <w:bCs/>
                <w:sz w:val="22"/>
                <w:szCs w:val="22"/>
                <w:lang w:val="pl-PL"/>
              </w:rPr>
              <w:t>Uzyskane s</w:t>
            </w:r>
            <w:r w:rsidR="00302CB0" w:rsidRPr="008C7E4F">
              <w:rPr>
                <w:rFonts w:asciiTheme="majorHAnsi" w:hAnsiTheme="majorHAnsi" w:cstheme="majorHAnsi"/>
                <w:bCs/>
                <w:sz w:val="22"/>
                <w:szCs w:val="22"/>
                <w:lang w:val="pl-PL"/>
              </w:rPr>
              <w:t>topnie naukowe/</w:t>
            </w:r>
            <w:r w:rsidRPr="008C7E4F">
              <w:rPr>
                <w:rFonts w:asciiTheme="majorHAnsi" w:hAnsiTheme="majorHAnsi" w:cstheme="majorHAnsi"/>
                <w:bCs/>
                <w:sz w:val="22"/>
                <w:szCs w:val="22"/>
                <w:lang w:val="pl-PL"/>
              </w:rPr>
              <w:t>w</w:t>
            </w:r>
            <w:r w:rsidR="00444F25" w:rsidRPr="008C7E4F">
              <w:rPr>
                <w:rFonts w:asciiTheme="majorHAnsi" w:hAnsiTheme="majorHAnsi" w:cstheme="majorHAnsi"/>
                <w:bCs/>
                <w:sz w:val="22"/>
                <w:szCs w:val="22"/>
                <w:lang w:val="pl-PL"/>
              </w:rPr>
              <w:t xml:space="preserve">ykształcenie/ uzyskane certyfikaty/ ukończone kursy / opis posiadanych </w:t>
            </w:r>
            <w:r w:rsidR="00302CB0" w:rsidRPr="008C7E4F">
              <w:rPr>
                <w:rFonts w:asciiTheme="majorHAnsi" w:hAnsiTheme="majorHAnsi" w:cstheme="majorHAnsi"/>
                <w:bCs/>
                <w:sz w:val="22"/>
                <w:szCs w:val="22"/>
                <w:lang w:val="pl-PL"/>
              </w:rPr>
              <w:t>umiejętności</w:t>
            </w:r>
          </w:p>
        </w:tc>
      </w:tr>
      <w:tr w:rsidR="00444F25" w:rsidRPr="008C7E4F" w14:paraId="334626AE" w14:textId="77777777" w:rsidTr="008C7E4F">
        <w:tc>
          <w:tcPr>
            <w:tcW w:w="2346" w:type="dxa"/>
          </w:tcPr>
          <w:p w14:paraId="53E8BBB2" w14:textId="77777777" w:rsidR="00444F25" w:rsidRPr="008C7E4F" w:rsidRDefault="00444F25" w:rsidP="008C7E4F">
            <w:pPr>
              <w:pStyle w:val="Textbody"/>
              <w:spacing w:after="100" w:line="276" w:lineRule="auto"/>
              <w:rPr>
                <w:rFonts w:asciiTheme="majorHAnsi" w:hAnsiTheme="majorHAnsi" w:cstheme="majorHAnsi"/>
                <w:bCs/>
                <w:sz w:val="22"/>
                <w:szCs w:val="22"/>
                <w:lang w:val="pl-PL"/>
              </w:rPr>
            </w:pPr>
          </w:p>
        </w:tc>
        <w:tc>
          <w:tcPr>
            <w:tcW w:w="5734" w:type="dxa"/>
          </w:tcPr>
          <w:p w14:paraId="22758A09" w14:textId="77777777" w:rsidR="00444F25" w:rsidRPr="008C7E4F" w:rsidRDefault="00444F25" w:rsidP="008C7E4F">
            <w:pPr>
              <w:pStyle w:val="Textbody"/>
              <w:spacing w:after="100" w:line="276" w:lineRule="auto"/>
              <w:rPr>
                <w:rFonts w:asciiTheme="majorHAnsi" w:hAnsiTheme="majorHAnsi" w:cstheme="majorHAnsi"/>
                <w:bCs/>
                <w:sz w:val="22"/>
                <w:szCs w:val="22"/>
                <w:lang w:val="pl-PL"/>
              </w:rPr>
            </w:pPr>
          </w:p>
        </w:tc>
      </w:tr>
    </w:tbl>
    <w:p w14:paraId="5FE5A739" w14:textId="77777777" w:rsidR="009C6D44" w:rsidRPr="008C7E4F" w:rsidRDefault="009C6D44" w:rsidP="008C7E4F">
      <w:pPr>
        <w:suppressAutoHyphens/>
        <w:overflowPunct w:val="0"/>
        <w:autoSpaceDE w:val="0"/>
        <w:autoSpaceDN w:val="0"/>
        <w:spacing w:line="276" w:lineRule="auto"/>
        <w:ind w:left="720"/>
        <w:textAlignment w:val="baseline"/>
        <w:rPr>
          <w:rFonts w:asciiTheme="majorHAnsi" w:eastAsia="MS Mincho" w:hAnsiTheme="majorHAnsi" w:cstheme="majorHAnsi"/>
          <w:color w:val="000000"/>
          <w:sz w:val="22"/>
          <w:szCs w:val="22"/>
          <w:lang w:eastAsia="zh-CN"/>
        </w:rPr>
      </w:pPr>
    </w:p>
    <w:p w14:paraId="72894A08" w14:textId="3347BC24" w:rsidR="00521F5F" w:rsidRPr="008C7E4F" w:rsidRDefault="00521F5F" w:rsidP="008C7E4F">
      <w:pPr>
        <w:numPr>
          <w:ilvl w:val="0"/>
          <w:numId w:val="50"/>
        </w:numPr>
        <w:suppressAutoHyphens/>
        <w:overflowPunct w:val="0"/>
        <w:autoSpaceDE w:val="0"/>
        <w:autoSpaceDN w:val="0"/>
        <w:spacing w:line="276" w:lineRule="auto"/>
        <w:jc w:val="both"/>
        <w:textAlignment w:val="baseline"/>
        <w:rPr>
          <w:rFonts w:asciiTheme="majorHAnsi" w:eastAsia="MS Mincho" w:hAnsiTheme="majorHAnsi" w:cstheme="majorHAnsi"/>
          <w:color w:val="000000"/>
          <w:sz w:val="22"/>
          <w:szCs w:val="22"/>
          <w:lang w:eastAsia="zh-CN"/>
        </w:rPr>
      </w:pPr>
      <w:r w:rsidRPr="008C7E4F">
        <w:rPr>
          <w:rFonts w:asciiTheme="majorHAnsi" w:hAnsiTheme="majorHAnsi" w:cstheme="majorHAnsi"/>
          <w:color w:val="000000"/>
          <w:sz w:val="22"/>
          <w:szCs w:val="22"/>
          <w:lang w:eastAsia="zh-CN"/>
        </w:rPr>
        <w:t xml:space="preserve">Zobowiązujemy się do wykonania przedmiotu zamówienia </w:t>
      </w:r>
      <w:r w:rsidR="009C6D44" w:rsidRPr="008C7E4F">
        <w:rPr>
          <w:rFonts w:asciiTheme="majorHAnsi" w:hAnsiTheme="majorHAnsi" w:cstheme="majorHAnsi"/>
          <w:b/>
          <w:bCs/>
          <w:color w:val="000000"/>
          <w:sz w:val="22"/>
          <w:szCs w:val="22"/>
          <w:lang w:eastAsia="zh-CN"/>
        </w:rPr>
        <w:t xml:space="preserve">od </w:t>
      </w:r>
      <w:r w:rsidR="00444F25" w:rsidRPr="008C7E4F">
        <w:rPr>
          <w:rFonts w:asciiTheme="majorHAnsi" w:hAnsiTheme="majorHAnsi" w:cstheme="majorHAnsi"/>
          <w:b/>
          <w:bCs/>
          <w:color w:val="000000"/>
          <w:sz w:val="22"/>
          <w:szCs w:val="22"/>
          <w:lang w:eastAsia="zh-CN"/>
        </w:rPr>
        <w:t xml:space="preserve">dnia </w:t>
      </w:r>
      <w:r w:rsidR="00444F25" w:rsidRPr="008C7E4F">
        <w:rPr>
          <w:rFonts w:asciiTheme="majorHAnsi" w:hAnsiTheme="majorHAnsi" w:cstheme="majorHAnsi"/>
          <w:b/>
          <w:color w:val="000000"/>
          <w:sz w:val="22"/>
          <w:szCs w:val="22"/>
          <w:lang w:eastAsia="zh-CN"/>
        </w:rPr>
        <w:t>podpisania</w:t>
      </w:r>
      <w:r w:rsidRPr="008C7E4F">
        <w:rPr>
          <w:rFonts w:asciiTheme="majorHAnsi" w:hAnsiTheme="majorHAnsi" w:cstheme="majorHAnsi"/>
          <w:b/>
          <w:color w:val="000000"/>
          <w:sz w:val="22"/>
          <w:szCs w:val="22"/>
          <w:lang w:eastAsia="zh-CN"/>
        </w:rPr>
        <w:t xml:space="preserve"> umowy</w:t>
      </w:r>
      <w:r w:rsidR="009C6D44" w:rsidRPr="008C7E4F">
        <w:rPr>
          <w:rFonts w:asciiTheme="majorHAnsi" w:hAnsiTheme="majorHAnsi" w:cstheme="majorHAnsi"/>
          <w:b/>
          <w:color w:val="000000"/>
          <w:sz w:val="22"/>
          <w:szCs w:val="22"/>
          <w:lang w:eastAsia="zh-CN"/>
        </w:rPr>
        <w:t xml:space="preserve"> do dnia 31 grudnia 2023 roku</w:t>
      </w:r>
      <w:r w:rsidRPr="008C7E4F">
        <w:rPr>
          <w:rFonts w:asciiTheme="majorHAnsi" w:hAnsiTheme="majorHAnsi" w:cstheme="majorHAnsi"/>
          <w:b/>
          <w:color w:val="000000"/>
          <w:sz w:val="22"/>
          <w:szCs w:val="22"/>
          <w:lang w:eastAsia="zh-CN"/>
        </w:rPr>
        <w:t>.</w:t>
      </w:r>
      <w:r w:rsidRPr="008C7E4F">
        <w:rPr>
          <w:rFonts w:asciiTheme="majorHAnsi" w:hAnsiTheme="majorHAnsi" w:cstheme="majorHAnsi"/>
          <w:color w:val="000000"/>
          <w:sz w:val="22"/>
          <w:szCs w:val="22"/>
          <w:lang w:eastAsia="zh-CN"/>
        </w:rPr>
        <w:t xml:space="preserve"> </w:t>
      </w:r>
    </w:p>
    <w:p w14:paraId="17EA14BD" w14:textId="77777777" w:rsidR="00521F5F" w:rsidRPr="008C7E4F" w:rsidRDefault="00521F5F" w:rsidP="008C7E4F">
      <w:pPr>
        <w:autoSpaceDN w:val="0"/>
        <w:spacing w:line="276" w:lineRule="auto"/>
        <w:jc w:val="both"/>
        <w:rPr>
          <w:rFonts w:asciiTheme="majorHAnsi" w:eastAsia="MS Mincho" w:hAnsiTheme="majorHAnsi" w:cstheme="majorHAnsi"/>
          <w:color w:val="000000"/>
          <w:sz w:val="22"/>
          <w:szCs w:val="22"/>
          <w:lang w:eastAsia="zh-CN"/>
        </w:rPr>
      </w:pPr>
    </w:p>
    <w:p w14:paraId="0A2A45A5" w14:textId="77777777" w:rsidR="00521F5F" w:rsidRPr="008C7E4F" w:rsidRDefault="00521F5F" w:rsidP="008C7E4F">
      <w:pPr>
        <w:numPr>
          <w:ilvl w:val="0"/>
          <w:numId w:val="50"/>
        </w:numPr>
        <w:suppressAutoHyphens/>
        <w:overflowPunct w:val="0"/>
        <w:autoSpaceDE w:val="0"/>
        <w:autoSpaceDN w:val="0"/>
        <w:spacing w:line="276" w:lineRule="auto"/>
        <w:jc w:val="both"/>
        <w:textAlignment w:val="baseline"/>
        <w:rPr>
          <w:rFonts w:asciiTheme="majorHAnsi" w:eastAsia="MS Mincho" w:hAnsiTheme="majorHAnsi" w:cstheme="majorHAnsi"/>
          <w:color w:val="000000"/>
          <w:sz w:val="22"/>
          <w:szCs w:val="22"/>
          <w:lang w:eastAsia="zh-CN"/>
        </w:rPr>
      </w:pPr>
      <w:r w:rsidRPr="008C7E4F">
        <w:rPr>
          <w:rFonts w:asciiTheme="majorHAnsi" w:hAnsiTheme="majorHAnsi" w:cstheme="majorHAnsi"/>
          <w:bCs/>
          <w:color w:val="000000"/>
          <w:sz w:val="22"/>
          <w:szCs w:val="22"/>
          <w:lang w:eastAsia="zh-CN"/>
        </w:rPr>
        <w:t>Oświadczamy, że:</w:t>
      </w:r>
    </w:p>
    <w:p w14:paraId="12BE7A26" w14:textId="77777777" w:rsidR="00521F5F" w:rsidRPr="008C7E4F"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bCs/>
          <w:sz w:val="22"/>
          <w:szCs w:val="22"/>
        </w:rPr>
        <w:t>Uważamy się za związanych niniejszą ofertą przez okres 30 dni licząc od daty wyznaczonej na składanie ofert.</w:t>
      </w:r>
    </w:p>
    <w:p w14:paraId="3060C7EA" w14:textId="77777777" w:rsidR="00521F5F" w:rsidRPr="008C7E4F"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bCs/>
          <w:sz w:val="22"/>
          <w:szCs w:val="22"/>
        </w:rPr>
        <w:t>Przedmiot prowadzonej przez nas działalności jest tożsamy z przedmiotem zamówienia.</w:t>
      </w:r>
    </w:p>
    <w:p w14:paraId="0BE23A1F" w14:textId="77777777" w:rsidR="00521F5F" w:rsidRPr="008C7E4F"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bCs/>
          <w:sz w:val="22"/>
          <w:szCs w:val="22"/>
        </w:rPr>
        <w:t>Posiadamy niezbędną wiedzę, uprawnienia i doświadczenie oraz dysponujmy potencjałem technicznym, kadrowym i znajdujmy się w sytuacji finansowej zapewniającej wykonanie zamówienia.</w:t>
      </w:r>
    </w:p>
    <w:p w14:paraId="00DC7023" w14:textId="77777777" w:rsidR="00521F5F" w:rsidRPr="008C7E4F"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bCs/>
          <w:sz w:val="22"/>
          <w:szCs w:val="22"/>
        </w:rPr>
        <w:t>W stosunku do naszej firmy nie otwarto likwidacji i nie ogłoszono upadłości.</w:t>
      </w:r>
    </w:p>
    <w:p w14:paraId="23C69D06" w14:textId="77777777" w:rsidR="00521F5F" w:rsidRPr="008C7E4F"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bCs/>
          <w:sz w:val="22"/>
          <w:szCs w:val="22"/>
        </w:rPr>
        <w:lastRenderedPageBreak/>
        <w:t>Zapoznaliśmy się z postanowieniami zawartymi w projekcie umowy i w przypadku wyboru naszej oferty jako najkorzystniejszej, zobowiązujemy się do zawarcia umowy w miejscu i terminie wyznaczonym przez Zamawiającego.</w:t>
      </w:r>
    </w:p>
    <w:p w14:paraId="1582AC66" w14:textId="74841C8F" w:rsidR="00521F5F" w:rsidRPr="00350134" w:rsidRDefault="00521F5F" w:rsidP="008C7E4F">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bCs/>
          <w:sz w:val="22"/>
          <w:szCs w:val="22"/>
        </w:rPr>
      </w:pPr>
      <w:r w:rsidRPr="008C7E4F">
        <w:rPr>
          <w:rFonts w:asciiTheme="majorHAnsi" w:hAnsiTheme="majorHAnsi" w:cstheme="majorHAnsi"/>
          <w:sz w:val="22"/>
          <w:szCs w:val="22"/>
        </w:rPr>
        <w:t>Oświadczamy, że nie zalegamy z opłacaniem podatków we właściwym Urzędzie Skarbowym oraz że nie zalegamy z opłacaniem składek na ubezpieczenie zdrowotne w ramach właściwego systemu (Zakład Ubezpieczeń Społecznych lub Kasa Rolniczego Ubezpieczenia Społecznego).</w:t>
      </w:r>
    </w:p>
    <w:p w14:paraId="0B489CED" w14:textId="180D1F8E" w:rsidR="00350134" w:rsidRPr="00350134" w:rsidRDefault="00350134" w:rsidP="00350134">
      <w:pPr>
        <w:numPr>
          <w:ilvl w:val="1"/>
          <w:numId w:val="49"/>
        </w:numPr>
        <w:shd w:val="clear" w:color="auto" w:fill="FFFFFF"/>
        <w:tabs>
          <w:tab w:val="left" w:pos="1080"/>
        </w:tabs>
        <w:suppressAutoHyphens/>
        <w:overflowPunct w:val="0"/>
        <w:autoSpaceDE w:val="0"/>
        <w:autoSpaceDN w:val="0"/>
        <w:adjustRightInd w:val="0"/>
        <w:spacing w:line="276" w:lineRule="auto"/>
        <w:ind w:left="1080" w:right="10"/>
        <w:jc w:val="both"/>
        <w:textAlignment w:val="baseline"/>
        <w:rPr>
          <w:rFonts w:asciiTheme="majorHAnsi" w:hAnsiTheme="majorHAnsi" w:cstheme="majorHAnsi"/>
          <w:sz w:val="22"/>
          <w:szCs w:val="22"/>
        </w:rPr>
      </w:pPr>
      <w:r w:rsidRPr="00882E73">
        <w:rPr>
          <w:rFonts w:asciiTheme="majorHAnsi" w:hAnsiTheme="majorHAnsi" w:cstheme="majorHAnsi"/>
          <w:sz w:val="22"/>
          <w:szCs w:val="22"/>
        </w:rPr>
        <w:t xml:space="preserve">Oświadczamy, że zapoznaliśmy się z informacją dotyczącą przetwarzania danych osobowych, stanowiącą pkt </w:t>
      </w:r>
      <w:r>
        <w:rPr>
          <w:rFonts w:asciiTheme="majorHAnsi" w:hAnsiTheme="majorHAnsi" w:cstheme="majorHAnsi"/>
          <w:sz w:val="22"/>
          <w:szCs w:val="22"/>
        </w:rPr>
        <w:t>VI</w:t>
      </w:r>
      <w:r w:rsidRPr="00882E73">
        <w:rPr>
          <w:rFonts w:asciiTheme="majorHAnsi" w:hAnsiTheme="majorHAnsi" w:cstheme="majorHAnsi"/>
          <w:sz w:val="22"/>
          <w:szCs w:val="22"/>
        </w:rPr>
        <w:t xml:space="preserve">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05D96E2" w14:textId="77777777" w:rsidR="00521F5F" w:rsidRPr="008C7E4F" w:rsidRDefault="00521F5F" w:rsidP="008C7E4F">
      <w:pPr>
        <w:shd w:val="clear" w:color="auto" w:fill="FFFFFF"/>
        <w:tabs>
          <w:tab w:val="left" w:pos="1080"/>
        </w:tabs>
        <w:autoSpaceDN w:val="0"/>
        <w:adjustRightInd w:val="0"/>
        <w:spacing w:line="276" w:lineRule="auto"/>
        <w:ind w:left="1080" w:right="10"/>
        <w:jc w:val="both"/>
        <w:rPr>
          <w:rFonts w:asciiTheme="majorHAnsi" w:eastAsia="Calibri" w:hAnsiTheme="majorHAnsi" w:cstheme="majorHAnsi"/>
          <w:sz w:val="22"/>
          <w:szCs w:val="22"/>
        </w:rPr>
      </w:pPr>
    </w:p>
    <w:p w14:paraId="61723C75" w14:textId="77777777"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sz w:val="22"/>
          <w:szCs w:val="22"/>
          <w:lang w:eastAsia="zh-CN"/>
        </w:rPr>
      </w:pPr>
    </w:p>
    <w:p w14:paraId="768644F8" w14:textId="77777777" w:rsidR="00521F5F" w:rsidRPr="008C7E4F" w:rsidRDefault="00521F5F" w:rsidP="008C7E4F">
      <w:pPr>
        <w:suppressAutoHyphens/>
        <w:overflowPunct w:val="0"/>
        <w:autoSpaceDE w:val="0"/>
        <w:spacing w:line="276" w:lineRule="auto"/>
        <w:jc w:val="both"/>
        <w:textAlignment w:val="baseline"/>
        <w:rPr>
          <w:rFonts w:asciiTheme="majorHAnsi" w:hAnsiTheme="majorHAnsi" w:cstheme="majorHAnsi"/>
          <w:sz w:val="22"/>
          <w:szCs w:val="22"/>
          <w:lang w:eastAsia="zh-CN"/>
        </w:rPr>
      </w:pPr>
    </w:p>
    <w:p w14:paraId="1810D096" w14:textId="77777777" w:rsidR="00521F5F" w:rsidRPr="008C7E4F" w:rsidRDefault="00521F5F" w:rsidP="008C7E4F">
      <w:pPr>
        <w:suppressAutoHyphens/>
        <w:overflowPunct w:val="0"/>
        <w:autoSpaceDE w:val="0"/>
        <w:spacing w:line="276" w:lineRule="auto"/>
        <w:textAlignment w:val="baseline"/>
        <w:rPr>
          <w:rFonts w:asciiTheme="majorHAnsi" w:hAnsiTheme="majorHAnsi" w:cstheme="majorHAnsi"/>
          <w:sz w:val="22"/>
          <w:szCs w:val="22"/>
          <w:lang w:eastAsia="zh-CN"/>
        </w:rPr>
      </w:pPr>
      <w:r w:rsidRPr="008C7E4F">
        <w:rPr>
          <w:rFonts w:asciiTheme="majorHAnsi" w:hAnsiTheme="majorHAnsi" w:cstheme="majorHAnsi"/>
          <w:sz w:val="22"/>
          <w:szCs w:val="22"/>
          <w:lang w:eastAsia="zh-CN"/>
        </w:rPr>
        <w:t>.......................................................                       ..................................................................</w:t>
      </w:r>
    </w:p>
    <w:p w14:paraId="581ED2F2" w14:textId="77777777" w:rsidR="00521F5F" w:rsidRPr="008C7E4F" w:rsidRDefault="00521F5F" w:rsidP="008C7E4F">
      <w:pPr>
        <w:suppressAutoHyphens/>
        <w:overflowPunct w:val="0"/>
        <w:autoSpaceDE w:val="0"/>
        <w:spacing w:line="276" w:lineRule="auto"/>
        <w:ind w:left="5245" w:hanging="5387"/>
        <w:jc w:val="center"/>
        <w:textAlignment w:val="baseline"/>
        <w:rPr>
          <w:rFonts w:asciiTheme="majorHAnsi" w:hAnsiTheme="majorHAnsi" w:cstheme="majorHAnsi"/>
          <w:sz w:val="22"/>
          <w:szCs w:val="22"/>
          <w:lang w:eastAsia="zh-CN"/>
        </w:rPr>
      </w:pPr>
      <w:r w:rsidRPr="008C7E4F">
        <w:rPr>
          <w:rFonts w:asciiTheme="majorHAnsi" w:hAnsiTheme="majorHAnsi" w:cstheme="majorHAnsi"/>
          <w:i/>
          <w:iCs/>
          <w:sz w:val="22"/>
          <w:szCs w:val="22"/>
          <w:lang w:eastAsia="zh-CN"/>
        </w:rPr>
        <w:t xml:space="preserve">            miejscowość i data</w:t>
      </w:r>
      <w:r w:rsidRPr="008C7E4F">
        <w:rPr>
          <w:rFonts w:asciiTheme="majorHAnsi" w:hAnsiTheme="majorHAnsi" w:cstheme="majorHAnsi"/>
          <w:sz w:val="22"/>
          <w:szCs w:val="22"/>
          <w:lang w:eastAsia="zh-CN"/>
        </w:rPr>
        <w:tab/>
        <w:t xml:space="preserve">   </w:t>
      </w:r>
      <w:r w:rsidRPr="008C7E4F">
        <w:rPr>
          <w:rFonts w:asciiTheme="majorHAnsi" w:hAnsiTheme="majorHAnsi" w:cstheme="majorHAnsi"/>
          <w:i/>
          <w:sz w:val="22"/>
          <w:szCs w:val="22"/>
          <w:lang w:eastAsia="zh-CN"/>
        </w:rPr>
        <w:t>podpis Wykonawcy lub osoby uprawnionej  do reprezentowania Wykonawcy</w:t>
      </w:r>
    </w:p>
    <w:p w14:paraId="318F808E" w14:textId="77777777" w:rsidR="00521F5F" w:rsidRPr="008C7E4F" w:rsidRDefault="00521F5F" w:rsidP="008C7E4F">
      <w:pPr>
        <w:spacing w:line="276" w:lineRule="auto"/>
        <w:rPr>
          <w:rFonts w:asciiTheme="majorHAnsi" w:hAnsiTheme="majorHAnsi" w:cstheme="majorHAnsi"/>
          <w:sz w:val="22"/>
          <w:szCs w:val="22"/>
        </w:rPr>
      </w:pPr>
    </w:p>
    <w:p w14:paraId="08C839B4" w14:textId="69439DFA" w:rsidR="00C53878" w:rsidRPr="008C7E4F" w:rsidRDefault="00C53878" w:rsidP="008C7E4F">
      <w:pPr>
        <w:spacing w:after="160" w:line="276" w:lineRule="auto"/>
        <w:rPr>
          <w:rFonts w:asciiTheme="majorHAnsi" w:hAnsiTheme="majorHAnsi" w:cstheme="majorHAnsi"/>
          <w:sz w:val="22"/>
          <w:szCs w:val="22"/>
        </w:rPr>
      </w:pPr>
    </w:p>
    <w:p w14:paraId="20F58422" w14:textId="77777777" w:rsidR="00444F25" w:rsidRPr="008C7E4F" w:rsidRDefault="00444F25" w:rsidP="008C7E4F">
      <w:pPr>
        <w:spacing w:after="160" w:line="276" w:lineRule="auto"/>
        <w:rPr>
          <w:rFonts w:asciiTheme="majorHAnsi" w:hAnsiTheme="majorHAnsi" w:cstheme="majorHAnsi"/>
          <w:b/>
          <w:bCs/>
          <w:sz w:val="22"/>
          <w:szCs w:val="22"/>
        </w:rPr>
      </w:pPr>
      <w:r w:rsidRPr="008C7E4F">
        <w:rPr>
          <w:rFonts w:asciiTheme="majorHAnsi" w:hAnsiTheme="majorHAnsi" w:cstheme="majorHAnsi"/>
          <w:b/>
          <w:bCs/>
          <w:sz w:val="22"/>
          <w:szCs w:val="22"/>
        </w:rPr>
        <w:br w:type="page"/>
      </w:r>
    </w:p>
    <w:p w14:paraId="44CDFED8" w14:textId="62097C61" w:rsidR="00C53878" w:rsidRPr="008C7E4F" w:rsidRDefault="00C53878" w:rsidP="008C7E4F">
      <w:pPr>
        <w:spacing w:line="276" w:lineRule="auto"/>
        <w:jc w:val="right"/>
        <w:rPr>
          <w:rFonts w:asciiTheme="majorHAnsi" w:hAnsiTheme="majorHAnsi" w:cstheme="majorHAnsi"/>
          <w:b/>
          <w:bCs/>
          <w:sz w:val="22"/>
          <w:szCs w:val="22"/>
        </w:rPr>
      </w:pPr>
      <w:r w:rsidRPr="008C7E4F">
        <w:rPr>
          <w:rFonts w:asciiTheme="majorHAnsi" w:hAnsiTheme="majorHAnsi" w:cstheme="majorHAnsi"/>
          <w:b/>
          <w:bCs/>
          <w:sz w:val="22"/>
          <w:szCs w:val="22"/>
        </w:rPr>
        <w:lastRenderedPageBreak/>
        <w:t>Załącznik nr 4 do zapytania ofertowego</w:t>
      </w:r>
    </w:p>
    <w:p w14:paraId="2DB684AE" w14:textId="77777777" w:rsidR="00C53878" w:rsidRPr="008C7E4F" w:rsidRDefault="00C53878" w:rsidP="008C7E4F">
      <w:pPr>
        <w:spacing w:line="276" w:lineRule="auto"/>
        <w:rPr>
          <w:rFonts w:asciiTheme="majorHAnsi" w:hAnsiTheme="majorHAnsi" w:cstheme="majorHAnsi"/>
          <w:b/>
          <w:bCs/>
          <w:sz w:val="22"/>
          <w:szCs w:val="22"/>
        </w:rPr>
      </w:pPr>
    </w:p>
    <w:p w14:paraId="4E0CC361" w14:textId="77777777" w:rsidR="00C53878" w:rsidRPr="008C7E4F" w:rsidRDefault="00C53878" w:rsidP="008C7E4F">
      <w:pPr>
        <w:spacing w:line="276" w:lineRule="auto"/>
        <w:rPr>
          <w:rFonts w:asciiTheme="majorHAnsi" w:hAnsiTheme="majorHAnsi" w:cstheme="majorHAnsi"/>
          <w:b/>
          <w:bCs/>
          <w:sz w:val="22"/>
          <w:szCs w:val="22"/>
        </w:rPr>
      </w:pPr>
    </w:p>
    <w:p w14:paraId="5AB0349B" w14:textId="77777777" w:rsidR="00C53878" w:rsidRPr="008C7E4F" w:rsidRDefault="00C53878" w:rsidP="008C7E4F">
      <w:pPr>
        <w:spacing w:line="276" w:lineRule="auto"/>
        <w:rPr>
          <w:rFonts w:asciiTheme="majorHAnsi" w:hAnsiTheme="majorHAnsi" w:cstheme="majorHAnsi"/>
          <w:b/>
          <w:bCs/>
          <w:sz w:val="22"/>
          <w:szCs w:val="22"/>
        </w:rPr>
      </w:pPr>
    </w:p>
    <w:p w14:paraId="34DF0C61" w14:textId="77777777" w:rsidR="00C53878" w:rsidRPr="008C7E4F" w:rsidRDefault="00C53878" w:rsidP="008C7E4F">
      <w:pPr>
        <w:spacing w:line="276" w:lineRule="auto"/>
        <w:rPr>
          <w:rFonts w:asciiTheme="majorHAnsi" w:hAnsiTheme="majorHAnsi" w:cstheme="majorHAnsi"/>
          <w:b/>
          <w:bCs/>
          <w:sz w:val="22"/>
          <w:szCs w:val="22"/>
        </w:rPr>
      </w:pPr>
    </w:p>
    <w:p w14:paraId="6BEAB88E" w14:textId="77777777" w:rsidR="00C53878" w:rsidRPr="008C7E4F" w:rsidRDefault="00C53878" w:rsidP="008C7E4F">
      <w:pPr>
        <w:spacing w:line="276" w:lineRule="auto"/>
        <w:rPr>
          <w:rFonts w:asciiTheme="majorHAnsi" w:hAnsiTheme="majorHAnsi" w:cstheme="majorHAnsi"/>
          <w:sz w:val="22"/>
          <w:szCs w:val="22"/>
        </w:rPr>
      </w:pPr>
      <w:r w:rsidRPr="008C7E4F">
        <w:rPr>
          <w:rFonts w:asciiTheme="majorHAnsi" w:hAnsiTheme="majorHAnsi" w:cstheme="majorHAnsi"/>
          <w:b/>
          <w:bCs/>
          <w:sz w:val="22"/>
          <w:szCs w:val="22"/>
        </w:rPr>
        <w:t>Wykonawca:</w:t>
      </w:r>
    </w:p>
    <w:p w14:paraId="26B71F31" w14:textId="77777777" w:rsidR="00C53878" w:rsidRPr="008C7E4F" w:rsidRDefault="00C53878" w:rsidP="008C7E4F">
      <w:pPr>
        <w:spacing w:line="276" w:lineRule="auto"/>
        <w:rPr>
          <w:rFonts w:asciiTheme="majorHAnsi" w:hAnsiTheme="majorHAnsi" w:cstheme="majorHAnsi"/>
          <w:b/>
          <w:bCs/>
          <w:sz w:val="22"/>
          <w:szCs w:val="22"/>
        </w:rPr>
      </w:pPr>
      <w:r w:rsidRPr="008C7E4F">
        <w:rPr>
          <w:rFonts w:asciiTheme="majorHAnsi" w:hAnsiTheme="majorHAnsi" w:cstheme="majorHAnsi"/>
          <w:sz w:val="22"/>
          <w:szCs w:val="22"/>
        </w:rPr>
        <w:t>……………………………………</w:t>
      </w:r>
    </w:p>
    <w:p w14:paraId="5A345B2A" w14:textId="77777777" w:rsidR="00C53878" w:rsidRPr="008C7E4F" w:rsidRDefault="00C53878" w:rsidP="008C7E4F">
      <w:pPr>
        <w:spacing w:line="276" w:lineRule="auto"/>
        <w:ind w:right="5953"/>
        <w:rPr>
          <w:rFonts w:asciiTheme="majorHAnsi" w:hAnsiTheme="majorHAnsi" w:cstheme="majorHAnsi"/>
          <w:i/>
          <w:iCs/>
          <w:sz w:val="22"/>
          <w:szCs w:val="22"/>
        </w:rPr>
      </w:pPr>
    </w:p>
    <w:p w14:paraId="259A3539" w14:textId="77777777" w:rsidR="00C53878" w:rsidRPr="008C7E4F" w:rsidRDefault="00C53878" w:rsidP="008C7E4F">
      <w:pPr>
        <w:spacing w:after="120" w:line="276" w:lineRule="auto"/>
        <w:jc w:val="center"/>
        <w:rPr>
          <w:rFonts w:asciiTheme="majorHAnsi" w:hAnsiTheme="majorHAnsi" w:cstheme="majorHAnsi"/>
          <w:b/>
          <w:bCs/>
          <w:sz w:val="22"/>
          <w:szCs w:val="22"/>
          <w:u w:val="single"/>
        </w:rPr>
      </w:pPr>
      <w:r w:rsidRPr="008C7E4F">
        <w:rPr>
          <w:rFonts w:asciiTheme="majorHAnsi" w:hAnsiTheme="majorHAnsi" w:cstheme="majorHAnsi"/>
          <w:b/>
          <w:bCs/>
          <w:sz w:val="22"/>
          <w:szCs w:val="22"/>
          <w:u w:val="single"/>
        </w:rPr>
        <w:t xml:space="preserve">Oświadczenia wykonawcy/wykonawcy wspólnie ubiegającego się o udzielenie </w:t>
      </w:r>
    </w:p>
    <w:p w14:paraId="27F892D1" w14:textId="77777777" w:rsidR="00C53878" w:rsidRPr="008C7E4F" w:rsidRDefault="00C53878" w:rsidP="008C7E4F">
      <w:pPr>
        <w:spacing w:after="120" w:line="276" w:lineRule="auto"/>
        <w:jc w:val="center"/>
        <w:rPr>
          <w:rFonts w:asciiTheme="majorHAnsi" w:hAnsiTheme="majorHAnsi" w:cstheme="majorHAnsi"/>
          <w:b/>
          <w:bCs/>
          <w:sz w:val="22"/>
          <w:szCs w:val="22"/>
          <w:u w:val="single"/>
        </w:rPr>
      </w:pPr>
      <w:r w:rsidRPr="008C7E4F">
        <w:rPr>
          <w:rFonts w:asciiTheme="majorHAnsi" w:hAnsiTheme="majorHAnsi" w:cstheme="majorHAnsi"/>
          <w:b/>
          <w:bCs/>
          <w:sz w:val="22"/>
          <w:szCs w:val="22"/>
          <w:u w:val="single"/>
        </w:rPr>
        <w:t>zamówienia</w:t>
      </w:r>
    </w:p>
    <w:p w14:paraId="06251DDE" w14:textId="77777777" w:rsidR="00C53878" w:rsidRPr="008C7E4F" w:rsidRDefault="00C53878" w:rsidP="008C7E4F">
      <w:pPr>
        <w:spacing w:line="276" w:lineRule="auto"/>
        <w:jc w:val="both"/>
        <w:rPr>
          <w:rFonts w:asciiTheme="majorHAnsi" w:hAnsiTheme="majorHAnsi" w:cstheme="majorHAnsi"/>
          <w:sz w:val="22"/>
          <w:szCs w:val="22"/>
        </w:rPr>
      </w:pPr>
    </w:p>
    <w:p w14:paraId="58F77B21" w14:textId="77777777" w:rsidR="00C53878" w:rsidRPr="008C7E4F" w:rsidRDefault="00C53878" w:rsidP="008C7E4F">
      <w:pPr>
        <w:spacing w:line="276" w:lineRule="auto"/>
        <w:jc w:val="both"/>
        <w:rPr>
          <w:rFonts w:asciiTheme="majorHAnsi" w:hAnsiTheme="majorHAnsi" w:cstheme="majorHAnsi"/>
          <w:sz w:val="22"/>
          <w:szCs w:val="22"/>
        </w:rPr>
      </w:pPr>
      <w:r w:rsidRPr="008C7E4F">
        <w:rPr>
          <w:rFonts w:asciiTheme="majorHAnsi" w:hAnsiTheme="majorHAnsi" w:cstheme="majorHAnsi"/>
          <w:color w:val="000000"/>
          <w:spacing w:val="4"/>
          <w:sz w:val="22"/>
          <w:szCs w:val="22"/>
        </w:rPr>
        <w:t xml:space="preserve">W odpowiedzi na zapytanie ofertowe z dnia ………. na </w:t>
      </w:r>
      <w:r w:rsidRPr="008C7E4F">
        <w:rPr>
          <w:rFonts w:asciiTheme="majorHAnsi" w:eastAsia="Arial Unicode MS" w:hAnsiTheme="majorHAnsi" w:cstheme="majorHAnsi"/>
          <w:sz w:val="22"/>
          <w:szCs w:val="22"/>
        </w:rPr>
        <w:t xml:space="preserve">świadczenie usług </w:t>
      </w:r>
      <w:r w:rsidRPr="008C7E4F">
        <w:rPr>
          <w:rFonts w:asciiTheme="majorHAnsi" w:hAnsiTheme="majorHAnsi" w:cstheme="majorHAnsi"/>
          <w:sz w:val="22"/>
          <w:szCs w:val="22"/>
        </w:rPr>
        <w:t>polegających na wsparciu Inspektora Ochrony Danych Zleceniodawcy w realizacji jego zadań związanych z zapewnieniem stosowania przepisów RODO</w:t>
      </w:r>
      <w:r w:rsidRPr="008C7E4F">
        <w:rPr>
          <w:rStyle w:val="Odwoanieprzypisudolnego"/>
          <w:rFonts w:asciiTheme="majorHAnsi" w:hAnsiTheme="majorHAnsi" w:cstheme="majorHAnsi"/>
          <w:sz w:val="22"/>
          <w:szCs w:val="22"/>
        </w:rPr>
        <w:footnoteRef/>
      </w:r>
      <w:r w:rsidRPr="008C7E4F">
        <w:rPr>
          <w:rFonts w:asciiTheme="majorHAnsi" w:hAnsiTheme="majorHAnsi" w:cstheme="majorHAnsi"/>
          <w:sz w:val="22"/>
          <w:szCs w:val="22"/>
        </w:rPr>
        <w:t xml:space="preserve"> w KIM</w:t>
      </w:r>
    </w:p>
    <w:p w14:paraId="293B84A5" w14:textId="77777777" w:rsidR="00C53878" w:rsidRPr="008C7E4F" w:rsidRDefault="00C53878" w:rsidP="008C7E4F">
      <w:pPr>
        <w:spacing w:line="276" w:lineRule="auto"/>
        <w:jc w:val="both"/>
        <w:rPr>
          <w:rFonts w:asciiTheme="majorHAnsi" w:eastAsia="Arial Unicode MS" w:hAnsiTheme="majorHAnsi" w:cstheme="majorHAnsi"/>
          <w:sz w:val="22"/>
          <w:szCs w:val="22"/>
        </w:rPr>
      </w:pPr>
    </w:p>
    <w:p w14:paraId="6B5C77BE" w14:textId="77777777" w:rsidR="00C53878" w:rsidRPr="008C7E4F" w:rsidRDefault="00C53878" w:rsidP="008C7E4F">
      <w:pPr>
        <w:spacing w:line="276" w:lineRule="auto"/>
        <w:jc w:val="both"/>
        <w:rPr>
          <w:rFonts w:asciiTheme="majorHAnsi" w:hAnsiTheme="majorHAnsi" w:cstheme="majorHAnsi"/>
          <w:sz w:val="22"/>
          <w:szCs w:val="22"/>
        </w:rPr>
      </w:pPr>
    </w:p>
    <w:p w14:paraId="556AB101" w14:textId="77777777" w:rsidR="00C53878" w:rsidRPr="008C7E4F" w:rsidRDefault="00C53878" w:rsidP="008C7E4F">
      <w:p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prowadzonego przez Krajowy Instytut Mediów oświadczam, co następuje:</w:t>
      </w:r>
    </w:p>
    <w:p w14:paraId="79154C4D" w14:textId="77777777" w:rsidR="00C53878" w:rsidRPr="008C7E4F" w:rsidRDefault="00C53878" w:rsidP="008C7E4F">
      <w:pPr>
        <w:spacing w:line="276" w:lineRule="auto"/>
        <w:jc w:val="both"/>
        <w:rPr>
          <w:rFonts w:asciiTheme="majorHAnsi" w:hAnsiTheme="majorHAnsi" w:cstheme="majorHAnsi"/>
          <w:sz w:val="22"/>
          <w:szCs w:val="22"/>
        </w:rPr>
      </w:pPr>
    </w:p>
    <w:p w14:paraId="411D171D" w14:textId="77777777" w:rsidR="00C53878" w:rsidRPr="008C7E4F" w:rsidRDefault="00C53878" w:rsidP="008C7E4F">
      <w:pPr>
        <w:shd w:val="clear" w:color="auto" w:fill="BFBFBF" w:themeFill="background1" w:themeFillShade="BF"/>
        <w:spacing w:line="276" w:lineRule="auto"/>
        <w:rPr>
          <w:rFonts w:asciiTheme="majorHAnsi" w:hAnsiTheme="majorHAnsi" w:cstheme="majorHAnsi"/>
          <w:b/>
          <w:bCs/>
          <w:sz w:val="22"/>
          <w:szCs w:val="22"/>
        </w:rPr>
      </w:pPr>
      <w:r w:rsidRPr="008C7E4F">
        <w:rPr>
          <w:rFonts w:asciiTheme="majorHAnsi" w:hAnsiTheme="majorHAnsi" w:cstheme="majorHAnsi"/>
          <w:b/>
          <w:bCs/>
          <w:sz w:val="22"/>
          <w:szCs w:val="22"/>
        </w:rPr>
        <w:t>OŚWIADCZENIA DOTYCZĄCE PODSTAW WYKLUCZENIA:</w:t>
      </w:r>
    </w:p>
    <w:p w14:paraId="140C982B" w14:textId="77777777" w:rsidR="00C53878" w:rsidRPr="008C7E4F" w:rsidRDefault="00C53878" w:rsidP="008C7E4F">
      <w:pPr>
        <w:pStyle w:val="Akapitzlist"/>
        <w:spacing w:line="276" w:lineRule="auto"/>
        <w:jc w:val="both"/>
        <w:rPr>
          <w:rFonts w:asciiTheme="majorHAnsi" w:hAnsiTheme="majorHAnsi" w:cstheme="majorHAnsi"/>
          <w:sz w:val="22"/>
          <w:szCs w:val="22"/>
        </w:rPr>
      </w:pPr>
    </w:p>
    <w:p w14:paraId="42365AED" w14:textId="77777777" w:rsidR="00C53878" w:rsidRPr="008C7E4F" w:rsidRDefault="00C53878" w:rsidP="008C7E4F">
      <w:pPr>
        <w:pStyle w:val="NormalnyWeb"/>
        <w:spacing w:before="0" w:after="0" w:line="276" w:lineRule="auto"/>
        <w:jc w:val="both"/>
        <w:rPr>
          <w:rFonts w:asciiTheme="majorHAnsi" w:hAnsiTheme="majorHAnsi" w:cstheme="majorHAnsi"/>
          <w:sz w:val="22"/>
          <w:szCs w:val="22"/>
        </w:rPr>
      </w:pPr>
      <w:r w:rsidRPr="008C7E4F">
        <w:rPr>
          <w:rFonts w:asciiTheme="majorHAnsi" w:hAnsiTheme="majorHAnsi" w:cstheme="majorHAnsi"/>
          <w:sz w:val="22"/>
          <w:szCs w:val="22"/>
        </w:rPr>
        <w:t>Oświadczam, że nie zachodzą w stosunku do mnie przesłanki wynikające z art.  7 ust. 1 ustawy z dnia 13 kwietnia 2022 r.</w:t>
      </w:r>
      <w:r w:rsidRPr="008C7E4F">
        <w:rPr>
          <w:rFonts w:asciiTheme="majorHAnsi" w:hAnsiTheme="majorHAnsi" w:cstheme="majorHAnsi"/>
          <w:i/>
          <w:iCs/>
          <w:sz w:val="22"/>
          <w:szCs w:val="22"/>
        </w:rPr>
        <w:t xml:space="preserve"> </w:t>
      </w:r>
      <w:r w:rsidRPr="008C7E4F">
        <w:rPr>
          <w:rFonts w:asciiTheme="majorHAnsi" w:hAnsiTheme="majorHAnsi" w:cstheme="majorHAnsi"/>
          <w:i/>
          <w:iCs/>
          <w:color w:val="222222"/>
          <w:sz w:val="22"/>
          <w:szCs w:val="22"/>
        </w:rPr>
        <w:t xml:space="preserve">o szczególnych rozwiązaniach w zakresie przeciwdziałania wspieraniu agresji na Ukrainę oraz służących ochronie bezpieczeństwa narodowego </w:t>
      </w:r>
      <w:r w:rsidRPr="008C7E4F">
        <w:rPr>
          <w:rFonts w:asciiTheme="majorHAnsi" w:hAnsiTheme="majorHAnsi" w:cstheme="majorHAnsi"/>
          <w:color w:val="222222"/>
          <w:sz w:val="22"/>
          <w:szCs w:val="22"/>
        </w:rPr>
        <w:t>(Dz. U. poz. 835)</w:t>
      </w:r>
      <w:r w:rsidRPr="008C7E4F">
        <w:rPr>
          <w:rStyle w:val="Odwoanieprzypisudolnego"/>
          <w:rFonts w:asciiTheme="majorHAnsi" w:hAnsiTheme="majorHAnsi" w:cstheme="majorHAnsi"/>
          <w:i/>
          <w:iCs/>
          <w:color w:val="222222"/>
          <w:sz w:val="22"/>
          <w:szCs w:val="22"/>
        </w:rPr>
        <w:footnoteRef/>
      </w:r>
      <w:r w:rsidRPr="008C7E4F">
        <w:rPr>
          <w:rFonts w:asciiTheme="majorHAnsi" w:hAnsiTheme="majorHAnsi" w:cstheme="majorHAnsi"/>
          <w:i/>
          <w:iCs/>
          <w:color w:val="222222"/>
          <w:sz w:val="22"/>
          <w:szCs w:val="22"/>
        </w:rPr>
        <w:t>.</w:t>
      </w:r>
    </w:p>
    <w:p w14:paraId="3A4AFD81" w14:textId="77777777" w:rsidR="00C53878" w:rsidRPr="008C7E4F" w:rsidRDefault="00C53878" w:rsidP="008C7E4F">
      <w:pPr>
        <w:spacing w:line="276" w:lineRule="auto"/>
        <w:jc w:val="both"/>
        <w:rPr>
          <w:rFonts w:asciiTheme="majorHAnsi" w:hAnsiTheme="majorHAnsi" w:cstheme="majorHAnsi"/>
          <w:i/>
          <w:iCs/>
          <w:sz w:val="22"/>
          <w:szCs w:val="22"/>
        </w:rPr>
      </w:pPr>
    </w:p>
    <w:p w14:paraId="69EC1BAC" w14:textId="77777777" w:rsidR="00C53878" w:rsidRPr="008C7E4F" w:rsidRDefault="00C53878" w:rsidP="008C7E4F">
      <w:pPr>
        <w:shd w:val="clear" w:color="auto" w:fill="BFBFBF" w:themeFill="background1" w:themeFillShade="BF"/>
        <w:spacing w:after="120" w:line="276" w:lineRule="auto"/>
        <w:jc w:val="both"/>
        <w:rPr>
          <w:rFonts w:asciiTheme="majorHAnsi" w:hAnsiTheme="majorHAnsi" w:cstheme="majorHAnsi"/>
          <w:b/>
          <w:bCs/>
          <w:sz w:val="22"/>
          <w:szCs w:val="22"/>
        </w:rPr>
      </w:pPr>
      <w:r w:rsidRPr="008C7E4F">
        <w:rPr>
          <w:rFonts w:asciiTheme="majorHAnsi" w:hAnsiTheme="majorHAnsi" w:cstheme="majorHAnsi"/>
          <w:b/>
          <w:bCs/>
          <w:sz w:val="22"/>
          <w:szCs w:val="22"/>
        </w:rPr>
        <w:t>OŚWIADCZENIE DOTYCZĄCE PODANYCH INFORMACJI:</w:t>
      </w:r>
    </w:p>
    <w:p w14:paraId="21EE7F36" w14:textId="77777777" w:rsidR="00C53878" w:rsidRPr="008C7E4F" w:rsidRDefault="00C53878" w:rsidP="008C7E4F">
      <w:pPr>
        <w:spacing w:after="120" w:line="276" w:lineRule="auto"/>
        <w:jc w:val="both"/>
        <w:rPr>
          <w:rFonts w:asciiTheme="majorHAnsi" w:hAnsiTheme="majorHAnsi" w:cstheme="majorHAnsi"/>
          <w:sz w:val="22"/>
          <w:szCs w:val="22"/>
        </w:rPr>
      </w:pPr>
      <w:r w:rsidRPr="008C7E4F">
        <w:rPr>
          <w:rFonts w:asciiTheme="majorHAnsi" w:hAnsiTheme="majorHAnsi" w:cstheme="majorHAnsi"/>
          <w:sz w:val="22"/>
          <w:szCs w:val="22"/>
        </w:rPr>
        <w:t>Oświadczam, że wszystkie informacje podane powyżej są aktualne i zgodne z prawdą oraz zostały przedstawione z pełną świadomością konsekwencji wprowadzenia zamawiającego w błąd przy przedstawianiu informacji.</w:t>
      </w:r>
    </w:p>
    <w:p w14:paraId="5592F968" w14:textId="77777777" w:rsidR="00C53878" w:rsidRPr="008C7E4F" w:rsidRDefault="00C53878" w:rsidP="008C7E4F">
      <w:pPr>
        <w:spacing w:line="276" w:lineRule="auto"/>
        <w:jc w:val="both"/>
        <w:rPr>
          <w:rFonts w:asciiTheme="majorHAnsi" w:hAnsiTheme="majorHAnsi" w:cstheme="majorHAnsi"/>
          <w:sz w:val="22"/>
          <w:szCs w:val="22"/>
        </w:rPr>
      </w:pP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r>
      <w:r w:rsidRPr="008C7E4F">
        <w:rPr>
          <w:rFonts w:asciiTheme="majorHAnsi" w:hAnsiTheme="majorHAnsi" w:cstheme="majorHAnsi"/>
          <w:sz w:val="22"/>
          <w:szCs w:val="22"/>
        </w:rPr>
        <w:tab/>
        <w:t>……………………………………….</w:t>
      </w:r>
    </w:p>
    <w:p w14:paraId="0276ECDE" w14:textId="77777777" w:rsidR="00C53878" w:rsidRPr="008C7E4F" w:rsidRDefault="00C53878" w:rsidP="008C7E4F">
      <w:pPr>
        <w:suppressAutoHyphens/>
        <w:overflowPunct w:val="0"/>
        <w:autoSpaceDE w:val="0"/>
        <w:spacing w:line="276" w:lineRule="auto"/>
        <w:ind w:left="5245" w:hanging="5387"/>
        <w:jc w:val="right"/>
        <w:textAlignment w:val="baseline"/>
        <w:rPr>
          <w:rFonts w:asciiTheme="majorHAnsi" w:hAnsiTheme="majorHAnsi" w:cstheme="majorHAnsi"/>
          <w:sz w:val="22"/>
          <w:szCs w:val="22"/>
          <w:lang w:eastAsia="zh-CN"/>
        </w:rPr>
      </w:pPr>
      <w:r w:rsidRPr="008C7E4F">
        <w:rPr>
          <w:rFonts w:asciiTheme="majorHAnsi" w:hAnsiTheme="majorHAnsi" w:cstheme="majorHAnsi"/>
          <w:i/>
          <w:iCs/>
          <w:sz w:val="22"/>
          <w:szCs w:val="22"/>
        </w:rPr>
        <w:t xml:space="preserve">Podpis Wykonawcy </w:t>
      </w:r>
      <w:r w:rsidRPr="008C7E4F">
        <w:rPr>
          <w:rFonts w:asciiTheme="majorHAnsi" w:hAnsiTheme="majorHAnsi" w:cstheme="majorHAnsi"/>
          <w:i/>
          <w:iCs/>
          <w:sz w:val="22"/>
          <w:szCs w:val="22"/>
          <w:lang w:eastAsia="zh-CN"/>
        </w:rPr>
        <w:t>lub osoby uprawnionej do reprezentowania Wykonawcy</w:t>
      </w:r>
    </w:p>
    <w:p w14:paraId="2769AB36" w14:textId="77777777" w:rsidR="00C53878" w:rsidRPr="008C7E4F" w:rsidRDefault="00C53878" w:rsidP="008C7E4F">
      <w:pPr>
        <w:suppressAutoHyphens/>
        <w:spacing w:line="276" w:lineRule="auto"/>
        <w:rPr>
          <w:rFonts w:asciiTheme="majorHAnsi" w:hAnsiTheme="majorHAnsi" w:cstheme="majorHAnsi"/>
          <w:sz w:val="22"/>
          <w:szCs w:val="22"/>
        </w:rPr>
      </w:pPr>
    </w:p>
    <w:p w14:paraId="1BD9F0B1" w14:textId="77777777" w:rsidR="00C53878" w:rsidRPr="008C7E4F" w:rsidRDefault="00C53878" w:rsidP="008C7E4F">
      <w:pPr>
        <w:pStyle w:val="paragraph"/>
        <w:spacing w:before="0" w:beforeAutospacing="0" w:after="0" w:afterAutospacing="0" w:line="276" w:lineRule="auto"/>
        <w:jc w:val="center"/>
        <w:textAlignment w:val="baseline"/>
        <w:rPr>
          <w:rStyle w:val="normaltextrun"/>
          <w:rFonts w:asciiTheme="majorHAnsi" w:hAnsiTheme="majorHAnsi" w:cstheme="majorHAnsi"/>
          <w:b/>
          <w:bCs/>
          <w:color w:val="000000"/>
          <w:sz w:val="22"/>
          <w:szCs w:val="22"/>
        </w:rPr>
      </w:pPr>
    </w:p>
    <w:p w14:paraId="3EA2A880" w14:textId="77777777" w:rsidR="00C53878" w:rsidRPr="008C7E4F" w:rsidRDefault="00C53878" w:rsidP="008C7E4F">
      <w:pPr>
        <w:spacing w:line="276" w:lineRule="auto"/>
        <w:jc w:val="center"/>
        <w:rPr>
          <w:rFonts w:asciiTheme="majorHAnsi" w:hAnsiTheme="majorHAnsi" w:cstheme="majorHAnsi"/>
          <w:sz w:val="22"/>
          <w:szCs w:val="22"/>
        </w:rPr>
      </w:pPr>
    </w:p>
    <w:sectPr w:rsidR="00C53878" w:rsidRPr="008C7E4F" w:rsidSect="00140938">
      <w:type w:val="continuous"/>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025A" w14:textId="77777777" w:rsidR="00EF748C" w:rsidRDefault="00EF748C" w:rsidP="001F778D">
      <w:r>
        <w:separator/>
      </w:r>
    </w:p>
  </w:endnote>
  <w:endnote w:type="continuationSeparator" w:id="0">
    <w:p w14:paraId="1DFECD23" w14:textId="77777777" w:rsidR="00EF748C" w:rsidRDefault="00EF748C" w:rsidP="001F778D">
      <w:r>
        <w:continuationSeparator/>
      </w:r>
    </w:p>
  </w:endnote>
  <w:endnote w:id="1">
    <w:p w14:paraId="01FEC8DF" w14:textId="77777777" w:rsidR="003D43AA" w:rsidRPr="00C53878" w:rsidRDefault="003D43AA" w:rsidP="00573BE0">
      <w:pPr>
        <w:pStyle w:val="Tekstprzypisukocowego"/>
        <w:ind w:left="142" w:hanging="142"/>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6ACB" w14:textId="77777777" w:rsidR="000011A1" w:rsidRPr="008B67E7" w:rsidRDefault="000011A1">
    <w:pPr>
      <w:tabs>
        <w:tab w:val="center" w:pos="4550"/>
        <w:tab w:val="left" w:pos="5818"/>
      </w:tabs>
      <w:ind w:right="260"/>
      <w:jc w:val="right"/>
      <w:rPr>
        <w:rFonts w:asciiTheme="majorHAnsi" w:hAnsiTheme="majorHAnsi" w:cstheme="majorHAnsi"/>
        <w:color w:val="222A35" w:themeColor="text2" w:themeShade="80"/>
        <w:sz w:val="18"/>
        <w:szCs w:val="18"/>
      </w:rPr>
    </w:pPr>
    <w:r w:rsidRPr="008B67E7">
      <w:rPr>
        <w:rFonts w:asciiTheme="majorHAnsi" w:hAnsiTheme="majorHAnsi" w:cstheme="majorHAnsi"/>
        <w:color w:val="8496B0" w:themeColor="text2" w:themeTint="99"/>
        <w:spacing w:val="60"/>
        <w:sz w:val="18"/>
        <w:szCs w:val="18"/>
      </w:rPr>
      <w:t>Strona</w:t>
    </w:r>
    <w:r w:rsidRPr="008B67E7">
      <w:rPr>
        <w:rFonts w:asciiTheme="majorHAnsi" w:hAnsiTheme="majorHAnsi" w:cstheme="majorHAnsi"/>
        <w:color w:val="8496B0" w:themeColor="text2" w:themeTint="99"/>
        <w:sz w:val="18"/>
        <w:szCs w:val="18"/>
      </w:rPr>
      <w:t xml:space="preserve"> </w:t>
    </w:r>
    <w:r w:rsidRPr="008B67E7">
      <w:rPr>
        <w:rFonts w:asciiTheme="majorHAnsi" w:hAnsiTheme="majorHAnsi" w:cstheme="majorHAnsi"/>
        <w:color w:val="323E4F" w:themeColor="text2" w:themeShade="BF"/>
        <w:sz w:val="18"/>
        <w:szCs w:val="18"/>
      </w:rPr>
      <w:fldChar w:fldCharType="begin"/>
    </w:r>
    <w:r w:rsidRPr="008B67E7">
      <w:rPr>
        <w:rFonts w:asciiTheme="majorHAnsi" w:hAnsiTheme="majorHAnsi" w:cstheme="majorHAnsi"/>
        <w:color w:val="323E4F" w:themeColor="text2" w:themeShade="BF"/>
        <w:sz w:val="18"/>
        <w:szCs w:val="18"/>
      </w:rPr>
      <w:instrText>PAGE   \* MERGEFORMAT</w:instrText>
    </w:r>
    <w:r w:rsidRPr="008B67E7">
      <w:rPr>
        <w:rFonts w:asciiTheme="majorHAnsi" w:hAnsiTheme="majorHAnsi" w:cstheme="majorHAnsi"/>
        <w:color w:val="323E4F" w:themeColor="text2" w:themeShade="BF"/>
        <w:sz w:val="18"/>
        <w:szCs w:val="18"/>
      </w:rPr>
      <w:fldChar w:fldCharType="separate"/>
    </w:r>
    <w:r w:rsidR="00073708" w:rsidRPr="008B67E7">
      <w:rPr>
        <w:rFonts w:asciiTheme="majorHAnsi" w:hAnsiTheme="majorHAnsi" w:cstheme="majorHAnsi"/>
        <w:noProof/>
        <w:color w:val="323E4F" w:themeColor="text2" w:themeShade="BF"/>
        <w:sz w:val="18"/>
        <w:szCs w:val="18"/>
      </w:rPr>
      <w:t>4</w:t>
    </w:r>
    <w:r w:rsidRPr="008B67E7">
      <w:rPr>
        <w:rFonts w:asciiTheme="majorHAnsi" w:hAnsiTheme="majorHAnsi" w:cstheme="majorHAnsi"/>
        <w:color w:val="323E4F" w:themeColor="text2" w:themeShade="BF"/>
        <w:sz w:val="18"/>
        <w:szCs w:val="18"/>
      </w:rPr>
      <w:fldChar w:fldCharType="end"/>
    </w:r>
    <w:r w:rsidRPr="008B67E7">
      <w:rPr>
        <w:rFonts w:asciiTheme="majorHAnsi" w:hAnsiTheme="majorHAnsi" w:cstheme="majorHAnsi"/>
        <w:color w:val="323E4F" w:themeColor="text2" w:themeShade="BF"/>
        <w:sz w:val="18"/>
        <w:szCs w:val="18"/>
      </w:rPr>
      <w:t xml:space="preserve"> | </w:t>
    </w:r>
    <w:r w:rsidRPr="008B67E7">
      <w:rPr>
        <w:rFonts w:asciiTheme="majorHAnsi" w:hAnsiTheme="majorHAnsi" w:cstheme="majorHAnsi"/>
        <w:color w:val="323E4F" w:themeColor="text2" w:themeShade="BF"/>
        <w:sz w:val="18"/>
        <w:szCs w:val="18"/>
      </w:rPr>
      <w:fldChar w:fldCharType="begin"/>
    </w:r>
    <w:r w:rsidRPr="008B67E7">
      <w:rPr>
        <w:rFonts w:asciiTheme="majorHAnsi" w:hAnsiTheme="majorHAnsi" w:cstheme="majorHAnsi"/>
        <w:color w:val="323E4F" w:themeColor="text2" w:themeShade="BF"/>
        <w:sz w:val="18"/>
        <w:szCs w:val="18"/>
      </w:rPr>
      <w:instrText>NUMPAGES  \* Arabic  \* MERGEFORMAT</w:instrText>
    </w:r>
    <w:r w:rsidRPr="008B67E7">
      <w:rPr>
        <w:rFonts w:asciiTheme="majorHAnsi" w:hAnsiTheme="majorHAnsi" w:cstheme="majorHAnsi"/>
        <w:color w:val="323E4F" w:themeColor="text2" w:themeShade="BF"/>
        <w:sz w:val="18"/>
        <w:szCs w:val="18"/>
      </w:rPr>
      <w:fldChar w:fldCharType="separate"/>
    </w:r>
    <w:r w:rsidR="00073708" w:rsidRPr="008B67E7">
      <w:rPr>
        <w:rFonts w:asciiTheme="majorHAnsi" w:hAnsiTheme="majorHAnsi" w:cstheme="majorHAnsi"/>
        <w:noProof/>
        <w:color w:val="323E4F" w:themeColor="text2" w:themeShade="BF"/>
        <w:sz w:val="18"/>
        <w:szCs w:val="18"/>
      </w:rPr>
      <w:t>4</w:t>
    </w:r>
    <w:r w:rsidRPr="008B67E7">
      <w:rPr>
        <w:rFonts w:asciiTheme="majorHAnsi" w:hAnsiTheme="majorHAnsi" w:cstheme="majorHAnsi"/>
        <w:color w:val="323E4F" w:themeColor="text2" w:themeShade="BF"/>
        <w:sz w:val="18"/>
        <w:szCs w:val="18"/>
      </w:rPr>
      <w:fldChar w:fldCharType="end"/>
    </w:r>
  </w:p>
  <w:p w14:paraId="5FCAD56B" w14:textId="77777777" w:rsidR="000011A1" w:rsidRDefault="000011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FC96" w14:textId="77777777" w:rsidR="00EF748C" w:rsidRDefault="00EF748C" w:rsidP="001F778D">
      <w:r>
        <w:separator/>
      </w:r>
    </w:p>
  </w:footnote>
  <w:footnote w:type="continuationSeparator" w:id="0">
    <w:p w14:paraId="660F9450" w14:textId="77777777" w:rsidR="00EF748C" w:rsidRDefault="00EF748C" w:rsidP="001F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4E3" w14:textId="2918FBE9" w:rsidR="000011A1" w:rsidRPr="00BC3F74" w:rsidRDefault="000011A1" w:rsidP="00BC3F74">
    <w:pPr>
      <w:pStyle w:val="Nagwek"/>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7DA6E780"/>
    <w:name w:val="WW8Num13"/>
    <w:lvl w:ilvl="0">
      <w:start w:val="1"/>
      <w:numFmt w:val="decimal"/>
      <w:lvlText w:val="17.%1"/>
      <w:lvlJc w:val="left"/>
      <w:pPr>
        <w:tabs>
          <w:tab w:val="num" w:pos="720"/>
        </w:tabs>
        <w:ind w:left="720" w:hanging="360"/>
      </w:pPr>
      <w:rPr>
        <w:rFonts w:cs="Times New Roman" w:hint="default"/>
        <w:color w:val="auto"/>
        <w:sz w:val="22"/>
        <w:szCs w:val="22"/>
      </w:rPr>
    </w:lvl>
  </w:abstractNum>
  <w:abstractNum w:abstractNumId="1" w15:restartNumberingAfterBreak="0">
    <w:nsid w:val="00000015"/>
    <w:multiLevelType w:val="singleLevel"/>
    <w:tmpl w:val="00000015"/>
    <w:name w:val="WW8Num20"/>
    <w:lvl w:ilvl="0">
      <w:start w:val="1"/>
      <w:numFmt w:val="decimal"/>
      <w:lvlText w:val="%1."/>
      <w:lvlJc w:val="left"/>
      <w:pPr>
        <w:tabs>
          <w:tab w:val="num" w:pos="2880"/>
        </w:tabs>
        <w:ind w:left="2880" w:hanging="360"/>
      </w:pPr>
      <w:rPr>
        <w:rFonts w:cs="Times New Roman"/>
        <w:b w:val="0"/>
      </w:rPr>
    </w:lvl>
  </w:abstractNum>
  <w:abstractNum w:abstractNumId="2" w15:restartNumberingAfterBreak="0">
    <w:nsid w:val="04764B76"/>
    <w:multiLevelType w:val="hybridMultilevel"/>
    <w:tmpl w:val="8A7EA33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ED7939"/>
    <w:multiLevelType w:val="multilevel"/>
    <w:tmpl w:val="05DC258E"/>
    <w:lvl w:ilvl="0">
      <w:start w:val="1"/>
      <w:numFmt w:val="decimal"/>
      <w:lvlText w:val="%1."/>
      <w:lvlJc w:val="left"/>
      <w:pPr>
        <w:ind w:left="786" w:hanging="360"/>
      </w:pPr>
      <w:rPr>
        <w:rFonts w:hint="default"/>
      </w:rPr>
    </w:lvl>
    <w:lvl w:ilvl="1">
      <w:start w:val="1"/>
      <w:numFmt w:val="decimal"/>
      <w:isLgl/>
      <w:lvlText w:val="%1.%2."/>
      <w:lvlJc w:val="left"/>
      <w:pPr>
        <w:ind w:left="1166" w:hanging="3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A41736"/>
    <w:multiLevelType w:val="hybridMultilevel"/>
    <w:tmpl w:val="87125DA2"/>
    <w:lvl w:ilvl="0" w:tplc="ED4E6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21C69"/>
    <w:multiLevelType w:val="multilevel"/>
    <w:tmpl w:val="93F21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u w:val="single"/>
      </w:rPr>
    </w:lvl>
    <w:lvl w:ilvl="2">
      <w:start w:val="1"/>
      <w:numFmt w:val="decimal"/>
      <w:isLgl/>
      <w:lvlText w:val="%1.%2.%3."/>
      <w:lvlJc w:val="left"/>
      <w:pPr>
        <w:ind w:left="1800" w:hanging="720"/>
      </w:pPr>
      <w:rPr>
        <w:rFonts w:hint="default"/>
        <w:color w:val="0563C1" w:themeColor="hyperlink"/>
        <w:u w:val="single"/>
      </w:rPr>
    </w:lvl>
    <w:lvl w:ilvl="3">
      <w:start w:val="1"/>
      <w:numFmt w:val="decimal"/>
      <w:isLgl/>
      <w:lvlText w:val="%1.%2.%3.%4."/>
      <w:lvlJc w:val="left"/>
      <w:pPr>
        <w:ind w:left="2160" w:hanging="720"/>
      </w:pPr>
      <w:rPr>
        <w:rFonts w:hint="default"/>
        <w:color w:val="0563C1" w:themeColor="hyperlink"/>
        <w:u w:val="single"/>
      </w:rPr>
    </w:lvl>
    <w:lvl w:ilvl="4">
      <w:start w:val="1"/>
      <w:numFmt w:val="decimal"/>
      <w:isLgl/>
      <w:lvlText w:val="%1.%2.%3.%4.%5."/>
      <w:lvlJc w:val="left"/>
      <w:pPr>
        <w:ind w:left="2880" w:hanging="1080"/>
      </w:pPr>
      <w:rPr>
        <w:rFonts w:hint="default"/>
        <w:color w:val="0563C1" w:themeColor="hyperlink"/>
        <w:u w:val="single"/>
      </w:rPr>
    </w:lvl>
    <w:lvl w:ilvl="5">
      <w:start w:val="1"/>
      <w:numFmt w:val="decimal"/>
      <w:isLgl/>
      <w:lvlText w:val="%1.%2.%3.%4.%5.%6."/>
      <w:lvlJc w:val="left"/>
      <w:pPr>
        <w:ind w:left="3240" w:hanging="1080"/>
      </w:pPr>
      <w:rPr>
        <w:rFonts w:hint="default"/>
        <w:color w:val="0563C1" w:themeColor="hyperlink"/>
        <w:u w:val="single"/>
      </w:rPr>
    </w:lvl>
    <w:lvl w:ilvl="6">
      <w:start w:val="1"/>
      <w:numFmt w:val="decimal"/>
      <w:isLgl/>
      <w:lvlText w:val="%1.%2.%3.%4.%5.%6.%7."/>
      <w:lvlJc w:val="left"/>
      <w:pPr>
        <w:ind w:left="3960" w:hanging="1440"/>
      </w:pPr>
      <w:rPr>
        <w:rFonts w:hint="default"/>
        <w:color w:val="0563C1" w:themeColor="hyperlink"/>
        <w:u w:val="single"/>
      </w:rPr>
    </w:lvl>
    <w:lvl w:ilvl="7">
      <w:start w:val="1"/>
      <w:numFmt w:val="decimal"/>
      <w:isLgl/>
      <w:lvlText w:val="%1.%2.%3.%4.%5.%6.%7.%8."/>
      <w:lvlJc w:val="left"/>
      <w:pPr>
        <w:ind w:left="4320" w:hanging="1440"/>
      </w:pPr>
      <w:rPr>
        <w:rFonts w:hint="default"/>
        <w:color w:val="0563C1" w:themeColor="hyperlink"/>
        <w:u w:val="single"/>
      </w:rPr>
    </w:lvl>
    <w:lvl w:ilvl="8">
      <w:start w:val="1"/>
      <w:numFmt w:val="decimal"/>
      <w:isLgl/>
      <w:lvlText w:val="%1.%2.%3.%4.%5.%6.%7.%8.%9."/>
      <w:lvlJc w:val="left"/>
      <w:pPr>
        <w:ind w:left="5040" w:hanging="1800"/>
      </w:pPr>
      <w:rPr>
        <w:rFonts w:hint="default"/>
        <w:color w:val="0563C1" w:themeColor="hyperlink"/>
        <w:u w:val="single"/>
      </w:rPr>
    </w:lvl>
  </w:abstractNum>
  <w:abstractNum w:abstractNumId="8" w15:restartNumberingAfterBreak="0">
    <w:nsid w:val="195D46E0"/>
    <w:multiLevelType w:val="multilevel"/>
    <w:tmpl w:val="A6ACA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266BE"/>
    <w:multiLevelType w:val="hybridMultilevel"/>
    <w:tmpl w:val="B38220B0"/>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B53702F"/>
    <w:multiLevelType w:val="hybridMultilevel"/>
    <w:tmpl w:val="737E1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C16E2"/>
    <w:multiLevelType w:val="hybridMultilevel"/>
    <w:tmpl w:val="2EB655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EF1D93"/>
    <w:multiLevelType w:val="multilevel"/>
    <w:tmpl w:val="AFE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755EB"/>
    <w:multiLevelType w:val="hybridMultilevel"/>
    <w:tmpl w:val="BB36B498"/>
    <w:lvl w:ilvl="0" w:tplc="E68E73A4">
      <w:start w:val="1"/>
      <w:numFmt w:val="decimal"/>
      <w:lvlText w:val="25.12.%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24FF74B7"/>
    <w:multiLevelType w:val="hybridMultilevel"/>
    <w:tmpl w:val="74E86D7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7A22CB"/>
    <w:multiLevelType w:val="hybridMultilevel"/>
    <w:tmpl w:val="240070E2"/>
    <w:lvl w:ilvl="0" w:tplc="14FC907C">
      <w:start w:val="1"/>
      <w:numFmt w:val="upp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8" w15:restartNumberingAfterBreak="0">
    <w:nsid w:val="31EE2F36"/>
    <w:multiLevelType w:val="hybridMultilevel"/>
    <w:tmpl w:val="A948C91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A134B"/>
    <w:multiLevelType w:val="hybridMultilevel"/>
    <w:tmpl w:val="35D470CE"/>
    <w:name w:val="WW8Num144"/>
    <w:lvl w:ilvl="0" w:tplc="DD209AEE">
      <w:start w:val="1"/>
      <w:numFmt w:val="decimal"/>
      <w:lvlText w:val="25.12.3.%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29E1360"/>
    <w:multiLevelType w:val="hybridMultilevel"/>
    <w:tmpl w:val="459CD630"/>
    <w:lvl w:ilvl="0" w:tplc="E126EE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F7F18"/>
    <w:multiLevelType w:val="hybridMultilevel"/>
    <w:tmpl w:val="75B62BF4"/>
    <w:lvl w:ilvl="0" w:tplc="92D0C754">
      <w:start w:val="1"/>
      <w:numFmt w:val="decimal"/>
      <w:lvlText w:val="%1."/>
      <w:lvlJc w:val="left"/>
      <w:pPr>
        <w:tabs>
          <w:tab w:val="num" w:pos="1800"/>
        </w:tabs>
        <w:ind w:left="1800" w:hanging="363"/>
      </w:pPr>
      <w:rPr>
        <w:rFonts w:ascii="Century Gothic" w:eastAsia="Calibri" w:hAnsi="Century Gothic" w:cstheme="minorHAnsi"/>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56E043D"/>
    <w:multiLevelType w:val="hybridMultilevel"/>
    <w:tmpl w:val="4E627E26"/>
    <w:lvl w:ilvl="0" w:tplc="B2088336">
      <w:start w:val="1"/>
      <w:numFmt w:val="decimal"/>
      <w:lvlText w:val="25.13.%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A0A5D56"/>
    <w:multiLevelType w:val="hybridMultilevel"/>
    <w:tmpl w:val="DE481D0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F43B3"/>
    <w:multiLevelType w:val="hybridMultilevel"/>
    <w:tmpl w:val="FC82AA8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3BF43D4C"/>
    <w:multiLevelType w:val="hybridMultilevel"/>
    <w:tmpl w:val="92206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24AF1"/>
    <w:multiLevelType w:val="hybridMultilevel"/>
    <w:tmpl w:val="8294076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FF6D6F"/>
    <w:multiLevelType w:val="multilevel"/>
    <w:tmpl w:val="F0B4DF8A"/>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25.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28"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40676638"/>
    <w:multiLevelType w:val="hybridMultilevel"/>
    <w:tmpl w:val="BC5E00D0"/>
    <w:lvl w:ilvl="0" w:tplc="6D70D37C">
      <w:start w:val="1"/>
      <w:numFmt w:val="decimal"/>
      <w:lvlText w:val="17.14.%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74BE8"/>
    <w:multiLevelType w:val="hybridMultilevel"/>
    <w:tmpl w:val="88E8B2DC"/>
    <w:lvl w:ilvl="0" w:tplc="6004E2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33"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540C239A"/>
    <w:multiLevelType w:val="hybridMultilevel"/>
    <w:tmpl w:val="1A08F400"/>
    <w:name w:val="WW8Num143"/>
    <w:lvl w:ilvl="0" w:tplc="0592ECBA">
      <w:start w:val="1"/>
      <w:numFmt w:val="decimal"/>
      <w:lvlText w:val="25.%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43C37E9"/>
    <w:multiLevelType w:val="multilevel"/>
    <w:tmpl w:val="399A5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9" w15:restartNumberingAfterBreak="0">
    <w:nsid w:val="597E0960"/>
    <w:multiLevelType w:val="hybridMultilevel"/>
    <w:tmpl w:val="C6181F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D05745"/>
    <w:multiLevelType w:val="hybridMultilevel"/>
    <w:tmpl w:val="5C0CC6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E734AE"/>
    <w:multiLevelType w:val="hybridMultilevel"/>
    <w:tmpl w:val="510A8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70096"/>
    <w:multiLevelType w:val="hybridMultilevel"/>
    <w:tmpl w:val="2C42544A"/>
    <w:lvl w:ilvl="0" w:tplc="6004E2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912F57"/>
    <w:multiLevelType w:val="hybridMultilevel"/>
    <w:tmpl w:val="C1AA3D10"/>
    <w:lvl w:ilvl="0" w:tplc="20B635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A5414"/>
    <w:multiLevelType w:val="hybridMultilevel"/>
    <w:tmpl w:val="1180A9F8"/>
    <w:lvl w:ilvl="0" w:tplc="32648D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B001B"/>
    <w:multiLevelType w:val="hybridMultilevel"/>
    <w:tmpl w:val="51B89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7B09CE"/>
    <w:multiLevelType w:val="multilevel"/>
    <w:tmpl w:val="CF98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CB702B"/>
    <w:multiLevelType w:val="hybridMultilevel"/>
    <w:tmpl w:val="39BA0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69764D"/>
    <w:multiLevelType w:val="hybridMultilevel"/>
    <w:tmpl w:val="80525D02"/>
    <w:lvl w:ilvl="0" w:tplc="6004E2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1797D20"/>
    <w:multiLevelType w:val="hybridMultilevel"/>
    <w:tmpl w:val="3376A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28187E"/>
    <w:multiLevelType w:val="multilevel"/>
    <w:tmpl w:val="F830DF7E"/>
    <w:lvl w:ilvl="0">
      <w:start w:val="3"/>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AB33BE"/>
    <w:multiLevelType w:val="multilevel"/>
    <w:tmpl w:val="67EC5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642372">
    <w:abstractNumId w:val="6"/>
  </w:num>
  <w:num w:numId="2" w16cid:durableId="1565145765">
    <w:abstractNumId w:val="1"/>
  </w:num>
  <w:num w:numId="3" w16cid:durableId="299656167">
    <w:abstractNumId w:val="18"/>
  </w:num>
  <w:num w:numId="4" w16cid:durableId="218900844">
    <w:abstractNumId w:val="0"/>
  </w:num>
  <w:num w:numId="5" w16cid:durableId="2091585026">
    <w:abstractNumId w:val="31"/>
  </w:num>
  <w:num w:numId="6" w16cid:durableId="996106390">
    <w:abstractNumId w:val="2"/>
  </w:num>
  <w:num w:numId="7" w16cid:durableId="1428888411">
    <w:abstractNumId w:val="23"/>
  </w:num>
  <w:num w:numId="8" w16cid:durableId="1162502401">
    <w:abstractNumId w:val="47"/>
  </w:num>
  <w:num w:numId="9" w16cid:durableId="542715583">
    <w:abstractNumId w:val="11"/>
  </w:num>
  <w:num w:numId="10" w16cid:durableId="1495494555">
    <w:abstractNumId w:val="25"/>
  </w:num>
  <w:num w:numId="11" w16cid:durableId="841703621">
    <w:abstractNumId w:val="39"/>
  </w:num>
  <w:num w:numId="12" w16cid:durableId="522668017">
    <w:abstractNumId w:val="29"/>
  </w:num>
  <w:num w:numId="13" w16cid:durableId="538005867">
    <w:abstractNumId w:val="36"/>
  </w:num>
  <w:num w:numId="14" w16cid:durableId="936837304">
    <w:abstractNumId w:val="13"/>
  </w:num>
  <w:num w:numId="15" w16cid:durableId="357238361">
    <w:abstractNumId w:val="19"/>
  </w:num>
  <w:num w:numId="16" w16cid:durableId="1308973339">
    <w:abstractNumId w:val="22"/>
  </w:num>
  <w:num w:numId="17" w16cid:durableId="80612081">
    <w:abstractNumId w:val="27"/>
  </w:num>
  <w:num w:numId="18" w16cid:durableId="269632775">
    <w:abstractNumId w:val="52"/>
  </w:num>
  <w:num w:numId="19" w16cid:durableId="1962297689">
    <w:abstractNumId w:val="5"/>
  </w:num>
  <w:num w:numId="20" w16cid:durableId="1916428074">
    <w:abstractNumId w:val="40"/>
  </w:num>
  <w:num w:numId="21" w16cid:durableId="1121680978">
    <w:abstractNumId w:val="15"/>
  </w:num>
  <w:num w:numId="22" w16cid:durableId="17511004">
    <w:abstractNumId w:val="32"/>
  </w:num>
  <w:num w:numId="23" w16cid:durableId="67769161">
    <w:abstractNumId w:val="51"/>
  </w:num>
  <w:num w:numId="24" w16cid:durableId="1117220547">
    <w:abstractNumId w:val="43"/>
  </w:num>
  <w:num w:numId="25" w16cid:durableId="177820467">
    <w:abstractNumId w:val="35"/>
  </w:num>
  <w:num w:numId="26" w16cid:durableId="748965862">
    <w:abstractNumId w:val="45"/>
  </w:num>
  <w:num w:numId="27" w16cid:durableId="1117407984">
    <w:abstractNumId w:val="38"/>
  </w:num>
  <w:num w:numId="28" w16cid:durableId="1069770568">
    <w:abstractNumId w:val="16"/>
  </w:num>
  <w:num w:numId="29" w16cid:durableId="7292861">
    <w:abstractNumId w:val="41"/>
  </w:num>
  <w:num w:numId="30" w16cid:durableId="895700082">
    <w:abstractNumId w:val="50"/>
  </w:num>
  <w:num w:numId="31" w16cid:durableId="165754894">
    <w:abstractNumId w:val="14"/>
  </w:num>
  <w:num w:numId="32" w16cid:durableId="1005092183">
    <w:abstractNumId w:val="9"/>
  </w:num>
  <w:num w:numId="33" w16cid:durableId="923076498">
    <w:abstractNumId w:val="26"/>
  </w:num>
  <w:num w:numId="34" w16cid:durableId="497615923">
    <w:abstractNumId w:val="24"/>
  </w:num>
  <w:num w:numId="35" w16cid:durableId="1354989073">
    <w:abstractNumId w:val="14"/>
  </w:num>
  <w:num w:numId="36" w16cid:durableId="1793674625">
    <w:abstractNumId w:val="48"/>
  </w:num>
  <w:num w:numId="37" w16cid:durableId="1065564654">
    <w:abstractNumId w:val="20"/>
  </w:num>
  <w:num w:numId="38" w16cid:durableId="1716343367">
    <w:abstractNumId w:val="7"/>
  </w:num>
  <w:num w:numId="39" w16cid:durableId="1797989224">
    <w:abstractNumId w:val="4"/>
  </w:num>
  <w:num w:numId="40" w16cid:durableId="198050557">
    <w:abstractNumId w:val="49"/>
  </w:num>
  <w:num w:numId="41" w16cid:durableId="410657708">
    <w:abstractNumId w:val="54"/>
  </w:num>
  <w:num w:numId="42" w16cid:durableId="1504666755">
    <w:abstractNumId w:val="12"/>
  </w:num>
  <w:num w:numId="43" w16cid:durableId="1608610916">
    <w:abstractNumId w:val="8"/>
  </w:num>
  <w:num w:numId="44" w16cid:durableId="792099210">
    <w:abstractNumId w:val="37"/>
  </w:num>
  <w:num w:numId="45" w16cid:durableId="33773200">
    <w:abstractNumId w:val="10"/>
  </w:num>
  <w:num w:numId="46" w16cid:durableId="949703622">
    <w:abstractNumId w:val="21"/>
  </w:num>
  <w:num w:numId="47" w16cid:durableId="1774131089">
    <w:abstractNumId w:val="53"/>
  </w:num>
  <w:num w:numId="48" w16cid:durableId="1577782875">
    <w:abstractNumId w:val="44"/>
  </w:num>
  <w:num w:numId="49" w16cid:durableId="11377963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901808">
    <w:abstractNumId w:val="46"/>
  </w:num>
  <w:num w:numId="51" w16cid:durableId="13920036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65165503">
    <w:abstractNumId w:val="17"/>
  </w:num>
  <w:num w:numId="53" w16cid:durableId="947128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6299254">
    <w:abstractNumId w:val="30"/>
  </w:num>
  <w:num w:numId="55" w16cid:durableId="1485001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1272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35"/>
    <w:rsid w:val="000011A1"/>
    <w:rsid w:val="00003A6B"/>
    <w:rsid w:val="000134A6"/>
    <w:rsid w:val="00033C3B"/>
    <w:rsid w:val="000507B2"/>
    <w:rsid w:val="00070CFF"/>
    <w:rsid w:val="00073708"/>
    <w:rsid w:val="0009541E"/>
    <w:rsid w:val="000B7BB9"/>
    <w:rsid w:val="000F29F1"/>
    <w:rsid w:val="00117ACB"/>
    <w:rsid w:val="001334A4"/>
    <w:rsid w:val="00140938"/>
    <w:rsid w:val="001707DE"/>
    <w:rsid w:val="0017178B"/>
    <w:rsid w:val="001F778D"/>
    <w:rsid w:val="002312F1"/>
    <w:rsid w:val="002C1FD0"/>
    <w:rsid w:val="002E3BCC"/>
    <w:rsid w:val="002F515F"/>
    <w:rsid w:val="00302CB0"/>
    <w:rsid w:val="00350134"/>
    <w:rsid w:val="0036721C"/>
    <w:rsid w:val="003A5FF8"/>
    <w:rsid w:val="003D43AA"/>
    <w:rsid w:val="003E6F2F"/>
    <w:rsid w:val="003F5B5B"/>
    <w:rsid w:val="00415C8F"/>
    <w:rsid w:val="0042739B"/>
    <w:rsid w:val="0042770C"/>
    <w:rsid w:val="00444F25"/>
    <w:rsid w:val="00446EA4"/>
    <w:rsid w:val="00480085"/>
    <w:rsid w:val="00485E68"/>
    <w:rsid w:val="004902E0"/>
    <w:rsid w:val="004934E4"/>
    <w:rsid w:val="004D2427"/>
    <w:rsid w:val="004F33D4"/>
    <w:rsid w:val="004F6D35"/>
    <w:rsid w:val="00521F5F"/>
    <w:rsid w:val="00537321"/>
    <w:rsid w:val="0054269B"/>
    <w:rsid w:val="00547F40"/>
    <w:rsid w:val="00550453"/>
    <w:rsid w:val="00573BE0"/>
    <w:rsid w:val="005A2204"/>
    <w:rsid w:val="005B74AA"/>
    <w:rsid w:val="00601BEC"/>
    <w:rsid w:val="00686DE0"/>
    <w:rsid w:val="006945F2"/>
    <w:rsid w:val="006C223D"/>
    <w:rsid w:val="007010DD"/>
    <w:rsid w:val="007078BF"/>
    <w:rsid w:val="0073591C"/>
    <w:rsid w:val="00782009"/>
    <w:rsid w:val="00785FE8"/>
    <w:rsid w:val="007943A3"/>
    <w:rsid w:val="007B1098"/>
    <w:rsid w:val="007B2295"/>
    <w:rsid w:val="007F5E8A"/>
    <w:rsid w:val="008160F1"/>
    <w:rsid w:val="00817C1B"/>
    <w:rsid w:val="00846E46"/>
    <w:rsid w:val="00855441"/>
    <w:rsid w:val="00865942"/>
    <w:rsid w:val="00875DF5"/>
    <w:rsid w:val="00882E73"/>
    <w:rsid w:val="008A464B"/>
    <w:rsid w:val="008B233E"/>
    <w:rsid w:val="008B67E7"/>
    <w:rsid w:val="008C7E4F"/>
    <w:rsid w:val="008D6597"/>
    <w:rsid w:val="008F40D5"/>
    <w:rsid w:val="00960DF3"/>
    <w:rsid w:val="009727DC"/>
    <w:rsid w:val="009C6D44"/>
    <w:rsid w:val="009D7558"/>
    <w:rsid w:val="00A01C99"/>
    <w:rsid w:val="00A01E90"/>
    <w:rsid w:val="00A22363"/>
    <w:rsid w:val="00A30E9E"/>
    <w:rsid w:val="00A606D1"/>
    <w:rsid w:val="00A63DFC"/>
    <w:rsid w:val="00A800FB"/>
    <w:rsid w:val="00A816A7"/>
    <w:rsid w:val="00AA036C"/>
    <w:rsid w:val="00AA405B"/>
    <w:rsid w:val="00AD576A"/>
    <w:rsid w:val="00AE07CF"/>
    <w:rsid w:val="00B47F0B"/>
    <w:rsid w:val="00B5124F"/>
    <w:rsid w:val="00B515CE"/>
    <w:rsid w:val="00BB7ECA"/>
    <w:rsid w:val="00BC3F74"/>
    <w:rsid w:val="00BC555A"/>
    <w:rsid w:val="00BC614E"/>
    <w:rsid w:val="00BC7C40"/>
    <w:rsid w:val="00BF6512"/>
    <w:rsid w:val="00C217F0"/>
    <w:rsid w:val="00C44AF3"/>
    <w:rsid w:val="00C53878"/>
    <w:rsid w:val="00C656E3"/>
    <w:rsid w:val="00C825A2"/>
    <w:rsid w:val="00C85B16"/>
    <w:rsid w:val="00CD3327"/>
    <w:rsid w:val="00CD7642"/>
    <w:rsid w:val="00D551A4"/>
    <w:rsid w:val="00D774D6"/>
    <w:rsid w:val="00DA1485"/>
    <w:rsid w:val="00DC1500"/>
    <w:rsid w:val="00DD1AA9"/>
    <w:rsid w:val="00DD2C53"/>
    <w:rsid w:val="00E20BCC"/>
    <w:rsid w:val="00E2388D"/>
    <w:rsid w:val="00E317CF"/>
    <w:rsid w:val="00E52749"/>
    <w:rsid w:val="00E61B7B"/>
    <w:rsid w:val="00EA7C10"/>
    <w:rsid w:val="00EE3F1C"/>
    <w:rsid w:val="00EE7BF2"/>
    <w:rsid w:val="00EF69ED"/>
    <w:rsid w:val="00EF748C"/>
    <w:rsid w:val="00F33EC5"/>
    <w:rsid w:val="00F75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CEC7"/>
  <w15:chartTrackingRefBased/>
  <w15:docId w15:val="{75E63D2F-4A78-4E31-8743-1C1259CE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F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99"/>
    <w:qFormat/>
    <w:rsid w:val="001707DE"/>
    <w:pPr>
      <w:ind w:left="720"/>
      <w:contextualSpacing/>
    </w:pPr>
  </w:style>
  <w:style w:type="character" w:styleId="Odwoaniedokomentarza">
    <w:name w:val="annotation reference"/>
    <w:basedOn w:val="Domylnaczcionkaakapitu"/>
    <w:uiPriority w:val="99"/>
    <w:semiHidden/>
    <w:unhideWhenUsed/>
    <w:rsid w:val="0042739B"/>
    <w:rPr>
      <w:sz w:val="16"/>
      <w:szCs w:val="16"/>
    </w:rPr>
  </w:style>
  <w:style w:type="paragraph" w:styleId="Tekstkomentarza">
    <w:name w:val="annotation text"/>
    <w:basedOn w:val="Normalny"/>
    <w:link w:val="TekstkomentarzaZnak"/>
    <w:uiPriority w:val="99"/>
    <w:semiHidden/>
    <w:unhideWhenUsed/>
    <w:rsid w:val="0042739B"/>
    <w:rPr>
      <w:sz w:val="20"/>
      <w:szCs w:val="20"/>
    </w:rPr>
  </w:style>
  <w:style w:type="character" w:customStyle="1" w:styleId="TekstkomentarzaZnak">
    <w:name w:val="Tekst komentarza Znak"/>
    <w:basedOn w:val="Domylnaczcionkaakapitu"/>
    <w:link w:val="Tekstkomentarza"/>
    <w:uiPriority w:val="99"/>
    <w:semiHidden/>
    <w:rsid w:val="0042739B"/>
    <w:rPr>
      <w:sz w:val="20"/>
      <w:szCs w:val="20"/>
    </w:rPr>
  </w:style>
  <w:style w:type="paragraph" w:styleId="Tematkomentarza">
    <w:name w:val="annotation subject"/>
    <w:basedOn w:val="Tekstkomentarza"/>
    <w:next w:val="Tekstkomentarza"/>
    <w:link w:val="TematkomentarzaZnak"/>
    <w:uiPriority w:val="99"/>
    <w:semiHidden/>
    <w:unhideWhenUsed/>
    <w:rsid w:val="0042739B"/>
    <w:rPr>
      <w:b/>
      <w:bCs/>
    </w:rPr>
  </w:style>
  <w:style w:type="character" w:customStyle="1" w:styleId="TematkomentarzaZnak">
    <w:name w:val="Temat komentarza Znak"/>
    <w:basedOn w:val="TekstkomentarzaZnak"/>
    <w:link w:val="Tematkomentarza"/>
    <w:uiPriority w:val="99"/>
    <w:semiHidden/>
    <w:rsid w:val="0042739B"/>
    <w:rPr>
      <w:b/>
      <w:bCs/>
      <w:sz w:val="20"/>
      <w:szCs w:val="20"/>
    </w:rPr>
  </w:style>
  <w:style w:type="paragraph" w:styleId="Tekstdymka">
    <w:name w:val="Balloon Text"/>
    <w:basedOn w:val="Normalny"/>
    <w:link w:val="TekstdymkaZnak"/>
    <w:uiPriority w:val="99"/>
    <w:semiHidden/>
    <w:unhideWhenUsed/>
    <w:rsid w:val="004273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39B"/>
    <w:rPr>
      <w:rFonts w:ascii="Segoe UI" w:hAnsi="Segoe UI" w:cs="Segoe UI"/>
      <w:sz w:val="18"/>
      <w:szCs w:val="18"/>
    </w:rPr>
  </w:style>
  <w:style w:type="character" w:styleId="Hipercze">
    <w:name w:val="Hyperlink"/>
    <w:basedOn w:val="Domylnaczcionkaakapitu"/>
    <w:uiPriority w:val="99"/>
    <w:unhideWhenUsed/>
    <w:rsid w:val="009D7558"/>
    <w:rPr>
      <w:color w:val="0563C1" w:themeColor="hyperlink"/>
      <w:u w:val="single"/>
    </w:rPr>
  </w:style>
  <w:style w:type="paragraph" w:styleId="Nagwek">
    <w:name w:val="header"/>
    <w:aliases w:val="h,SJ Head1"/>
    <w:basedOn w:val="Normalny"/>
    <w:link w:val="NagwekZnak"/>
    <w:uiPriority w:val="99"/>
    <w:unhideWhenUsed/>
    <w:rsid w:val="001F778D"/>
    <w:pPr>
      <w:tabs>
        <w:tab w:val="center" w:pos="4536"/>
        <w:tab w:val="right" w:pos="9072"/>
      </w:tabs>
    </w:pPr>
  </w:style>
  <w:style w:type="character" w:customStyle="1" w:styleId="NagwekZnak">
    <w:name w:val="Nagłówek Znak"/>
    <w:aliases w:val="h Znak,SJ Head1 Znak"/>
    <w:basedOn w:val="Domylnaczcionkaakapitu"/>
    <w:link w:val="Nagwek"/>
    <w:uiPriority w:val="99"/>
    <w:rsid w:val="001F778D"/>
  </w:style>
  <w:style w:type="paragraph" w:styleId="Stopka">
    <w:name w:val="footer"/>
    <w:basedOn w:val="Normalny"/>
    <w:link w:val="StopkaZnak"/>
    <w:uiPriority w:val="99"/>
    <w:unhideWhenUsed/>
    <w:rsid w:val="001F778D"/>
    <w:pPr>
      <w:tabs>
        <w:tab w:val="center" w:pos="4536"/>
        <w:tab w:val="right" w:pos="9072"/>
      </w:tabs>
    </w:pPr>
  </w:style>
  <w:style w:type="character" w:customStyle="1" w:styleId="StopkaZnak">
    <w:name w:val="Stopka Znak"/>
    <w:basedOn w:val="Domylnaczcionkaakapitu"/>
    <w:link w:val="Stopka"/>
    <w:uiPriority w:val="99"/>
    <w:rsid w:val="001F778D"/>
  </w:style>
  <w:style w:type="paragraph" w:styleId="Tekstprzypisukocowego">
    <w:name w:val="endnote text"/>
    <w:basedOn w:val="Normalny"/>
    <w:link w:val="TekstprzypisukocowegoZnak"/>
    <w:uiPriority w:val="99"/>
    <w:semiHidden/>
    <w:unhideWhenUsed/>
    <w:rsid w:val="00BC3F74"/>
    <w:rPr>
      <w:sz w:val="20"/>
      <w:szCs w:val="20"/>
    </w:rPr>
  </w:style>
  <w:style w:type="character" w:customStyle="1" w:styleId="TekstprzypisukocowegoZnak">
    <w:name w:val="Tekst przypisu końcowego Znak"/>
    <w:basedOn w:val="Domylnaczcionkaakapitu"/>
    <w:link w:val="Tekstprzypisukocowego"/>
    <w:uiPriority w:val="99"/>
    <w:semiHidden/>
    <w:rsid w:val="00BC3F74"/>
    <w:rPr>
      <w:sz w:val="20"/>
      <w:szCs w:val="20"/>
    </w:rPr>
  </w:style>
  <w:style w:type="character" w:styleId="Odwoanieprzypisukocowego">
    <w:name w:val="endnote reference"/>
    <w:basedOn w:val="Domylnaczcionkaakapitu"/>
    <w:uiPriority w:val="99"/>
    <w:semiHidden/>
    <w:unhideWhenUsed/>
    <w:rsid w:val="00BC3F74"/>
    <w:rPr>
      <w:vertAlign w:val="superscript"/>
    </w:rPr>
  </w:style>
  <w:style w:type="paragraph" w:styleId="Tekstprzypisudolnego">
    <w:name w:val="footnote text"/>
    <w:basedOn w:val="Normalny"/>
    <w:link w:val="TekstprzypisudolnegoZnak"/>
    <w:uiPriority w:val="99"/>
    <w:semiHidden/>
    <w:unhideWhenUsed/>
    <w:rsid w:val="00960DF3"/>
    <w:rPr>
      <w:sz w:val="20"/>
      <w:szCs w:val="20"/>
    </w:rPr>
  </w:style>
  <w:style w:type="character" w:customStyle="1" w:styleId="TekstprzypisudolnegoZnak">
    <w:name w:val="Tekst przypisu dolnego Znak"/>
    <w:basedOn w:val="Domylnaczcionkaakapitu"/>
    <w:link w:val="Tekstprzypisudolnego"/>
    <w:uiPriority w:val="99"/>
    <w:semiHidden/>
    <w:rsid w:val="00960DF3"/>
    <w:rPr>
      <w:sz w:val="20"/>
      <w:szCs w:val="20"/>
    </w:rPr>
  </w:style>
  <w:style w:type="character" w:styleId="Odwoanieprzypisudolnego">
    <w:name w:val="footnote reference"/>
    <w:basedOn w:val="Domylnaczcionkaakapitu"/>
    <w:uiPriority w:val="99"/>
    <w:unhideWhenUsed/>
    <w:rsid w:val="00960DF3"/>
    <w:rPr>
      <w:vertAlign w:val="superscript"/>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99"/>
    <w:qFormat/>
    <w:rsid w:val="00070CFF"/>
  </w:style>
  <w:style w:type="paragraph" w:styleId="NormalnyWeb">
    <w:name w:val="Normal (Web)"/>
    <w:basedOn w:val="Normalny"/>
    <w:uiPriority w:val="99"/>
    <w:rsid w:val="003D43AA"/>
    <w:pPr>
      <w:suppressAutoHyphens/>
      <w:autoSpaceDN w:val="0"/>
      <w:spacing w:before="100" w:after="100"/>
      <w:textAlignment w:val="baseline"/>
    </w:pPr>
    <w:rPr>
      <w:kern w:val="3"/>
    </w:rPr>
  </w:style>
  <w:style w:type="paragraph" w:customStyle="1" w:styleId="paragraph">
    <w:name w:val="paragraph"/>
    <w:basedOn w:val="Normalny"/>
    <w:rsid w:val="003D43AA"/>
    <w:pPr>
      <w:spacing w:before="100" w:beforeAutospacing="1" w:after="100" w:afterAutospacing="1"/>
    </w:pPr>
  </w:style>
  <w:style w:type="character" w:customStyle="1" w:styleId="normaltextrun">
    <w:name w:val="normaltextrun"/>
    <w:basedOn w:val="Domylnaczcionkaakapitu"/>
    <w:rsid w:val="003D43AA"/>
  </w:style>
  <w:style w:type="character" w:customStyle="1" w:styleId="eop">
    <w:name w:val="eop"/>
    <w:basedOn w:val="Domylnaczcionkaakapitu"/>
    <w:rsid w:val="003D43AA"/>
  </w:style>
  <w:style w:type="table" w:styleId="Tabela-Siatka">
    <w:name w:val="Table Grid"/>
    <w:basedOn w:val="Standardowy"/>
    <w:uiPriority w:val="39"/>
    <w:rsid w:val="009C6D4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C6D44"/>
    <w:pPr>
      <w:suppressAutoHyphens/>
      <w:autoSpaceDN w:val="0"/>
      <w:spacing w:after="120"/>
      <w:textAlignment w:val="baseline"/>
    </w:pPr>
    <w:rPr>
      <w:rFonts w:eastAsia="Calibri"/>
      <w:kern w:val="3"/>
      <w:sz w:val="20"/>
      <w:szCs w:val="20"/>
      <w:lang w:val="de-DE" w:eastAsia="ja-JP" w:bidi="fa-IR"/>
    </w:rPr>
  </w:style>
  <w:style w:type="paragraph" w:styleId="Poprawka">
    <w:name w:val="Revision"/>
    <w:hidden/>
    <w:uiPriority w:val="99"/>
    <w:semiHidden/>
    <w:rsid w:val="00444F2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4266">
      <w:bodyDiv w:val="1"/>
      <w:marLeft w:val="0"/>
      <w:marRight w:val="0"/>
      <w:marTop w:val="0"/>
      <w:marBottom w:val="0"/>
      <w:divBdr>
        <w:top w:val="none" w:sz="0" w:space="0" w:color="auto"/>
        <w:left w:val="none" w:sz="0" w:space="0" w:color="auto"/>
        <w:bottom w:val="none" w:sz="0" w:space="0" w:color="auto"/>
        <w:right w:val="none" w:sz="0" w:space="0" w:color="auto"/>
      </w:divBdr>
    </w:div>
    <w:div w:id="19640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im.gov.pl" TargetMode="External"/><Relationship Id="rId5" Type="http://schemas.openxmlformats.org/officeDocument/2006/relationships/webSettings" Target="webSettings.xml"/><Relationship Id="rId10" Type="http://schemas.openxmlformats.org/officeDocument/2006/relationships/hyperlink" Target="mailto:przetargi@kim.gov.p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1DC2-E3C5-4B5A-B92A-EF5E852E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3336</Words>
  <Characters>20016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Manager/>
  <Company>Polskie Radio S.A.</Company>
  <LinksUpToDate>false</LinksUpToDate>
  <CharactersWithSpaces>23306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K.Nowak@kim.gov.pl</dc:creator>
  <cp:keywords/>
  <dc:description/>
  <cp:lastModifiedBy>Karolina Gawrońska - Karpik</cp:lastModifiedBy>
  <cp:revision>5</cp:revision>
  <cp:lastPrinted>2021-09-01T10:22:00Z</cp:lastPrinted>
  <dcterms:created xsi:type="dcterms:W3CDTF">2023-01-09T15:21:00Z</dcterms:created>
  <dcterms:modified xsi:type="dcterms:W3CDTF">2023-01-09T15:33:00Z</dcterms:modified>
  <cp:category/>
</cp:coreProperties>
</file>