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2A628047" w:rsidR="00236C67" w:rsidRPr="00FB354A" w:rsidRDefault="00236C67" w:rsidP="00FB354A">
      <w:pPr>
        <w:jc w:val="right"/>
        <w:rPr>
          <w:sz w:val="20"/>
          <w:szCs w:val="20"/>
        </w:rPr>
      </w:pPr>
      <w:r w:rsidRPr="00FB354A">
        <w:rPr>
          <w:sz w:val="20"/>
          <w:szCs w:val="20"/>
        </w:rPr>
        <w:t xml:space="preserve">Warszawa </w:t>
      </w:r>
      <w:r w:rsidR="004E6332">
        <w:rPr>
          <w:sz w:val="20"/>
          <w:szCs w:val="20"/>
        </w:rPr>
        <w:t xml:space="preserve">8 stycznia </w:t>
      </w:r>
      <w:r w:rsidRPr="00FB354A">
        <w:rPr>
          <w:sz w:val="20"/>
          <w:szCs w:val="20"/>
        </w:rPr>
        <w:t>202</w:t>
      </w:r>
      <w:r w:rsidR="00AF289D">
        <w:rPr>
          <w:sz w:val="20"/>
          <w:szCs w:val="20"/>
        </w:rPr>
        <w:t>4</w:t>
      </w:r>
      <w:r w:rsidRPr="00FB354A">
        <w:rPr>
          <w:sz w:val="20"/>
          <w:szCs w:val="20"/>
        </w:rPr>
        <w:t xml:space="preserve"> r.</w:t>
      </w:r>
    </w:p>
    <w:p w14:paraId="65167E00"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b/>
          <w:bCs/>
          <w:sz w:val="20"/>
          <w:szCs w:val="20"/>
        </w:rPr>
        <w:t>Zamawiający:</w:t>
      </w:r>
    </w:p>
    <w:p w14:paraId="2AECA6BC"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b/>
          <w:bCs/>
          <w:sz w:val="20"/>
          <w:szCs w:val="20"/>
        </w:rPr>
        <w:t>Krajowy Instytut Mediów</w:t>
      </w:r>
    </w:p>
    <w:p w14:paraId="53C540E1"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sz w:val="20"/>
          <w:szCs w:val="20"/>
        </w:rPr>
        <w:t>ul. Wiktorska 63, 02-587 Warszawa</w:t>
      </w:r>
    </w:p>
    <w:p w14:paraId="5156D59F" w14:textId="3B9FF52D"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sz w:val="20"/>
          <w:szCs w:val="20"/>
        </w:rPr>
        <w:t>NIP 5213916470</w:t>
      </w:r>
      <w:r w:rsidR="009C5DF1" w:rsidRPr="00FB354A">
        <w:rPr>
          <w:rFonts w:asciiTheme="minorHAnsi" w:eastAsia="Arial Unicode MS" w:hAnsiTheme="minorHAnsi" w:cs="Arial Unicode MS"/>
          <w:sz w:val="20"/>
          <w:szCs w:val="20"/>
        </w:rPr>
        <w:t xml:space="preserve"> </w:t>
      </w:r>
      <w:r w:rsidRPr="00FB354A">
        <w:rPr>
          <w:rFonts w:asciiTheme="minorHAnsi" w:eastAsia="Arial Unicode MS" w:hAnsiTheme="minorHAnsi" w:cs="Arial Unicode MS"/>
          <w:sz w:val="20"/>
          <w:szCs w:val="20"/>
        </w:rPr>
        <w:br/>
      </w:r>
    </w:p>
    <w:p w14:paraId="0B4E2575" w14:textId="24A35279" w:rsidR="00236C67" w:rsidRDefault="00236C67" w:rsidP="00236C67">
      <w:pPr>
        <w:pStyle w:val="Default"/>
        <w:jc w:val="center"/>
        <w:rPr>
          <w:rFonts w:asciiTheme="minorHAnsi" w:eastAsia="Arial Unicode MS" w:hAnsiTheme="minorHAnsi" w:cs="Arial Unicode MS"/>
          <w:b/>
          <w:bCs/>
          <w:sz w:val="20"/>
          <w:szCs w:val="20"/>
        </w:rPr>
      </w:pPr>
      <w:r w:rsidRPr="00FB354A">
        <w:rPr>
          <w:rFonts w:asciiTheme="minorHAnsi" w:eastAsia="Arial Unicode MS" w:hAnsiTheme="minorHAnsi" w:cs="Arial Unicode MS"/>
          <w:b/>
          <w:bCs/>
          <w:sz w:val="20"/>
          <w:szCs w:val="20"/>
        </w:rPr>
        <w:t>ZAPYTANIE OFERTOWE NR KIM.</w:t>
      </w:r>
      <w:r w:rsidR="004E6332">
        <w:rPr>
          <w:rFonts w:asciiTheme="minorHAnsi" w:eastAsia="Arial Unicode MS" w:hAnsiTheme="minorHAnsi" w:cs="Arial Unicode MS"/>
          <w:b/>
          <w:bCs/>
          <w:sz w:val="20"/>
          <w:szCs w:val="20"/>
        </w:rPr>
        <w:t>Z.5.1.</w:t>
      </w:r>
      <w:r w:rsidR="0076370C" w:rsidRPr="0076370C">
        <w:rPr>
          <w:rFonts w:asciiTheme="minorHAnsi" w:eastAsia="Arial Unicode MS" w:hAnsiTheme="minorHAnsi" w:cs="Arial Unicode MS"/>
          <w:b/>
          <w:bCs/>
          <w:sz w:val="20"/>
          <w:szCs w:val="20"/>
        </w:rPr>
        <w:t>202</w:t>
      </w:r>
      <w:r w:rsidR="00AF289D">
        <w:rPr>
          <w:rFonts w:asciiTheme="minorHAnsi" w:eastAsia="Arial Unicode MS" w:hAnsiTheme="minorHAnsi" w:cs="Arial Unicode MS"/>
          <w:b/>
          <w:bCs/>
          <w:sz w:val="20"/>
          <w:szCs w:val="20"/>
        </w:rPr>
        <w:t>4</w:t>
      </w:r>
    </w:p>
    <w:p w14:paraId="2993FEC6" w14:textId="6FC85166" w:rsidR="00CC48D6" w:rsidRPr="00CC48D6" w:rsidRDefault="00CC48D6" w:rsidP="00236C67">
      <w:pPr>
        <w:pStyle w:val="Default"/>
        <w:jc w:val="center"/>
        <w:rPr>
          <w:rFonts w:asciiTheme="minorHAnsi" w:eastAsia="Arial Unicode MS" w:hAnsiTheme="minorHAnsi" w:cs="Arial Unicode MS"/>
          <w:b/>
          <w:bCs/>
          <w:color w:val="FF0000"/>
          <w:sz w:val="20"/>
          <w:szCs w:val="20"/>
        </w:rPr>
      </w:pPr>
      <w:r w:rsidRPr="00CC48D6">
        <w:rPr>
          <w:rFonts w:asciiTheme="minorHAnsi" w:eastAsia="Arial Unicode MS" w:hAnsiTheme="minorHAnsi" w:cs="Arial Unicode MS"/>
          <w:b/>
          <w:bCs/>
          <w:color w:val="FF0000"/>
          <w:sz w:val="20"/>
          <w:szCs w:val="20"/>
        </w:rPr>
        <w:t xml:space="preserve">- modyfikacja z dnia 10.01.2024 r. </w:t>
      </w:r>
    </w:p>
    <w:p w14:paraId="2F6303C1" w14:textId="77777777" w:rsidR="00420DFC" w:rsidRPr="00FB354A" w:rsidRDefault="00420DFC" w:rsidP="00236C67">
      <w:pPr>
        <w:pStyle w:val="Default"/>
        <w:jc w:val="center"/>
        <w:rPr>
          <w:rFonts w:asciiTheme="minorHAnsi" w:eastAsia="Arial Unicode MS" w:hAnsiTheme="minorHAnsi" w:cs="Arial Unicode MS"/>
          <w:b/>
          <w:bCs/>
          <w:sz w:val="20"/>
          <w:szCs w:val="20"/>
        </w:rPr>
      </w:pPr>
    </w:p>
    <w:p w14:paraId="70886969" w14:textId="4EDEE28F" w:rsidR="00BD626E" w:rsidRPr="00FB354A" w:rsidRDefault="008038E6">
      <w:pPr>
        <w:pStyle w:val="Akapitzlist"/>
        <w:numPr>
          <w:ilvl w:val="0"/>
          <w:numId w:val="7"/>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3A9194D1" w14:textId="33A952E0" w:rsidR="008038E6" w:rsidRPr="00806004" w:rsidRDefault="00BD626E" w:rsidP="00806004">
      <w:pPr>
        <w:pStyle w:val="Akapitzlist"/>
        <w:suppressAutoHyphens/>
        <w:spacing w:after="240"/>
        <w:ind w:left="0" w:right="1"/>
        <w:textAlignment w:val="baseline"/>
        <w:rPr>
          <w:rFonts w:cs="Calibri"/>
          <w:color w:val="000000"/>
          <w:spacing w:val="11"/>
          <w:sz w:val="20"/>
          <w:szCs w:val="20"/>
        </w:rPr>
      </w:pPr>
      <w:bookmarkStart w:id="1" w:name="_Hlk152756124"/>
      <w:bookmarkStart w:id="2" w:name="_Hlk119414087"/>
      <w:r>
        <w:rPr>
          <w:rFonts w:cs="Calibri"/>
          <w:color w:val="000000"/>
          <w:spacing w:val="11"/>
          <w:sz w:val="20"/>
          <w:szCs w:val="20"/>
        </w:rPr>
        <w:t>W</w:t>
      </w:r>
      <w:r w:rsidRPr="00806004">
        <w:rPr>
          <w:rFonts w:cs="Calibri"/>
          <w:color w:val="000000"/>
          <w:spacing w:val="11"/>
          <w:sz w:val="20"/>
          <w:szCs w:val="20"/>
        </w:rPr>
        <w:t>sparcie eksperckie w zakresie Cyberbezpieczeństwa</w:t>
      </w:r>
      <w:bookmarkEnd w:id="1"/>
      <w:r w:rsidR="00610C99" w:rsidRPr="00806004">
        <w:rPr>
          <w:rFonts w:cs="Calibri"/>
          <w:color w:val="000000"/>
          <w:spacing w:val="11"/>
          <w:sz w:val="20"/>
          <w:szCs w:val="20"/>
        </w:rPr>
        <w:t>.</w:t>
      </w:r>
    </w:p>
    <w:p w14:paraId="0D693E40" w14:textId="77777777" w:rsidR="00D51D13" w:rsidRPr="008C1067" w:rsidRDefault="00D51D13" w:rsidP="00236C67">
      <w:pPr>
        <w:pStyle w:val="Akapitzlist"/>
        <w:spacing w:after="240" w:line="276" w:lineRule="auto"/>
        <w:ind w:left="0" w:right="1"/>
        <w:jc w:val="both"/>
        <w:rPr>
          <w:rFonts w:cs="Calibri"/>
          <w:color w:val="000000"/>
          <w:spacing w:val="11"/>
          <w:sz w:val="20"/>
          <w:szCs w:val="20"/>
        </w:rPr>
      </w:pPr>
    </w:p>
    <w:bookmarkEnd w:id="2"/>
    <w:p w14:paraId="7E06F0BC" w14:textId="77777777" w:rsidR="008038E6" w:rsidRPr="00FB354A" w:rsidRDefault="008038E6">
      <w:pPr>
        <w:pStyle w:val="Akapitzlist"/>
        <w:numPr>
          <w:ilvl w:val="0"/>
          <w:numId w:val="7"/>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7"/>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287A8D54" w:rsidR="00A51426" w:rsidRPr="00F06244" w:rsidRDefault="00F079F2" w:rsidP="00F06244">
      <w:pPr>
        <w:spacing w:after="0" w:line="240" w:lineRule="auto"/>
        <w:jc w:val="both"/>
        <w:rPr>
          <w:rFonts w:cstheme="majorHAnsi"/>
          <w:sz w:val="20"/>
          <w:szCs w:val="20"/>
        </w:rPr>
      </w:pPr>
      <w:r w:rsidRPr="00F06244">
        <w:rPr>
          <w:rFonts w:eastAsia="Arial Unicode MS" w:cs="Arial Unicode MS"/>
          <w:sz w:val="20"/>
          <w:szCs w:val="20"/>
        </w:rPr>
        <w:t>Wartość</w:t>
      </w:r>
      <w:r w:rsidR="0008246C" w:rsidRPr="00F06244">
        <w:rPr>
          <w:rFonts w:eastAsia="Arial Unicode MS" w:cs="Arial Unicode MS"/>
          <w:sz w:val="20"/>
          <w:szCs w:val="20"/>
        </w:rPr>
        <w:t xml:space="preserve"> niniejszego zamówienia nie przekracza kwoty 130.000 złotych</w:t>
      </w:r>
      <w:r w:rsidR="002C20ED">
        <w:rPr>
          <w:rFonts w:eastAsia="Arial Unicode MS" w:cs="Arial Unicode MS"/>
          <w:sz w:val="20"/>
          <w:szCs w:val="20"/>
        </w:rPr>
        <w:t xml:space="preserve"> netto</w:t>
      </w:r>
      <w:r w:rsidR="00A51426" w:rsidRPr="00F06244">
        <w:rPr>
          <w:rFonts w:eastAsia="Arial Unicode MS" w:cs="Arial Unicode MS"/>
          <w:sz w:val="20"/>
          <w:szCs w:val="20"/>
        </w:rPr>
        <w:t xml:space="preserve">. </w:t>
      </w:r>
      <w:r w:rsidR="00A51426" w:rsidRPr="00F06244">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rsidP="00266BF6">
      <w:pPr>
        <w:pStyle w:val="Akapitzlist"/>
        <w:numPr>
          <w:ilvl w:val="0"/>
          <w:numId w:val="7"/>
        </w:numPr>
        <w:suppressAutoHyphens/>
        <w:spacing w:after="0"/>
        <w:ind w:right="1"/>
        <w:textAlignment w:val="baseline"/>
        <w:rPr>
          <w:rFonts w:cs="Calibri"/>
          <w:b/>
          <w:color w:val="000000"/>
          <w:sz w:val="20"/>
          <w:szCs w:val="20"/>
        </w:rPr>
      </w:pPr>
      <w:r w:rsidRPr="00FB354A">
        <w:rPr>
          <w:rFonts w:cs="Calibri"/>
          <w:b/>
          <w:color w:val="000000"/>
          <w:sz w:val="20"/>
          <w:szCs w:val="20"/>
        </w:rPr>
        <w:t>Opis przedmiotu zamówienia</w:t>
      </w:r>
    </w:p>
    <w:p w14:paraId="53133CE7" w14:textId="132B68AF" w:rsidR="00644907" w:rsidRPr="00806004" w:rsidRDefault="00BD626E" w:rsidP="00806004">
      <w:pPr>
        <w:spacing w:after="0" w:line="240" w:lineRule="auto"/>
        <w:jc w:val="both"/>
        <w:rPr>
          <w:sz w:val="20"/>
          <w:szCs w:val="20"/>
        </w:rPr>
      </w:pPr>
      <w:r w:rsidRPr="00806004">
        <w:rPr>
          <w:sz w:val="20"/>
          <w:szCs w:val="20"/>
        </w:rPr>
        <w:t xml:space="preserve">Przedmiotem zamówienia jest wsparcie eksperckie w zakresie wdrożenia wymagań ustawy o Krajowym Systemie </w:t>
      </w:r>
      <w:bookmarkStart w:id="3" w:name="_Hlk152755751"/>
      <w:r w:rsidRPr="00806004">
        <w:rPr>
          <w:sz w:val="20"/>
          <w:szCs w:val="20"/>
        </w:rPr>
        <w:t>Cyberbezpieczeństwa</w:t>
      </w:r>
      <w:bookmarkEnd w:id="3"/>
      <w:r w:rsidRPr="00806004">
        <w:rPr>
          <w:sz w:val="20"/>
          <w:szCs w:val="20"/>
        </w:rPr>
        <w:t xml:space="preserve"> oraz opracowanie dokumentacji Systemu Zarządzania Bezpieczeństwem Informacji (SZBI) zgodnej z normą ISO/IEC 27001:2022</w:t>
      </w:r>
      <w:r w:rsidR="00074267" w:rsidRPr="00806004">
        <w:rPr>
          <w:sz w:val="20"/>
          <w:szCs w:val="20"/>
        </w:rPr>
        <w:t>.</w:t>
      </w:r>
    </w:p>
    <w:p w14:paraId="207C32E4" w14:textId="57B90D9F" w:rsidR="0042296E" w:rsidRDefault="0042296E" w:rsidP="00931962">
      <w:pPr>
        <w:spacing w:after="0" w:line="240" w:lineRule="auto"/>
        <w:jc w:val="both"/>
        <w:rPr>
          <w:sz w:val="20"/>
          <w:szCs w:val="20"/>
        </w:rPr>
      </w:pPr>
    </w:p>
    <w:p w14:paraId="52715743" w14:textId="2DA8211E" w:rsidR="00931962" w:rsidRDefault="00644907" w:rsidP="00931962">
      <w:pPr>
        <w:pStyle w:val="Akapitzlist"/>
        <w:spacing w:after="0" w:line="240" w:lineRule="auto"/>
        <w:ind w:left="0"/>
        <w:jc w:val="both"/>
        <w:rPr>
          <w:rFonts w:cs="Calibri"/>
          <w:color w:val="000000"/>
          <w:spacing w:val="-1"/>
          <w:sz w:val="20"/>
          <w:szCs w:val="20"/>
        </w:rPr>
      </w:pPr>
      <w:r w:rsidRPr="00644907">
        <w:rPr>
          <w:rFonts w:cs="Calibri"/>
          <w:color w:val="000000"/>
          <w:spacing w:val="-1"/>
          <w:sz w:val="20"/>
          <w:szCs w:val="20"/>
        </w:rPr>
        <w:t xml:space="preserve">Kod CPV </w:t>
      </w:r>
      <w:r w:rsidR="00BD626E" w:rsidRPr="00BD626E">
        <w:rPr>
          <w:rFonts w:cs="Calibri"/>
          <w:color w:val="000000"/>
          <w:spacing w:val="-1"/>
          <w:sz w:val="20"/>
          <w:szCs w:val="20"/>
        </w:rPr>
        <w:t>72800000-8</w:t>
      </w:r>
      <w:r w:rsidRPr="00644907">
        <w:rPr>
          <w:rFonts w:cs="Calibri"/>
          <w:color w:val="000000"/>
          <w:spacing w:val="-1"/>
          <w:sz w:val="20"/>
          <w:szCs w:val="20"/>
        </w:rPr>
        <w:t xml:space="preserve">: </w:t>
      </w:r>
      <w:r w:rsidR="00BD626E" w:rsidRPr="00BD626E">
        <w:rPr>
          <w:rFonts w:cs="Calibri"/>
          <w:color w:val="000000"/>
          <w:spacing w:val="-1"/>
          <w:sz w:val="20"/>
          <w:szCs w:val="20"/>
        </w:rPr>
        <w:t>Usługi audytu komputerowego i testowania komputerów</w:t>
      </w:r>
    </w:p>
    <w:p w14:paraId="73E89195" w14:textId="77777777" w:rsidR="00644907" w:rsidRPr="00FB354A" w:rsidRDefault="00644907"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7"/>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B0C0AB5"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r w:rsidR="00610C99">
        <w:rPr>
          <w:rFonts w:eastAsia="Arial Unicode MS" w:cs="Arial Unicode MS"/>
          <w:sz w:val="20"/>
          <w:szCs w:val="20"/>
        </w:rPr>
        <w:t xml:space="preserve"> wraz z ofertą:</w:t>
      </w:r>
    </w:p>
    <w:p w14:paraId="53302D2E" w14:textId="1AC44A0A" w:rsidR="00BF0B7A" w:rsidRPr="007015F9" w:rsidRDefault="00BF0B7A" w:rsidP="007015F9">
      <w:pPr>
        <w:pStyle w:val="Akapitzlist"/>
        <w:numPr>
          <w:ilvl w:val="0"/>
          <w:numId w:val="35"/>
        </w:numPr>
        <w:spacing w:after="0" w:line="240" w:lineRule="auto"/>
        <w:jc w:val="both"/>
        <w:rPr>
          <w:rFonts w:cs="Calibri"/>
          <w:color w:val="000000"/>
          <w:spacing w:val="-1"/>
          <w:sz w:val="20"/>
          <w:szCs w:val="20"/>
        </w:rPr>
      </w:pPr>
      <w:r w:rsidRPr="007015F9">
        <w:rPr>
          <w:rFonts w:cs="Calibri"/>
          <w:color w:val="000000"/>
          <w:spacing w:val="-1"/>
          <w:sz w:val="20"/>
          <w:szCs w:val="20"/>
        </w:rPr>
        <w:t xml:space="preserve">Formularz </w:t>
      </w:r>
      <w:r w:rsidR="00610C99" w:rsidRPr="007015F9">
        <w:rPr>
          <w:rFonts w:cs="Calibri"/>
          <w:color w:val="000000"/>
          <w:spacing w:val="-1"/>
          <w:sz w:val="20"/>
          <w:szCs w:val="20"/>
        </w:rPr>
        <w:t>ofertowy</w:t>
      </w:r>
      <w:r w:rsidRPr="007015F9">
        <w:rPr>
          <w:rFonts w:cs="Calibri"/>
          <w:color w:val="000000"/>
          <w:spacing w:val="-1"/>
          <w:sz w:val="20"/>
          <w:szCs w:val="20"/>
        </w:rPr>
        <w:t>, którego wzór stanowi - Załącznik nr 1</w:t>
      </w:r>
      <w:r w:rsidR="00610C99" w:rsidRPr="007015F9">
        <w:rPr>
          <w:rFonts w:cs="Calibri"/>
          <w:color w:val="000000"/>
          <w:spacing w:val="-1"/>
          <w:sz w:val="20"/>
          <w:szCs w:val="20"/>
        </w:rPr>
        <w:t xml:space="preserve"> do zapytania ofertowego.</w:t>
      </w:r>
    </w:p>
    <w:p w14:paraId="0D591F11" w14:textId="77777777" w:rsidR="00222A36" w:rsidRDefault="00222A36" w:rsidP="00222A36">
      <w:pPr>
        <w:pStyle w:val="Akapitzlist"/>
        <w:numPr>
          <w:ilvl w:val="0"/>
          <w:numId w:val="35"/>
        </w:numPr>
        <w:spacing w:after="0" w:line="240" w:lineRule="auto"/>
        <w:jc w:val="both"/>
        <w:rPr>
          <w:rFonts w:cstheme="majorHAnsi"/>
          <w:sz w:val="20"/>
          <w:szCs w:val="20"/>
        </w:rPr>
      </w:pPr>
      <w:r w:rsidRPr="00222A36">
        <w:rPr>
          <w:rFonts w:cstheme="majorHAnsi"/>
          <w:sz w:val="20"/>
          <w:szCs w:val="20"/>
        </w:rPr>
        <w:t>Oświadczenie podmiotu przetwarzającego dotyczące spełnienia wymogów ochrony danych osobowych</w:t>
      </w:r>
      <w:r>
        <w:rPr>
          <w:rFonts w:cstheme="majorHAnsi"/>
          <w:sz w:val="20"/>
          <w:szCs w:val="20"/>
        </w:rPr>
        <w:t xml:space="preserve"> stanowiący załącznik nr 4 do Zapytania Ofertowego;</w:t>
      </w:r>
    </w:p>
    <w:p w14:paraId="3FB3DA97" w14:textId="2A229FCC" w:rsidR="00222A36" w:rsidRPr="00222A36" w:rsidRDefault="00222A36" w:rsidP="00222A36">
      <w:pPr>
        <w:pStyle w:val="Akapitzlist"/>
        <w:numPr>
          <w:ilvl w:val="0"/>
          <w:numId w:val="35"/>
        </w:numPr>
        <w:spacing w:after="0" w:line="240" w:lineRule="auto"/>
        <w:jc w:val="both"/>
        <w:rPr>
          <w:rFonts w:cstheme="majorHAnsi"/>
          <w:sz w:val="20"/>
          <w:szCs w:val="20"/>
        </w:rPr>
      </w:pPr>
      <w:r>
        <w:rPr>
          <w:rFonts w:cstheme="majorHAnsi"/>
          <w:sz w:val="20"/>
          <w:szCs w:val="20"/>
        </w:rPr>
        <w:t>O</w:t>
      </w:r>
      <w:r w:rsidRPr="007015F9">
        <w:rPr>
          <w:rFonts w:cstheme="majorHAnsi"/>
          <w:sz w:val="20"/>
          <w:szCs w:val="20"/>
        </w:rPr>
        <w:t xml:space="preserve">świadczenie o braku podstaw do wykluczenia stanowiące załącznik nr </w:t>
      </w:r>
      <w:r>
        <w:rPr>
          <w:rFonts w:cstheme="majorHAnsi"/>
          <w:sz w:val="20"/>
          <w:szCs w:val="20"/>
        </w:rPr>
        <w:t>5</w:t>
      </w:r>
      <w:r w:rsidRPr="007015F9">
        <w:rPr>
          <w:rFonts w:cstheme="majorHAnsi"/>
          <w:sz w:val="20"/>
          <w:szCs w:val="20"/>
        </w:rPr>
        <w:t xml:space="preserve"> do Zapytania ofertowego</w:t>
      </w:r>
      <w:r>
        <w:rPr>
          <w:rFonts w:cstheme="majorHAnsi"/>
          <w:sz w:val="20"/>
          <w:szCs w:val="20"/>
        </w:rPr>
        <w:t>;</w:t>
      </w:r>
    </w:p>
    <w:p w14:paraId="064E3749" w14:textId="1E3A5BFF" w:rsidR="00F079F2" w:rsidRPr="007015F9" w:rsidRDefault="00F079F2" w:rsidP="007015F9">
      <w:pPr>
        <w:pStyle w:val="Akapitzlist"/>
        <w:numPr>
          <w:ilvl w:val="0"/>
          <w:numId w:val="35"/>
        </w:numPr>
        <w:spacing w:after="0" w:line="240" w:lineRule="auto"/>
        <w:jc w:val="both"/>
        <w:rPr>
          <w:rFonts w:cstheme="majorHAnsi"/>
          <w:sz w:val="20"/>
          <w:szCs w:val="20"/>
        </w:rPr>
      </w:pPr>
      <w:r w:rsidRPr="007015F9">
        <w:rPr>
          <w:rFonts w:cstheme="majorHAnsi"/>
          <w:sz w:val="20"/>
          <w:szCs w:val="20"/>
        </w:rPr>
        <w:t>Pełnomocnictwo (jeżeli dotyczy)</w:t>
      </w:r>
      <w:r w:rsidR="00222A36">
        <w:rPr>
          <w:rFonts w:cstheme="majorHAnsi"/>
          <w:sz w:val="20"/>
          <w:szCs w:val="20"/>
        </w:rPr>
        <w:t>;</w:t>
      </w:r>
    </w:p>
    <w:p w14:paraId="4A43B082" w14:textId="77777777" w:rsidR="00926A59" w:rsidRPr="00926A59" w:rsidRDefault="00926A59" w:rsidP="00B63E60"/>
    <w:p w14:paraId="78AD6D20" w14:textId="59B92FDA" w:rsidR="00A51426" w:rsidRPr="007B1CD6" w:rsidRDefault="005169CB" w:rsidP="00822581">
      <w:pPr>
        <w:pStyle w:val="Akapitzlist"/>
        <w:numPr>
          <w:ilvl w:val="0"/>
          <w:numId w:val="7"/>
        </w:numPr>
        <w:ind w:left="1134" w:hanging="850"/>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p>
    <w:p w14:paraId="719BE0A9" w14:textId="03F83DE7" w:rsidR="005169CB" w:rsidRPr="007B1CD6" w:rsidRDefault="005169CB" w:rsidP="009324F2">
      <w:pPr>
        <w:pStyle w:val="Akapitzlist"/>
        <w:numPr>
          <w:ilvl w:val="0"/>
          <w:numId w:val="8"/>
        </w:numPr>
        <w:jc w:val="both"/>
        <w:rPr>
          <w:rFonts w:eastAsia="Arial Unicode MS" w:cs="Arial Unicode MS"/>
          <w:sz w:val="20"/>
          <w:szCs w:val="20"/>
        </w:rPr>
      </w:pPr>
      <w:r w:rsidRPr="00FB354A">
        <w:rPr>
          <w:rFonts w:eastAsia="Arial Unicode MS" w:cs="Arial Unicode MS"/>
          <w:sz w:val="20"/>
          <w:szCs w:val="20"/>
        </w:rPr>
        <w:t xml:space="preserve">Ofertę należy przesłać </w:t>
      </w:r>
      <w:r w:rsidR="007015F9" w:rsidRPr="00FB354A">
        <w:rPr>
          <w:rFonts w:eastAsia="Arial Unicode MS" w:cs="Arial Unicode MS"/>
          <w:sz w:val="20"/>
          <w:szCs w:val="20"/>
        </w:rPr>
        <w:t>mailem na adre</w:t>
      </w:r>
      <w:r w:rsidR="00414000">
        <w:rPr>
          <w:rFonts w:eastAsia="Arial Unicode MS" w:cs="Arial Unicode MS"/>
          <w:sz w:val="20"/>
          <w:szCs w:val="20"/>
        </w:rPr>
        <w:t xml:space="preserve">s: </w:t>
      </w:r>
      <w:hyperlink r:id="rId8" w:history="1">
        <w:r w:rsidR="00B63E60" w:rsidRPr="00DD23BD">
          <w:rPr>
            <w:rStyle w:val="Hipercze"/>
            <w:rFonts w:eastAsia="Arial Unicode MS" w:cs="Arial Unicode MS"/>
            <w:sz w:val="20"/>
            <w:szCs w:val="20"/>
          </w:rPr>
          <w:t>przetargi@kim.gov.pl</w:t>
        </w:r>
      </w:hyperlink>
      <w:r w:rsidR="00414000">
        <w:rPr>
          <w:rFonts w:eastAsia="Arial Unicode MS" w:cs="Arial Unicode MS"/>
          <w:sz w:val="20"/>
          <w:szCs w:val="20"/>
        </w:rPr>
        <w:t xml:space="preserve"> </w:t>
      </w:r>
      <w:r w:rsidRPr="009324F2">
        <w:rPr>
          <w:rFonts w:eastAsia="Arial Unicode MS" w:cs="Arial Unicode MS"/>
          <w:b/>
          <w:bCs/>
          <w:sz w:val="20"/>
          <w:szCs w:val="20"/>
        </w:rPr>
        <w:t>do dnia</w:t>
      </w:r>
      <w:r w:rsidR="00D3258A">
        <w:rPr>
          <w:rFonts w:eastAsia="Arial Unicode MS" w:cs="Arial Unicode MS"/>
          <w:b/>
          <w:bCs/>
          <w:sz w:val="20"/>
          <w:szCs w:val="20"/>
        </w:rPr>
        <w:t xml:space="preserve"> </w:t>
      </w:r>
      <w:r w:rsidR="0057314E">
        <w:rPr>
          <w:rFonts w:eastAsia="Arial Unicode MS" w:cs="Arial Unicode MS"/>
          <w:b/>
          <w:bCs/>
          <w:sz w:val="20"/>
          <w:szCs w:val="20"/>
        </w:rPr>
        <w:t>11</w:t>
      </w:r>
      <w:r w:rsidR="00D3258A" w:rsidRPr="00D3258A">
        <w:rPr>
          <w:rFonts w:eastAsia="Arial Unicode MS" w:cs="Arial Unicode MS"/>
          <w:b/>
          <w:bCs/>
          <w:sz w:val="20"/>
          <w:szCs w:val="20"/>
        </w:rPr>
        <w:t>.01.2024</w:t>
      </w:r>
      <w:r w:rsidRPr="00D3258A">
        <w:rPr>
          <w:rFonts w:eastAsia="Arial Unicode MS" w:cs="Arial Unicode MS"/>
          <w:b/>
          <w:bCs/>
          <w:sz w:val="20"/>
          <w:szCs w:val="20"/>
        </w:rPr>
        <w:t xml:space="preserve"> do godz. </w:t>
      </w:r>
      <w:r w:rsidR="008942BE">
        <w:rPr>
          <w:rFonts w:eastAsia="Arial Unicode MS" w:cs="Arial Unicode MS"/>
          <w:b/>
          <w:bCs/>
          <w:sz w:val="20"/>
          <w:szCs w:val="20"/>
        </w:rPr>
        <w:t>16:00</w:t>
      </w:r>
      <w:r w:rsidR="007015F9" w:rsidRPr="00D3258A">
        <w:rPr>
          <w:rFonts w:eastAsia="Arial Unicode MS" w:cs="Arial Unicode MS"/>
          <w:sz w:val="20"/>
          <w:szCs w:val="20"/>
        </w:rPr>
        <w:t>. Tytuł wiadomości powinien zawierać opis „</w:t>
      </w:r>
      <w:r w:rsidR="00BD626E" w:rsidRPr="00D3258A">
        <w:rPr>
          <w:rFonts w:eastAsia="Arial Unicode MS" w:cs="Arial Unicode MS"/>
          <w:sz w:val="20"/>
          <w:szCs w:val="20"/>
        </w:rPr>
        <w:t>Wsparcie eksperc</w:t>
      </w:r>
      <w:r w:rsidR="00BD626E" w:rsidRPr="00BD626E">
        <w:rPr>
          <w:rFonts w:eastAsia="Arial Unicode MS" w:cs="Arial Unicode MS"/>
          <w:sz w:val="20"/>
          <w:szCs w:val="20"/>
        </w:rPr>
        <w:t>kie w zakresie Cyberbezpieczeństwa</w:t>
      </w:r>
      <w:r w:rsidR="007015F9">
        <w:rPr>
          <w:rFonts w:eastAsia="Arial Unicode MS" w:cs="Arial Unicode MS"/>
          <w:sz w:val="20"/>
          <w:szCs w:val="20"/>
        </w:rPr>
        <w:t>”</w:t>
      </w:r>
      <w:r w:rsidRPr="00FB354A">
        <w:rPr>
          <w:rFonts w:eastAsia="Arial Unicode MS" w:cs="Arial Unicode MS"/>
          <w:sz w:val="20"/>
          <w:szCs w:val="20"/>
        </w:rPr>
        <w:t>.</w:t>
      </w:r>
    </w:p>
    <w:p w14:paraId="3EAAC081" w14:textId="4EACDD9D" w:rsidR="00F079F2" w:rsidRPr="00FB354A" w:rsidRDefault="00F079F2" w:rsidP="009324F2">
      <w:pPr>
        <w:pStyle w:val="Akapitzlist"/>
        <w:numPr>
          <w:ilvl w:val="0"/>
          <w:numId w:val="8"/>
        </w:numPr>
        <w:jc w:val="both"/>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w:t>
      </w:r>
      <w:r w:rsidR="00666EA9">
        <w:rPr>
          <w:rFonts w:cs="Calibri"/>
          <w:sz w:val="20"/>
          <w:szCs w:val="20"/>
        </w:rPr>
        <w:t xml:space="preserve">ę </w:t>
      </w:r>
      <w:r w:rsidRPr="00FB354A">
        <w:rPr>
          <w:rFonts w:cs="Calibri"/>
          <w:sz w:val="20"/>
          <w:szCs w:val="20"/>
        </w:rPr>
        <w:t xml:space="preserve">terminu składania ofert. </w:t>
      </w:r>
    </w:p>
    <w:p w14:paraId="37A7F6A5" w14:textId="65E7E177" w:rsidR="00F079F2" w:rsidRPr="00FB354A" w:rsidRDefault="00F079F2">
      <w:pPr>
        <w:pStyle w:val="Akapitzlist"/>
        <w:numPr>
          <w:ilvl w:val="0"/>
          <w:numId w:val="8"/>
        </w:numPr>
        <w:rPr>
          <w:rFonts w:cstheme="majorHAnsi"/>
          <w:sz w:val="20"/>
          <w:szCs w:val="20"/>
        </w:rPr>
      </w:pPr>
      <w:r w:rsidRPr="00FB354A">
        <w:rPr>
          <w:rFonts w:cs="Calibri"/>
          <w:sz w:val="20"/>
          <w:szCs w:val="20"/>
        </w:rPr>
        <w:t>Ofert</w:t>
      </w:r>
      <w:r w:rsidR="00666EA9">
        <w:rPr>
          <w:rFonts w:cs="Calibri"/>
          <w:sz w:val="20"/>
          <w:szCs w:val="20"/>
        </w:rPr>
        <w:t xml:space="preserve">ę </w:t>
      </w:r>
      <w:r w:rsidRPr="00FB354A">
        <w:rPr>
          <w:rFonts w:cs="Calibri"/>
          <w:sz w:val="20"/>
          <w:szCs w:val="20"/>
        </w:rPr>
        <w:t>składa si</w:t>
      </w:r>
      <w:r w:rsidR="00666EA9">
        <w:rPr>
          <w:rFonts w:cs="Calibri"/>
          <w:sz w:val="20"/>
          <w:szCs w:val="20"/>
        </w:rPr>
        <w:t xml:space="preserve">ę </w:t>
      </w:r>
      <w:r w:rsidRPr="00FB354A">
        <w:rPr>
          <w:rFonts w:cs="Calibri"/>
          <w:sz w:val="20"/>
          <w:szCs w:val="20"/>
        </w:rPr>
        <w:t>w ję</w:t>
      </w:r>
      <w:r w:rsidRPr="00FB354A">
        <w:rPr>
          <w:rFonts w:cs="Arial"/>
          <w:sz w:val="20"/>
          <w:szCs w:val="20"/>
        </w:rPr>
        <w:t>z</w:t>
      </w:r>
      <w:r w:rsidRPr="00FB354A">
        <w:rPr>
          <w:rFonts w:cs="Calibri"/>
          <w:sz w:val="20"/>
          <w:szCs w:val="20"/>
        </w:rPr>
        <w:t>yku polskim, w postaci elektronicznej, przy czym przez posta</w:t>
      </w:r>
      <w:r w:rsidR="00666EA9">
        <w:rPr>
          <w:rFonts w:cs="Calibri"/>
          <w:sz w:val="20"/>
          <w:szCs w:val="20"/>
        </w:rPr>
        <w:t>ć</w:t>
      </w:r>
      <w:r w:rsidRPr="00FB354A">
        <w:rPr>
          <w:rFonts w:cs="Calibri"/>
          <w:sz w:val="20"/>
          <w:szCs w:val="20"/>
        </w:rPr>
        <w:t xml:space="preserve">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666EA9">
        <w:rPr>
          <w:rFonts w:cs="Calibri"/>
          <w:sz w:val="20"/>
          <w:szCs w:val="20"/>
        </w:rPr>
        <w:t>ć</w:t>
      </w:r>
      <w:r w:rsidRPr="00FB354A">
        <w:rPr>
          <w:rFonts w:cs="Calibri"/>
          <w:sz w:val="20"/>
          <w:szCs w:val="20"/>
        </w:rPr>
        <w:t xml:space="preserve"> ofert</w:t>
      </w:r>
      <w:r w:rsidR="00666EA9">
        <w:rPr>
          <w:rFonts w:cs="Calibri"/>
          <w:sz w:val="20"/>
          <w:szCs w:val="20"/>
        </w:rPr>
        <w:t xml:space="preserve">ę </w:t>
      </w:r>
      <w:r w:rsidRPr="00FB354A">
        <w:rPr>
          <w:rFonts w:cs="Calibri"/>
          <w:sz w:val="20"/>
          <w:szCs w:val="20"/>
        </w:rPr>
        <w:t>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w:t>
      </w:r>
      <w:r w:rsidR="00666EA9">
        <w:rPr>
          <w:rFonts w:cs="Calibri"/>
          <w:sz w:val="20"/>
          <w:szCs w:val="20"/>
        </w:rPr>
        <w:t xml:space="preserve">ę </w:t>
      </w:r>
      <w:r w:rsidRPr="00FB354A">
        <w:rPr>
          <w:rFonts w:cs="Calibri"/>
          <w:sz w:val="20"/>
          <w:szCs w:val="20"/>
        </w:rPr>
        <w:t>sporzą</w:t>
      </w:r>
      <w:r w:rsidRPr="00FB354A">
        <w:rPr>
          <w:rFonts w:cs="Arial"/>
          <w:sz w:val="20"/>
          <w:szCs w:val="20"/>
        </w:rPr>
        <w:t>d</w:t>
      </w:r>
      <w:r w:rsidRPr="00FB354A">
        <w:rPr>
          <w:rFonts w:cs="Calibri"/>
          <w:sz w:val="20"/>
          <w:szCs w:val="20"/>
        </w:rPr>
        <w:t>zon</w:t>
      </w:r>
      <w:r w:rsidR="00666EA9">
        <w:rPr>
          <w:rFonts w:cs="Calibri"/>
          <w:sz w:val="20"/>
          <w:szCs w:val="20"/>
        </w:rPr>
        <w:t>ą</w:t>
      </w:r>
      <w:r w:rsidRPr="00FB354A">
        <w:rPr>
          <w:rFonts w:cs="Calibri"/>
          <w:sz w:val="20"/>
          <w:szCs w:val="20"/>
        </w:rPr>
        <w:t xml:space="preserve"> w formie pisemnej i przekazanej w postaci skanu. </w:t>
      </w:r>
    </w:p>
    <w:p w14:paraId="41ADF35B" w14:textId="31F6578E"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Oferta musi </w:t>
      </w:r>
      <w:r w:rsidRPr="00D3258A">
        <w:rPr>
          <w:rFonts w:cs="Calibri"/>
          <w:sz w:val="20"/>
          <w:szCs w:val="20"/>
        </w:rPr>
        <w:t>by</w:t>
      </w:r>
      <w:r w:rsidR="00666EA9" w:rsidRPr="00D3258A">
        <w:rPr>
          <w:rFonts w:cs="Calibri"/>
          <w:sz w:val="20"/>
          <w:szCs w:val="20"/>
        </w:rPr>
        <w:t>ć</w:t>
      </w:r>
      <w:r w:rsidRPr="00D3258A">
        <w:rPr>
          <w:rFonts w:cs="Calibri"/>
          <w:sz w:val="20"/>
          <w:szCs w:val="20"/>
        </w:rPr>
        <w:t xml:space="preserve"> </w:t>
      </w:r>
      <w:r w:rsidRPr="00D3258A">
        <w:rPr>
          <w:rFonts w:cs="Calibri"/>
          <w:sz w:val="20"/>
          <w:szCs w:val="20"/>
          <w:u w:val="single"/>
        </w:rPr>
        <w:t>podpisana</w:t>
      </w:r>
      <w:r w:rsidR="002F0087" w:rsidRPr="00D3258A">
        <w:rPr>
          <w:rFonts w:cs="Calibri"/>
          <w:sz w:val="20"/>
          <w:szCs w:val="20"/>
          <w:u w:val="single"/>
        </w:rPr>
        <w:t xml:space="preserve"> elektronicznie</w:t>
      </w:r>
      <w:r w:rsidR="002F0087" w:rsidRPr="00D3258A">
        <w:rPr>
          <w:rFonts w:cs="Calibri"/>
          <w:sz w:val="20"/>
          <w:szCs w:val="20"/>
        </w:rPr>
        <w:t xml:space="preserve"> (tj. podpis zaufany lub podpis kwalifikowany)</w:t>
      </w:r>
      <w:r w:rsidRPr="00FB354A">
        <w:rPr>
          <w:rFonts w:cs="Calibri"/>
          <w:sz w:val="20"/>
          <w:szCs w:val="20"/>
        </w:rPr>
        <w:t xml:space="preserve"> przez osoby uprawnione lub umocowane do reprezentacji </w:t>
      </w:r>
      <w:r w:rsidR="007015F9">
        <w:rPr>
          <w:rFonts w:cs="Calibri"/>
          <w:sz w:val="20"/>
          <w:szCs w:val="20"/>
        </w:rPr>
        <w:t>W</w:t>
      </w:r>
      <w:r w:rsidRPr="00FB354A">
        <w:rPr>
          <w:rFonts w:cs="Calibri"/>
          <w:sz w:val="20"/>
          <w:szCs w:val="20"/>
        </w:rPr>
        <w:t>ykonawcy.</w:t>
      </w:r>
    </w:p>
    <w:p w14:paraId="495DB49D" w14:textId="099B7EAA"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W przypadku, gdy osoba jest uprawniona, umocowana do reprezentowania </w:t>
      </w:r>
      <w:r w:rsidR="00F96A5D">
        <w:rPr>
          <w:rFonts w:cs="Calibri"/>
          <w:sz w:val="20"/>
          <w:szCs w:val="20"/>
        </w:rPr>
        <w:t>W</w:t>
      </w:r>
      <w:r w:rsidRPr="00FB354A">
        <w:rPr>
          <w:rFonts w:cs="Calibri"/>
          <w:sz w:val="20"/>
          <w:szCs w:val="20"/>
        </w:rPr>
        <w:t>ykonawcy na podstawie pełnomocnictwa, należy je złoży</w:t>
      </w:r>
      <w:r w:rsidR="00666EA9">
        <w:rPr>
          <w:rFonts w:cs="Calibri"/>
          <w:sz w:val="20"/>
          <w:szCs w:val="20"/>
        </w:rPr>
        <w:t>ć</w:t>
      </w:r>
      <w:r w:rsidRPr="00FB354A">
        <w:rPr>
          <w:rFonts w:cs="Calibri"/>
          <w:sz w:val="20"/>
          <w:szCs w:val="20"/>
        </w:rPr>
        <w:t xml:space="preserve"> wraz z oferta</w:t>
      </w:r>
      <w:r w:rsidRPr="007B1CD6">
        <w:rPr>
          <w:rFonts w:ascii="Arial" w:hAnsi="Arial" w:cs="Arial"/>
          <w:sz w:val="20"/>
          <w:szCs w:val="20"/>
        </w:rPr>
        <w:t>̨</w:t>
      </w:r>
      <w:r w:rsidRPr="00FB354A">
        <w:rPr>
          <w:rFonts w:cs="Calibri"/>
          <w:sz w:val="20"/>
          <w:szCs w:val="20"/>
        </w:rPr>
        <w:t xml:space="preserve">. </w:t>
      </w:r>
    </w:p>
    <w:p w14:paraId="2AE6BA9C" w14:textId="7ACE9DB6" w:rsidR="00F079F2" w:rsidRPr="00FB354A" w:rsidRDefault="00F96A5D">
      <w:pPr>
        <w:pStyle w:val="Akapitzlist"/>
        <w:numPr>
          <w:ilvl w:val="0"/>
          <w:numId w:val="8"/>
        </w:numPr>
        <w:spacing w:after="0" w:line="240" w:lineRule="auto"/>
        <w:jc w:val="both"/>
        <w:rPr>
          <w:rFonts w:cstheme="majorHAnsi"/>
          <w:sz w:val="20"/>
          <w:szCs w:val="20"/>
        </w:rPr>
      </w:pPr>
      <w:r>
        <w:rPr>
          <w:rFonts w:cs="Calibri"/>
          <w:sz w:val="20"/>
          <w:szCs w:val="20"/>
        </w:rPr>
        <w:lastRenderedPageBreak/>
        <w:t>O</w:t>
      </w:r>
      <w:r w:rsidR="00F079F2" w:rsidRPr="00FB354A">
        <w:rPr>
          <w:rFonts w:cs="Calibri"/>
          <w:sz w:val="20"/>
          <w:szCs w:val="20"/>
        </w:rPr>
        <w:t>ferta nie podpisana lub podpisana przez osob</w:t>
      </w:r>
      <w:r w:rsidR="00666EA9">
        <w:rPr>
          <w:rFonts w:cs="Calibri"/>
          <w:sz w:val="20"/>
          <w:szCs w:val="20"/>
        </w:rPr>
        <w:t xml:space="preserve">ę </w:t>
      </w:r>
      <w:r w:rsidR="00F079F2" w:rsidRPr="00FB354A">
        <w:rPr>
          <w:rFonts w:cs="Calibri"/>
          <w:sz w:val="20"/>
          <w:szCs w:val="20"/>
        </w:rPr>
        <w:t>nieumocowan</w:t>
      </w:r>
      <w:r w:rsidR="00666EA9">
        <w:rPr>
          <w:rFonts w:cs="Calibri"/>
          <w:sz w:val="20"/>
          <w:szCs w:val="20"/>
        </w:rPr>
        <w:t>ą</w:t>
      </w:r>
      <w:r w:rsidR="00F079F2" w:rsidRPr="00FB354A">
        <w:rPr>
          <w:rFonts w:cs="Calibri"/>
          <w:sz w:val="20"/>
          <w:szCs w:val="20"/>
        </w:rPr>
        <w:t xml:space="preserve"> do reprezentowania </w:t>
      </w:r>
      <w:r>
        <w:rPr>
          <w:rFonts w:cs="Calibri"/>
          <w:sz w:val="20"/>
          <w:szCs w:val="20"/>
        </w:rPr>
        <w:t>W</w:t>
      </w:r>
      <w:r w:rsidR="00F079F2" w:rsidRPr="00FB354A">
        <w:rPr>
          <w:rFonts w:cs="Calibri"/>
          <w:sz w:val="20"/>
          <w:szCs w:val="20"/>
        </w:rPr>
        <w:t>ykonawcy zostanie uznana przez Zamawiają</w:t>
      </w:r>
      <w:r w:rsidR="00F079F2" w:rsidRPr="00FB354A">
        <w:rPr>
          <w:rFonts w:cs="Arial"/>
          <w:sz w:val="20"/>
          <w:szCs w:val="20"/>
        </w:rPr>
        <w:t>c</w:t>
      </w:r>
      <w:r w:rsidR="00F079F2" w:rsidRPr="00FB354A">
        <w:rPr>
          <w:rFonts w:cs="Calibri"/>
          <w:sz w:val="20"/>
          <w:szCs w:val="20"/>
        </w:rPr>
        <w:t>ego za niezłoż</w:t>
      </w:r>
      <w:r w:rsidR="00F079F2" w:rsidRPr="00FB354A">
        <w:rPr>
          <w:rFonts w:cs="Arial"/>
          <w:sz w:val="20"/>
          <w:szCs w:val="20"/>
        </w:rPr>
        <w:t>o</w:t>
      </w:r>
      <w:r w:rsidR="00F079F2" w:rsidRPr="00FB354A">
        <w:rPr>
          <w:rFonts w:cs="Calibri"/>
          <w:sz w:val="20"/>
          <w:szCs w:val="20"/>
        </w:rPr>
        <w:t>n</w:t>
      </w:r>
      <w:r w:rsidR="00666EA9">
        <w:rPr>
          <w:rFonts w:cs="Calibri"/>
          <w:sz w:val="20"/>
          <w:szCs w:val="20"/>
        </w:rPr>
        <w:t>ą</w:t>
      </w:r>
      <w:r w:rsidR="00F079F2" w:rsidRPr="00FB354A">
        <w:rPr>
          <w:rFonts w:cs="Calibri"/>
          <w:sz w:val="20"/>
          <w:szCs w:val="20"/>
        </w:rPr>
        <w:t xml:space="preserve"> w postę</w:t>
      </w:r>
      <w:r w:rsidR="00F079F2" w:rsidRPr="00FB354A">
        <w:rPr>
          <w:rFonts w:cs="Arial"/>
          <w:sz w:val="20"/>
          <w:szCs w:val="20"/>
        </w:rPr>
        <w:t>p</w:t>
      </w:r>
      <w:r w:rsidR="00F079F2" w:rsidRPr="00FB354A">
        <w:rPr>
          <w:rFonts w:cs="Calibri"/>
          <w:sz w:val="20"/>
          <w:szCs w:val="20"/>
        </w:rPr>
        <w:t xml:space="preserve">owaniu. </w:t>
      </w:r>
    </w:p>
    <w:p w14:paraId="7091C8C3" w14:textId="6BB8BA39"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DC37F30"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treś</w:t>
      </w:r>
      <w:r w:rsidR="00666EA9">
        <w:rPr>
          <w:rFonts w:cs="Calibri"/>
          <w:sz w:val="20"/>
          <w:szCs w:val="20"/>
        </w:rPr>
        <w:t>ć</w:t>
      </w:r>
      <w:r w:rsidRPr="00FB354A">
        <w:rPr>
          <w:rFonts w:cs="Calibri"/>
          <w:sz w:val="20"/>
          <w:szCs w:val="20"/>
        </w:rPr>
        <w:t xml:space="preserve">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 bę</w:t>
      </w:r>
      <w:r w:rsidRPr="00FB354A">
        <w:rPr>
          <w:rFonts w:cs="Arial"/>
          <w:sz w:val="20"/>
          <w:szCs w:val="20"/>
        </w:rPr>
        <w:t>d</w:t>
      </w:r>
      <w:r w:rsidRPr="00FB354A">
        <w:rPr>
          <w:rFonts w:cs="Calibri"/>
          <w:sz w:val="20"/>
          <w:szCs w:val="20"/>
        </w:rPr>
        <w:t xml:space="preserve">zie do wezwania </w:t>
      </w:r>
      <w:r w:rsidR="00F96A5D">
        <w:rPr>
          <w:rFonts w:cs="Calibri"/>
          <w:sz w:val="20"/>
          <w:szCs w:val="20"/>
        </w:rPr>
        <w:t>W</w:t>
      </w:r>
      <w:r w:rsidRPr="00FB354A">
        <w:rPr>
          <w:rFonts w:cs="Calibri"/>
          <w:sz w:val="20"/>
          <w:szCs w:val="20"/>
        </w:rPr>
        <w:t xml:space="preserve">ykonawców </w:t>
      </w:r>
      <w:r w:rsidR="00F96A5D">
        <w:rPr>
          <w:rFonts w:cs="Calibri"/>
          <w:sz w:val="20"/>
          <w:szCs w:val="20"/>
        </w:rPr>
        <w:t>d</w:t>
      </w:r>
      <w:r w:rsidRPr="00FB354A">
        <w:rPr>
          <w:rFonts w:cs="Calibri"/>
          <w:sz w:val="20"/>
          <w:szCs w:val="20"/>
        </w:rPr>
        <w:t>o złoż</w:t>
      </w:r>
      <w:r w:rsidRPr="00FB354A">
        <w:rPr>
          <w:rFonts w:cs="Arial"/>
          <w:sz w:val="20"/>
          <w:szCs w:val="20"/>
        </w:rPr>
        <w:t>e</w:t>
      </w:r>
      <w:r w:rsidRPr="00FB354A">
        <w:rPr>
          <w:rFonts w:cs="Calibri"/>
          <w:sz w:val="20"/>
          <w:szCs w:val="20"/>
        </w:rPr>
        <w:t>ni</w:t>
      </w:r>
      <w:r w:rsidR="00F96A5D">
        <w:rPr>
          <w:rFonts w:cs="Calibri"/>
          <w:sz w:val="20"/>
          <w:szCs w:val="20"/>
        </w:rPr>
        <w:t>a</w:t>
      </w:r>
      <w:r w:rsidRPr="00FB354A">
        <w:rPr>
          <w:rFonts w:cs="Calibri"/>
          <w:sz w:val="20"/>
          <w:szCs w:val="20"/>
        </w:rPr>
        <w:t xml:space="preserve"> wyjaśnień́ lub uzupełnienia informacji w ofercie. </w:t>
      </w:r>
    </w:p>
    <w:p w14:paraId="77472831" w14:textId="43034058"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złożone oferty lub treś</w:t>
      </w:r>
      <w:r w:rsidR="00666EA9">
        <w:rPr>
          <w:rFonts w:cs="Calibri"/>
          <w:sz w:val="20"/>
          <w:szCs w:val="20"/>
        </w:rPr>
        <w:t>ć</w:t>
      </w:r>
      <w:r w:rsidRPr="00FB354A">
        <w:rPr>
          <w:rFonts w:cs="Calibri"/>
          <w:sz w:val="20"/>
          <w:szCs w:val="20"/>
        </w:rPr>
        <w:t xml:space="preserve"> złożonych wyjaśnień́ lub uzupełnień́, nie będzie spełniała opisu przedmiotu zamówienia oraz warunków realizacji zamówienia, określonych w niniejszym </w:t>
      </w:r>
      <w:r w:rsidR="00F96A5D">
        <w:rPr>
          <w:rFonts w:cs="Calibri"/>
          <w:sz w:val="20"/>
          <w:szCs w:val="20"/>
        </w:rPr>
        <w:t>Z</w:t>
      </w:r>
      <w:r w:rsidRPr="00FB354A">
        <w:rPr>
          <w:rFonts w:cs="Calibri"/>
          <w:sz w:val="20"/>
          <w:szCs w:val="20"/>
        </w:rPr>
        <w:t>apytaniu, zostan</w:t>
      </w:r>
      <w:r w:rsidR="00666EA9">
        <w:rPr>
          <w:rFonts w:cs="Calibri"/>
          <w:sz w:val="20"/>
          <w:szCs w:val="20"/>
        </w:rPr>
        <w:t>ą</w:t>
      </w:r>
      <w:r w:rsidRPr="00FB354A">
        <w:rPr>
          <w:rFonts w:cs="Calibri"/>
          <w:sz w:val="20"/>
          <w:szCs w:val="20"/>
        </w:rPr>
        <w:t xml:space="preserve"> one odrzucone jako niezgodne z wymaganiami Zamawiającego. </w:t>
      </w:r>
    </w:p>
    <w:p w14:paraId="7FDDE804" w14:textId="65315C09"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w:t>
      </w:r>
      <w:r w:rsidR="00666EA9">
        <w:rPr>
          <w:rFonts w:cs="Calibri"/>
          <w:sz w:val="20"/>
          <w:szCs w:val="20"/>
        </w:rPr>
        <w:t xml:space="preserve">ę </w:t>
      </w:r>
      <w:r w:rsidRPr="00FB354A">
        <w:rPr>
          <w:rFonts w:cs="Calibri"/>
          <w:sz w:val="20"/>
          <w:szCs w:val="20"/>
        </w:rPr>
        <w:t>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1499A3E6" w:rsidR="00F079F2" w:rsidRPr="00FB354A" w:rsidRDefault="00666EA9">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W</w:t>
      </w:r>
      <w:r w:rsidR="00F079F2" w:rsidRPr="00FB354A">
        <w:rPr>
          <w:rFonts w:cs="Calibri"/>
          <w:sz w:val="20"/>
          <w:szCs w:val="20"/>
        </w:rPr>
        <w:t>ykonawc</w:t>
      </w:r>
      <w:r>
        <w:rPr>
          <w:rFonts w:cs="Calibri"/>
          <w:sz w:val="20"/>
          <w:szCs w:val="20"/>
        </w:rPr>
        <w:t xml:space="preserve">ę </w:t>
      </w:r>
      <w:r w:rsidR="00F079F2" w:rsidRPr="00FB354A">
        <w:rPr>
          <w:rFonts w:cs="Calibri"/>
          <w:sz w:val="20"/>
          <w:szCs w:val="20"/>
        </w:rPr>
        <w:t>wymienionego w wykazach określonych w rozporządzeniu 765/2006 i rozporządzeniu 269/2014 albo wpisanego na list</w:t>
      </w:r>
      <w:r>
        <w:rPr>
          <w:rFonts w:cs="Calibri"/>
          <w:sz w:val="20"/>
          <w:szCs w:val="20"/>
        </w:rPr>
        <w:t xml:space="preserve">ę </w:t>
      </w:r>
      <w:r w:rsidR="00F079F2" w:rsidRPr="00FB354A">
        <w:rPr>
          <w:rFonts w:cs="Calibri"/>
          <w:sz w:val="20"/>
          <w:szCs w:val="20"/>
        </w:rPr>
        <w:t>na podstawie decyzji w sprawie wpisu na list</w:t>
      </w:r>
      <w:r>
        <w:rPr>
          <w:rFonts w:cs="Calibri"/>
          <w:sz w:val="20"/>
          <w:szCs w:val="20"/>
        </w:rPr>
        <w:t xml:space="preserve">ę </w:t>
      </w:r>
      <w:r w:rsidR="00F079F2" w:rsidRPr="00FB354A">
        <w:rPr>
          <w:rFonts w:cs="Calibri"/>
          <w:sz w:val="20"/>
          <w:szCs w:val="20"/>
        </w:rPr>
        <w:t xml:space="preserve">rozstrzygającej o zastosowaniu środka, o którym mowa w art. 1 pkt 3 ustawy; </w:t>
      </w:r>
    </w:p>
    <w:p w14:paraId="469D2CC7" w14:textId="5CB74518"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w:t>
      </w:r>
      <w:r w:rsidR="00666EA9">
        <w:rPr>
          <w:rFonts w:cs="Calibri"/>
          <w:sz w:val="20"/>
          <w:szCs w:val="20"/>
        </w:rPr>
        <w:t>ę</w:t>
      </w:r>
      <w:r w:rsidR="00623E3A">
        <w:rPr>
          <w:rFonts w:cs="Calibri"/>
          <w:sz w:val="20"/>
          <w:szCs w:val="20"/>
        </w:rPr>
        <w:t xml:space="preserve"> </w:t>
      </w:r>
      <w:r w:rsidRPr="00FB354A">
        <w:rPr>
          <w:rFonts w:cs="Calibri"/>
          <w:sz w:val="20"/>
          <w:szCs w:val="20"/>
        </w:rPr>
        <w:t>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w:t>
      </w:r>
      <w:r w:rsidR="00666EA9">
        <w:rPr>
          <w:rFonts w:cs="Calibri"/>
          <w:sz w:val="20"/>
          <w:szCs w:val="20"/>
        </w:rPr>
        <w:t xml:space="preserve">ę </w:t>
      </w:r>
      <w:r w:rsidRPr="00FB354A">
        <w:rPr>
          <w:rFonts w:cs="Calibri"/>
          <w:sz w:val="20"/>
          <w:szCs w:val="20"/>
        </w:rPr>
        <w:t>na podstawie decyzji w sprawie wpisu na list</w:t>
      </w:r>
      <w:r w:rsidR="00666EA9">
        <w:rPr>
          <w:rFonts w:cs="Calibri"/>
          <w:sz w:val="20"/>
          <w:szCs w:val="20"/>
        </w:rPr>
        <w:t>ę</w:t>
      </w:r>
      <w:r w:rsidR="00623E3A">
        <w:rPr>
          <w:rFonts w:cs="Calibri"/>
          <w:sz w:val="20"/>
          <w:szCs w:val="20"/>
        </w:rPr>
        <w:t xml:space="preserve"> </w:t>
      </w:r>
      <w:r w:rsidRPr="00FB354A">
        <w:rPr>
          <w:rFonts w:cs="Calibri"/>
          <w:sz w:val="20"/>
          <w:szCs w:val="20"/>
        </w:rPr>
        <w:t>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0ED341B6"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w:t>
      </w:r>
      <w:r w:rsidR="00666EA9">
        <w:rPr>
          <w:rFonts w:cs="Calibri"/>
          <w:sz w:val="20"/>
          <w:szCs w:val="20"/>
        </w:rPr>
        <w:t xml:space="preserve">ę </w:t>
      </w:r>
      <w:r w:rsidRPr="00FB354A">
        <w:rPr>
          <w:rFonts w:cs="Calibri"/>
          <w:sz w:val="20"/>
          <w:szCs w:val="20"/>
        </w:rPr>
        <w:t>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w:t>
      </w:r>
      <w:r w:rsidR="00666EA9">
        <w:rPr>
          <w:rFonts w:cs="Calibri"/>
          <w:sz w:val="20"/>
          <w:szCs w:val="20"/>
        </w:rPr>
        <w:t xml:space="preserve">ę </w:t>
      </w:r>
      <w:r w:rsidRPr="00FB354A">
        <w:rPr>
          <w:rFonts w:cs="Calibri"/>
          <w:sz w:val="20"/>
          <w:szCs w:val="20"/>
        </w:rPr>
        <w:t>na podstawie decyzji w sprawie wpisu na list</w:t>
      </w:r>
      <w:r w:rsidR="00666EA9">
        <w:rPr>
          <w:rFonts w:cs="Calibri"/>
          <w:sz w:val="20"/>
          <w:szCs w:val="20"/>
        </w:rPr>
        <w:t xml:space="preserve">ę </w:t>
      </w:r>
      <w:r w:rsidRPr="00FB354A">
        <w:rPr>
          <w:rFonts w:cs="Calibri"/>
          <w:sz w:val="20"/>
          <w:szCs w:val="20"/>
        </w:rPr>
        <w:t>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72B5462F" w:rsidR="00F079F2" w:rsidRPr="006300B9"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t>
      </w:r>
      <w:r w:rsidR="00666EA9" w:rsidRPr="00FB354A">
        <w:rPr>
          <w:rFonts w:cs="Calibri"/>
          <w:sz w:val="20"/>
          <w:szCs w:val="20"/>
        </w:rPr>
        <w:t>zapytani</w:t>
      </w:r>
      <w:r w:rsidR="00666EA9">
        <w:rPr>
          <w:rFonts w:cs="Calibri"/>
          <w:sz w:val="20"/>
          <w:szCs w:val="20"/>
        </w:rPr>
        <w:t>a</w:t>
      </w:r>
      <w:r w:rsidRPr="00FB354A">
        <w:rPr>
          <w:rFonts w:cs="Calibri"/>
          <w:sz w:val="20"/>
          <w:szCs w:val="20"/>
        </w:rPr>
        <w:t xml:space="preserve"> ofertow</w:t>
      </w:r>
      <w:r w:rsidR="008E00DE">
        <w:rPr>
          <w:rFonts w:cs="Calibri"/>
          <w:sz w:val="20"/>
          <w:szCs w:val="20"/>
        </w:rPr>
        <w:t>ego</w:t>
      </w:r>
      <w:r w:rsidRPr="00FB354A">
        <w:rPr>
          <w:rFonts w:cs="Calibri"/>
          <w:sz w:val="20"/>
          <w:szCs w:val="20"/>
        </w:rPr>
        <w:t>, Zamawiający przeprowadzi negocjacje w wybranym przez siebie wykonawc</w:t>
      </w:r>
      <w:r w:rsidR="00535550">
        <w:rPr>
          <w:rFonts w:ascii="Arial" w:hAnsi="Arial" w:cs="Arial"/>
          <w:sz w:val="20"/>
          <w:szCs w:val="20"/>
        </w:rPr>
        <w:t>ą</w:t>
      </w:r>
      <w:r w:rsidRPr="00FB354A">
        <w:rPr>
          <w:rFonts w:cs="Calibri"/>
          <w:sz w:val="20"/>
          <w:szCs w:val="20"/>
        </w:rPr>
        <w:t xml:space="preserve">, bez powtarzania postępowania. </w:t>
      </w:r>
    </w:p>
    <w:p w14:paraId="718571C0"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Zamawiający poinformuje wszystkich wykonawców o zamknięciu postępowania i jego wynikach za pośrednictwem środków komunikacji elektronicznej. </w:t>
      </w:r>
    </w:p>
    <w:p w14:paraId="2769B642"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 xml:space="preserve">Zamawiający informuje, iż zgodnie z powołanym artykułem tajemnicę przedsiębiorstwa stanowią nieujawnione do wiadomości publicznej informacje techniczne, technologiczne, organizacyjne przedsiębiorstwa lub inne informacje posiadające wartość gospodarczą, które jako </w:t>
      </w:r>
      <w:r w:rsidRPr="00FB354A">
        <w:rPr>
          <w:rFonts w:cstheme="majorHAnsi"/>
          <w:sz w:val="20"/>
          <w:szCs w:val="20"/>
        </w:rPr>
        <w:lastRenderedPageBreak/>
        <w:t>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rsidP="00420DFC">
      <w:pPr>
        <w:pStyle w:val="Akapitzlist"/>
        <w:numPr>
          <w:ilvl w:val="0"/>
          <w:numId w:val="7"/>
        </w:numPr>
        <w:ind w:left="1134"/>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1DD40F92" w:rsidR="005169CB" w:rsidRPr="007B1CD6" w:rsidRDefault="009266D5">
      <w:pPr>
        <w:pStyle w:val="Akapitzlist"/>
        <w:numPr>
          <w:ilvl w:val="0"/>
          <w:numId w:val="9"/>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w:t>
      </w:r>
      <w:r w:rsidR="00F96A5D">
        <w:rPr>
          <w:rFonts w:eastAsia="Arial Unicode MS" w:cs="Arial Unicode MS"/>
          <w:sz w:val="20"/>
          <w:szCs w:val="20"/>
        </w:rPr>
        <w:t xml:space="preserve">Wykonawców </w:t>
      </w:r>
      <w:r w:rsidR="00B63E60">
        <w:rPr>
          <w:rFonts w:eastAsia="Arial Unicode MS" w:cs="Arial Unicode MS"/>
          <w:sz w:val="20"/>
          <w:szCs w:val="20"/>
        </w:rPr>
        <w:t xml:space="preserve">drogą mailową. </w:t>
      </w:r>
    </w:p>
    <w:p w14:paraId="1EABFE11" w14:textId="20EF01AD" w:rsidR="00022827" w:rsidRPr="00FB354A" w:rsidRDefault="005169CB">
      <w:pPr>
        <w:pStyle w:val="Akapitzlist"/>
        <w:numPr>
          <w:ilvl w:val="0"/>
          <w:numId w:val="9"/>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9"/>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57"/>
        <w:gridCol w:w="1417"/>
        <w:gridCol w:w="2127"/>
      </w:tblGrid>
      <w:tr w:rsidR="005169CB" w:rsidRPr="007B1CD6" w14:paraId="4E14D554" w14:textId="77777777" w:rsidTr="0065048A">
        <w:tc>
          <w:tcPr>
            <w:tcW w:w="1523"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bookmarkStart w:id="4" w:name="_Hlk119500621"/>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4857"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417"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2127"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65048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75E76ED1" w14:textId="52BA121B" w:rsidR="00633842" w:rsidRPr="007B1CD6" w:rsidRDefault="0065048A"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xml:space="preserve">Nr </w:t>
            </w:r>
            <w:r w:rsidR="00633842" w:rsidRPr="007B1CD6">
              <w:rPr>
                <w:rFonts w:eastAsia="Arial Unicode MS" w:cs="Arial"/>
                <w:sz w:val="20"/>
                <w:szCs w:val="20"/>
                <w:bdr w:val="none" w:sz="0" w:space="0" w:color="auto" w:frame="1"/>
              </w:rPr>
              <w:t>1</w:t>
            </w:r>
          </w:p>
        </w:tc>
        <w:tc>
          <w:tcPr>
            <w:tcW w:w="4857" w:type="dxa"/>
            <w:tcBorders>
              <w:top w:val="single" w:sz="4" w:space="0" w:color="auto"/>
              <w:left w:val="single" w:sz="4" w:space="0" w:color="auto"/>
              <w:bottom w:val="single" w:sz="4" w:space="0" w:color="auto"/>
              <w:right w:val="single" w:sz="4" w:space="0" w:color="auto"/>
            </w:tcBorders>
            <w:vAlign w:val="center"/>
          </w:tcPr>
          <w:p w14:paraId="4A9350AB" w14:textId="2DA76D73" w:rsidR="00633842" w:rsidRPr="007B1CD6" w:rsidRDefault="0091453C" w:rsidP="00EB7ABB">
            <w:pPr>
              <w:tabs>
                <w:tab w:val="left" w:pos="1276"/>
              </w:tabs>
              <w:suppressAutoHyphens/>
              <w:spacing w:after="0" w:line="240" w:lineRule="auto"/>
              <w:jc w:val="center"/>
              <w:rPr>
                <w:rFonts w:eastAsia="Arial Unicode MS" w:cs="Arial"/>
                <w:sz w:val="20"/>
                <w:szCs w:val="20"/>
                <w:bdr w:val="none" w:sz="0" w:space="0" w:color="auto" w:frame="1"/>
              </w:rPr>
            </w:pPr>
            <w:bookmarkStart w:id="5" w:name="_Hlk152680665"/>
            <w:r>
              <w:rPr>
                <w:rFonts w:eastAsia="Times New Roman" w:cs="Arial"/>
                <w:sz w:val="20"/>
                <w:szCs w:val="20"/>
              </w:rPr>
              <w:t xml:space="preserve">Cena łączna </w:t>
            </w:r>
            <w:bookmarkEnd w:id="5"/>
            <w:r w:rsidR="00806004">
              <w:rPr>
                <w:rFonts w:eastAsia="Times New Roman" w:cs="Arial"/>
                <w:sz w:val="20"/>
                <w:szCs w:val="20"/>
              </w:rPr>
              <w:t>brutto</w:t>
            </w:r>
          </w:p>
        </w:tc>
        <w:tc>
          <w:tcPr>
            <w:tcW w:w="1417" w:type="dxa"/>
            <w:tcBorders>
              <w:top w:val="single" w:sz="4" w:space="0" w:color="auto"/>
              <w:left w:val="single" w:sz="4" w:space="0" w:color="auto"/>
              <w:bottom w:val="single" w:sz="4" w:space="0" w:color="auto"/>
              <w:right w:val="single" w:sz="4" w:space="0" w:color="auto"/>
            </w:tcBorders>
            <w:vAlign w:val="center"/>
          </w:tcPr>
          <w:p w14:paraId="108A9CFF" w14:textId="3F3B8443" w:rsidR="00633842" w:rsidRPr="007B1CD6" w:rsidRDefault="0091453C"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100</w:t>
            </w:r>
            <w:r w:rsidR="0065048A">
              <w:rPr>
                <w:rFonts w:eastAsia="Arial Unicode MS" w:cs="Arial"/>
                <w:sz w:val="20"/>
                <w:szCs w:val="20"/>
                <w:bdr w:val="none" w:sz="0" w:space="0" w:color="auto" w:frame="1"/>
              </w:rPr>
              <w:t>%</w:t>
            </w:r>
          </w:p>
        </w:tc>
        <w:tc>
          <w:tcPr>
            <w:tcW w:w="2127" w:type="dxa"/>
            <w:tcBorders>
              <w:top w:val="single" w:sz="4" w:space="0" w:color="auto"/>
              <w:left w:val="single" w:sz="4" w:space="0" w:color="auto"/>
              <w:bottom w:val="single" w:sz="4" w:space="0" w:color="auto"/>
              <w:right w:val="single" w:sz="4" w:space="0" w:color="auto"/>
            </w:tcBorders>
            <w:vAlign w:val="center"/>
          </w:tcPr>
          <w:p w14:paraId="30B59331" w14:textId="68F57585" w:rsidR="00633842" w:rsidRPr="007B1CD6" w:rsidRDefault="0091453C"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xml:space="preserve">100 </w:t>
            </w:r>
            <w:r w:rsidR="0065048A">
              <w:rPr>
                <w:rFonts w:eastAsia="Arial Unicode MS" w:cs="Arial"/>
                <w:sz w:val="20"/>
                <w:szCs w:val="20"/>
                <w:bdr w:val="none" w:sz="0" w:space="0" w:color="auto" w:frame="1"/>
              </w:rPr>
              <w:t>pkt</w:t>
            </w:r>
          </w:p>
        </w:tc>
      </w:tr>
      <w:bookmarkEnd w:id="4"/>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53E4DDE0" w:rsidR="005169CB" w:rsidRDefault="005169CB">
      <w:pPr>
        <w:pStyle w:val="Akapitzlist"/>
        <w:numPr>
          <w:ilvl w:val="0"/>
          <w:numId w:val="9"/>
        </w:numPr>
        <w:suppressAutoHyphens/>
        <w:spacing w:after="0" w:line="240" w:lineRule="auto"/>
        <w:jc w:val="both"/>
        <w:rPr>
          <w:rFonts w:eastAsia="Times New Roman" w:cs="Arial"/>
          <w:sz w:val="20"/>
          <w:szCs w:val="20"/>
        </w:rPr>
      </w:pPr>
      <w:r w:rsidRPr="00FB354A">
        <w:rPr>
          <w:rFonts w:eastAsia="Times New Roman" w:cs="Arial"/>
          <w:sz w:val="20"/>
          <w:szCs w:val="20"/>
        </w:rPr>
        <w:t>Zasady oceny kryteri</w:t>
      </w:r>
      <w:r w:rsidR="0065048A">
        <w:rPr>
          <w:rFonts w:eastAsia="Times New Roman" w:cs="Arial"/>
          <w:sz w:val="20"/>
          <w:szCs w:val="20"/>
        </w:rPr>
        <w:t>ów</w:t>
      </w:r>
    </w:p>
    <w:p w14:paraId="1FB1E36F" w14:textId="066ECC94" w:rsidR="00D51D13" w:rsidRDefault="00D51D13" w:rsidP="00D51D13">
      <w:pPr>
        <w:pStyle w:val="Akapitzlist"/>
        <w:suppressAutoHyphens/>
        <w:spacing w:after="0" w:line="240" w:lineRule="auto"/>
        <w:jc w:val="both"/>
        <w:rPr>
          <w:rFonts w:eastAsia="Times New Roman" w:cs="Arial"/>
          <w:sz w:val="20"/>
          <w:szCs w:val="20"/>
        </w:rPr>
      </w:pPr>
    </w:p>
    <w:p w14:paraId="0469DCC1" w14:textId="6114B4E3" w:rsidR="0065048A" w:rsidRPr="0065048A" w:rsidRDefault="0065048A">
      <w:pPr>
        <w:pStyle w:val="Akapitzlist"/>
        <w:numPr>
          <w:ilvl w:val="0"/>
          <w:numId w:val="20"/>
        </w:numPr>
        <w:spacing w:after="0" w:line="240" w:lineRule="auto"/>
        <w:ind w:left="993"/>
        <w:jc w:val="both"/>
        <w:rPr>
          <w:rFonts w:eastAsia="Cambria" w:cs="Arial"/>
          <w:sz w:val="20"/>
          <w:szCs w:val="20"/>
        </w:rPr>
      </w:pPr>
      <w:r>
        <w:rPr>
          <w:rFonts w:eastAsia="Times New Roman" w:cs="Arial"/>
          <w:sz w:val="20"/>
          <w:szCs w:val="20"/>
        </w:rPr>
        <w:t xml:space="preserve">Kryterium Nr 1 - dotyczące </w:t>
      </w:r>
      <w:r w:rsidR="0091453C" w:rsidRPr="0091453C">
        <w:rPr>
          <w:rFonts w:eastAsia="Times New Roman" w:cs="Arial"/>
          <w:sz w:val="20"/>
          <w:szCs w:val="20"/>
        </w:rPr>
        <w:t>Cen</w:t>
      </w:r>
      <w:r w:rsidR="0091453C">
        <w:rPr>
          <w:rFonts w:eastAsia="Times New Roman" w:cs="Arial"/>
          <w:sz w:val="20"/>
          <w:szCs w:val="20"/>
        </w:rPr>
        <w:t>y</w:t>
      </w:r>
      <w:r w:rsidR="0091453C" w:rsidRPr="0091453C">
        <w:rPr>
          <w:rFonts w:eastAsia="Times New Roman" w:cs="Arial"/>
          <w:sz w:val="20"/>
          <w:szCs w:val="20"/>
        </w:rPr>
        <w:t xml:space="preserve"> łączn</w:t>
      </w:r>
      <w:r w:rsidR="0091453C">
        <w:rPr>
          <w:rFonts w:eastAsia="Times New Roman" w:cs="Arial"/>
          <w:sz w:val="20"/>
          <w:szCs w:val="20"/>
        </w:rPr>
        <w:t>ej</w:t>
      </w:r>
      <w:r w:rsidR="0091453C" w:rsidRPr="0091453C">
        <w:rPr>
          <w:rFonts w:eastAsia="Times New Roman" w:cs="Arial"/>
          <w:sz w:val="20"/>
          <w:szCs w:val="20"/>
        </w:rPr>
        <w:t xml:space="preserve"> </w:t>
      </w:r>
      <w:r w:rsidR="00806004">
        <w:rPr>
          <w:rFonts w:eastAsia="Times New Roman" w:cs="Arial"/>
          <w:sz w:val="20"/>
          <w:szCs w:val="20"/>
        </w:rPr>
        <w:t>brutto</w:t>
      </w:r>
      <w:r w:rsidR="00806004" w:rsidDel="0091453C">
        <w:rPr>
          <w:rFonts w:eastAsia="Times New Roman" w:cs="Arial"/>
          <w:sz w:val="20"/>
          <w:szCs w:val="20"/>
        </w:rPr>
        <w:t xml:space="preserve"> </w:t>
      </w:r>
      <w:r w:rsidR="00D85371">
        <w:rPr>
          <w:rFonts w:eastAsia="Times New Roman" w:cs="Arial"/>
          <w:sz w:val="20"/>
          <w:szCs w:val="20"/>
        </w:rPr>
        <w:t xml:space="preserve"> – </w:t>
      </w:r>
      <w:r w:rsidRPr="00074267">
        <w:rPr>
          <w:rFonts w:eastAsia="Times New Roman" w:cs="Arial"/>
          <w:sz w:val="20"/>
          <w:szCs w:val="20"/>
        </w:rPr>
        <w:t xml:space="preserve">waga </w:t>
      </w:r>
      <w:r w:rsidR="0091453C">
        <w:rPr>
          <w:rFonts w:eastAsia="Times New Roman" w:cs="Arial"/>
          <w:sz w:val="20"/>
          <w:szCs w:val="20"/>
        </w:rPr>
        <w:t>100</w:t>
      </w:r>
      <w:r w:rsidR="00D85371" w:rsidRPr="00074267">
        <w:rPr>
          <w:rFonts w:eastAsia="Times New Roman" w:cs="Arial"/>
          <w:sz w:val="20"/>
          <w:szCs w:val="20"/>
        </w:rPr>
        <w:t>%</w:t>
      </w:r>
      <w:r w:rsidRPr="00074267">
        <w:rPr>
          <w:rFonts w:eastAsia="Times New Roman" w:cs="Arial"/>
          <w:sz w:val="20"/>
          <w:szCs w:val="20"/>
        </w:rPr>
        <w:t>.</w:t>
      </w:r>
      <w:r>
        <w:rPr>
          <w:rFonts w:eastAsia="Times New Roman" w:cs="Arial"/>
          <w:sz w:val="20"/>
          <w:szCs w:val="20"/>
        </w:rPr>
        <w:t xml:space="preserve"> </w:t>
      </w:r>
    </w:p>
    <w:p w14:paraId="098EE01C" w14:textId="388D23FF" w:rsidR="0065048A" w:rsidRPr="00FB354A" w:rsidRDefault="0065048A" w:rsidP="0065048A">
      <w:pPr>
        <w:pStyle w:val="Akapitzlist"/>
        <w:spacing w:after="0" w:line="240" w:lineRule="auto"/>
        <w:ind w:left="993"/>
        <w:jc w:val="both"/>
        <w:rPr>
          <w:rFonts w:eastAsia="Cambria" w:cs="Arial"/>
          <w:sz w:val="20"/>
          <w:szCs w:val="20"/>
        </w:rPr>
      </w:pPr>
      <w:bookmarkStart w:id="6" w:name="_Hlk119500308"/>
      <w:r w:rsidRPr="00FB354A">
        <w:rPr>
          <w:rFonts w:eastAsia="Cambria" w:cs="Arial"/>
          <w:sz w:val="20"/>
          <w:szCs w:val="20"/>
        </w:rPr>
        <w:t xml:space="preserve">Maksymalną </w:t>
      </w:r>
      <w:r w:rsidR="00F96A5D">
        <w:rPr>
          <w:rFonts w:eastAsia="Cambria" w:cs="Arial"/>
          <w:sz w:val="20"/>
          <w:szCs w:val="20"/>
        </w:rPr>
        <w:t>liczbę</w:t>
      </w:r>
      <w:r w:rsidRPr="00FB354A">
        <w:rPr>
          <w:rFonts w:eastAsia="Cambria" w:cs="Arial"/>
          <w:sz w:val="20"/>
          <w:szCs w:val="20"/>
        </w:rPr>
        <w:t xml:space="preserve"> punktów otrzyma oferta Wykonawcy, który zaproponuje najniższą cenę, pozostali Wykonawcy będą oceniani według następującego wzoru: </w:t>
      </w:r>
    </w:p>
    <w:bookmarkEnd w:id="6"/>
    <w:p w14:paraId="49384280"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0E5C0869"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bookmarkStart w:id="7" w:name="_Hlk119499984"/>
      <w:r w:rsidRPr="008C1067">
        <w:rPr>
          <w:rFonts w:eastAsia="Cambria" w:cs="Arial"/>
          <w:b/>
          <w:sz w:val="20"/>
          <w:szCs w:val="20"/>
        </w:rPr>
        <w:t>Najniższa cena z ofert niepodlegających odrzuceniu</w:t>
      </w:r>
    </w:p>
    <w:p w14:paraId="7BBB6ACC" w14:textId="531A3DB4"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ml:space="preserve">----------------------------------------------------------------------- x </w:t>
      </w:r>
      <w:r w:rsidR="0091453C">
        <w:rPr>
          <w:rFonts w:eastAsia="Cambria" w:cs="Arial"/>
          <w:b/>
          <w:sz w:val="20"/>
          <w:szCs w:val="20"/>
        </w:rPr>
        <w:t>100</w:t>
      </w:r>
    </w:p>
    <w:p w14:paraId="5FFD1F53"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bookmarkEnd w:id="7"/>
    <w:p w14:paraId="0CA79FE0" w14:textId="77777777" w:rsidR="0065048A" w:rsidRPr="007B1CD6" w:rsidRDefault="0065048A" w:rsidP="0065048A">
      <w:pPr>
        <w:tabs>
          <w:tab w:val="left" w:pos="567"/>
          <w:tab w:val="left" w:pos="709"/>
          <w:tab w:val="left" w:pos="993"/>
          <w:tab w:val="left" w:pos="1418"/>
        </w:tabs>
        <w:spacing w:after="0" w:line="240" w:lineRule="auto"/>
        <w:ind w:left="1800"/>
        <w:jc w:val="both"/>
        <w:rPr>
          <w:rFonts w:eastAsia="Cambria" w:cs="Arial"/>
          <w:sz w:val="20"/>
          <w:szCs w:val="20"/>
        </w:rPr>
      </w:pPr>
    </w:p>
    <w:p w14:paraId="15AD1D5C" w14:textId="4BFDAD78" w:rsidR="0065048A" w:rsidRDefault="0065048A" w:rsidP="0065048A">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w:t>
      </w:r>
      <w:r w:rsidR="00806004" w:rsidRPr="00806004">
        <w:rPr>
          <w:rFonts w:eastAsia="Times New Roman" w:cs="Arial"/>
          <w:sz w:val="20"/>
          <w:szCs w:val="20"/>
        </w:rPr>
        <w:t xml:space="preserve"> </w:t>
      </w:r>
      <w:r w:rsidR="00806004">
        <w:rPr>
          <w:rFonts w:eastAsia="Times New Roman" w:cs="Arial"/>
          <w:sz w:val="20"/>
          <w:szCs w:val="20"/>
        </w:rPr>
        <w:t>brutto</w:t>
      </w:r>
      <w:r w:rsidRPr="007B1CD6">
        <w:rPr>
          <w:rFonts w:eastAsia="Cambria" w:cs="Arial"/>
          <w:sz w:val="20"/>
          <w:szCs w:val="20"/>
        </w:rPr>
        <w:t>.</w:t>
      </w:r>
    </w:p>
    <w:p w14:paraId="305DC8A2" w14:textId="77777777" w:rsidR="0065048A" w:rsidRPr="007B1CD6" w:rsidRDefault="0065048A" w:rsidP="0065048A">
      <w:pPr>
        <w:tabs>
          <w:tab w:val="left" w:pos="567"/>
          <w:tab w:val="left" w:pos="709"/>
          <w:tab w:val="left" w:pos="993"/>
          <w:tab w:val="left" w:pos="1276"/>
        </w:tabs>
        <w:spacing w:after="0" w:line="240" w:lineRule="auto"/>
        <w:jc w:val="both"/>
        <w:rPr>
          <w:rFonts w:eastAsia="Cambria" w:cs="Arial"/>
          <w:sz w:val="20"/>
          <w:szCs w:val="20"/>
        </w:rPr>
      </w:pPr>
    </w:p>
    <w:p w14:paraId="778AA636" w14:textId="77777777" w:rsidR="006F5F6B" w:rsidRPr="00677612" w:rsidRDefault="006F5F6B" w:rsidP="00677612">
      <w:pPr>
        <w:suppressAutoHyphens/>
        <w:spacing w:after="0" w:line="240" w:lineRule="auto"/>
        <w:jc w:val="both"/>
        <w:rPr>
          <w:rFonts w:eastAsia="Times New Roman" w:cs="Arial"/>
          <w:sz w:val="20"/>
          <w:szCs w:val="20"/>
        </w:rPr>
      </w:pPr>
    </w:p>
    <w:p w14:paraId="7AA9386C" w14:textId="0B89B96A" w:rsidR="007B1CD6" w:rsidRDefault="007B1CD6" w:rsidP="00CE7061">
      <w:pPr>
        <w:pStyle w:val="Akapitzlist"/>
        <w:tabs>
          <w:tab w:val="left" w:pos="426"/>
        </w:tabs>
        <w:autoSpaceDE w:val="0"/>
        <w:autoSpaceDN w:val="0"/>
        <w:spacing w:beforeLines="60" w:before="144" w:afterLines="60" w:after="144" w:line="276" w:lineRule="auto"/>
        <w:ind w:left="0"/>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w:t>
      </w:r>
      <w:r w:rsidR="00F06244">
        <w:rPr>
          <w:rFonts w:cstheme="minorHAnsi"/>
          <w:sz w:val="20"/>
          <w:szCs w:val="20"/>
        </w:rPr>
        <w:t xml:space="preserve"> powyżej</w:t>
      </w:r>
      <w:r w:rsidRPr="00FB354A">
        <w:rPr>
          <w:rFonts w:cstheme="minorHAnsi"/>
          <w:sz w:val="20"/>
          <w:szCs w:val="20"/>
        </w:rPr>
        <w:t xml:space="preserve"> kryteri</w:t>
      </w:r>
      <w:r w:rsidR="00926A59">
        <w:rPr>
          <w:rFonts w:cstheme="minorHAnsi"/>
          <w:sz w:val="20"/>
          <w:szCs w:val="20"/>
        </w:rPr>
        <w:t>a</w:t>
      </w:r>
      <w:r w:rsidRPr="00FB354A">
        <w:rPr>
          <w:rFonts w:cstheme="minorHAnsi"/>
          <w:sz w:val="20"/>
          <w:szCs w:val="20"/>
        </w:rPr>
        <w:t>.</w:t>
      </w:r>
    </w:p>
    <w:p w14:paraId="48E65C1B" w14:textId="77777777" w:rsidR="002F2AEE" w:rsidRPr="002F2AEE" w:rsidRDefault="002F2AEE" w:rsidP="00CE7061">
      <w:pPr>
        <w:pStyle w:val="Akapitzlist"/>
        <w:tabs>
          <w:tab w:val="left" w:pos="426"/>
        </w:tabs>
        <w:autoSpaceDE w:val="0"/>
        <w:autoSpaceDN w:val="0"/>
        <w:spacing w:beforeLines="60" w:before="144" w:afterLines="60" w:after="144" w:line="276" w:lineRule="auto"/>
        <w:ind w:left="0"/>
        <w:jc w:val="both"/>
        <w:rPr>
          <w:rFonts w:cstheme="minorHAnsi"/>
          <w:sz w:val="20"/>
          <w:szCs w:val="20"/>
        </w:rPr>
      </w:pPr>
    </w:p>
    <w:p w14:paraId="4A1D2FAF" w14:textId="77777777" w:rsidR="002F2AEE" w:rsidRPr="008F6081" w:rsidRDefault="002F2AEE" w:rsidP="002F2AEE">
      <w:pPr>
        <w:pStyle w:val="Akapitzlist"/>
        <w:numPr>
          <w:ilvl w:val="0"/>
          <w:numId w:val="7"/>
        </w:numPr>
        <w:spacing w:before="60" w:after="0" w:line="240" w:lineRule="auto"/>
        <w:ind w:left="709" w:hanging="425"/>
        <w:contextualSpacing w:val="0"/>
        <w:jc w:val="both"/>
        <w:rPr>
          <w:rFonts w:cs="Poppins"/>
          <w:b/>
          <w:sz w:val="20"/>
          <w:szCs w:val="20"/>
          <w:u w:val="single"/>
        </w:rPr>
      </w:pPr>
      <w:r w:rsidRPr="008F6081">
        <w:rPr>
          <w:rFonts w:cs="Poppins"/>
          <w:b/>
          <w:sz w:val="20"/>
          <w:szCs w:val="20"/>
          <w:u w:val="single"/>
        </w:rPr>
        <w:t>Informacje o przetwarzaniu danych osobowych:</w:t>
      </w:r>
    </w:p>
    <w:p w14:paraId="5CBB1C85" w14:textId="77777777" w:rsidR="002F2AEE" w:rsidRPr="008F6081" w:rsidRDefault="002F2AEE" w:rsidP="002F2AEE">
      <w:p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F6081">
        <w:rPr>
          <w:rFonts w:cs="Poppins"/>
          <w:sz w:val="20"/>
          <w:szCs w:val="20"/>
        </w:rPr>
        <w:t xml:space="preserve"> </w:t>
      </w:r>
      <w:r w:rsidRPr="008F6081">
        <w:rPr>
          <w:rFonts w:eastAsia="Times New Roman" w:cs="Poppins"/>
          <w:sz w:val="20"/>
          <w:szCs w:val="20"/>
          <w:lang w:eastAsia="ar-SA"/>
        </w:rPr>
        <w:t xml:space="preserve">(Dz.Urz.UE.L Nr 119, str. 1) dalej </w:t>
      </w:r>
      <w:r w:rsidRPr="008F6081">
        <w:rPr>
          <w:rFonts w:eastAsia="Times New Roman" w:cs="Poppins"/>
          <w:b/>
          <w:bCs/>
          <w:sz w:val="20"/>
          <w:szCs w:val="20"/>
          <w:lang w:eastAsia="ar-SA"/>
        </w:rPr>
        <w:t>„RODO</w:t>
      </w:r>
      <w:r w:rsidRPr="008F6081">
        <w:rPr>
          <w:rFonts w:eastAsia="Times New Roman" w:cs="Poppins"/>
          <w:sz w:val="20"/>
          <w:szCs w:val="20"/>
          <w:lang w:eastAsia="ar-SA"/>
        </w:rPr>
        <w:t>”, informujemy, że:</w:t>
      </w:r>
    </w:p>
    <w:p w14:paraId="11421341"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iCs/>
          <w:sz w:val="20"/>
          <w:szCs w:val="20"/>
          <w:lang w:eastAsia="ar-SA"/>
        </w:rPr>
      </w:pPr>
      <w:r w:rsidRPr="008F6081">
        <w:rPr>
          <w:rFonts w:eastAsia="Times New Roman" w:cs="Poppins"/>
          <w:b/>
          <w:bCs/>
          <w:iCs/>
          <w:sz w:val="20"/>
          <w:szCs w:val="20"/>
          <w:lang w:eastAsia="ar-SA"/>
        </w:rPr>
        <w:t>Administrator danych:</w:t>
      </w:r>
    </w:p>
    <w:p w14:paraId="28E44488" w14:textId="289FB58A" w:rsidR="002F2AEE" w:rsidRPr="008F6081" w:rsidRDefault="002F2AEE" w:rsidP="002F2AEE">
      <w:pPr>
        <w:spacing w:before="60" w:after="0" w:line="240" w:lineRule="auto"/>
        <w:jc w:val="both"/>
        <w:rPr>
          <w:rFonts w:eastAsia="Times New Roman" w:cs="Poppins"/>
          <w:sz w:val="20"/>
          <w:szCs w:val="20"/>
        </w:rPr>
      </w:pPr>
      <w:r w:rsidRPr="008F6081">
        <w:rPr>
          <w:rFonts w:eastAsia="Times New Roman" w:cs="Poppins"/>
          <w:sz w:val="20"/>
          <w:szCs w:val="20"/>
        </w:rPr>
        <w:lastRenderedPageBreak/>
        <w:t xml:space="preserve">Administratorem danych osobowych jest </w:t>
      </w:r>
      <w:r w:rsidRPr="008F6081">
        <w:rPr>
          <w:rFonts w:eastAsia="Times New Roman" w:cs="Poppins"/>
          <w:b/>
          <w:bCs/>
          <w:sz w:val="20"/>
          <w:szCs w:val="20"/>
        </w:rPr>
        <w:t>Krajowy Instytut Mediów</w:t>
      </w:r>
      <w:r w:rsidRPr="008F6081">
        <w:rPr>
          <w:rFonts w:eastAsia="Times New Roman" w:cs="Poppins"/>
          <w:sz w:val="20"/>
          <w:szCs w:val="20"/>
        </w:rPr>
        <w:t xml:space="preserve"> (dalej „</w:t>
      </w:r>
      <w:r w:rsidRPr="008F6081">
        <w:rPr>
          <w:rFonts w:eastAsia="Times New Roman" w:cs="Poppins"/>
          <w:b/>
          <w:bCs/>
          <w:sz w:val="20"/>
          <w:szCs w:val="20"/>
        </w:rPr>
        <w:t>KIM</w:t>
      </w:r>
      <w:r w:rsidRPr="008F6081">
        <w:rPr>
          <w:rFonts w:eastAsia="Times New Roman" w:cs="Poppins"/>
          <w:sz w:val="20"/>
          <w:szCs w:val="20"/>
        </w:rPr>
        <w:t xml:space="preserve">”) z siedzibą </w:t>
      </w:r>
      <w:r w:rsidRPr="008F6081">
        <w:rPr>
          <w:rFonts w:eastAsia="Times New Roman"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825DD7C"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sz w:val="20"/>
          <w:szCs w:val="20"/>
          <w:lang w:eastAsia="pl-PL"/>
        </w:rPr>
      </w:pPr>
      <w:r w:rsidRPr="008F6081">
        <w:rPr>
          <w:rFonts w:eastAsia="Times New Roman" w:cs="Poppins"/>
          <w:b/>
          <w:bCs/>
          <w:sz w:val="20"/>
          <w:szCs w:val="20"/>
          <w:lang w:eastAsia="pl-PL"/>
        </w:rPr>
        <w:t xml:space="preserve">Inspektor Ochrony Danych </w:t>
      </w:r>
    </w:p>
    <w:p w14:paraId="3FAED436" w14:textId="77777777" w:rsidR="002F2AEE" w:rsidRPr="008F6081" w:rsidRDefault="002F2AEE" w:rsidP="002F2AEE">
      <w:p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8F6081">
          <w:rPr>
            <w:rStyle w:val="Hipercze"/>
            <w:rFonts w:eastAsia="Times New Roman" w:cs="Poppins"/>
            <w:sz w:val="20"/>
            <w:szCs w:val="20"/>
            <w:lang w:eastAsia="ar-SA"/>
          </w:rPr>
          <w:t>iod@kim.gov.pl</w:t>
        </w:r>
      </w:hyperlink>
      <w:r w:rsidRPr="008F6081">
        <w:rPr>
          <w:rFonts w:eastAsia="Times New Roman" w:cs="Poppins"/>
          <w:sz w:val="20"/>
          <w:szCs w:val="20"/>
          <w:lang w:eastAsia="ar-SA"/>
        </w:rPr>
        <w:t xml:space="preserve"> lub za pośrednictwem poczty tradycyjnej pod wskazanym powyżej adresem siedziby Administratora z dopiskiem „Do Inspektora Ochrony Danych”. </w:t>
      </w:r>
    </w:p>
    <w:p w14:paraId="310FE041"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rPr>
      </w:pPr>
      <w:r w:rsidRPr="008F6081">
        <w:rPr>
          <w:rFonts w:eastAsia="Times New Roman" w:cs="Poppins"/>
          <w:b/>
          <w:bCs/>
          <w:sz w:val="20"/>
          <w:szCs w:val="20"/>
          <w:lang w:eastAsia="pl-PL"/>
        </w:rPr>
        <w:t xml:space="preserve">Cele i podstawy przetwarzania danych osobowych </w:t>
      </w:r>
    </w:p>
    <w:p w14:paraId="491ADFC6" w14:textId="77777777" w:rsidR="002F2AEE" w:rsidRPr="008F6081" w:rsidRDefault="002F2AEE" w:rsidP="002F2AEE">
      <w:pPr>
        <w:shd w:val="clear" w:color="auto" w:fill="FFFFFF"/>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Pani/Pana dane osobowe przetwarzane są w celu: </w:t>
      </w:r>
    </w:p>
    <w:p w14:paraId="270797AE" w14:textId="77777777" w:rsidR="002F2AEE" w:rsidRPr="008F6081" w:rsidRDefault="002F2AEE" w:rsidP="002F2AEE">
      <w:pPr>
        <w:numPr>
          <w:ilvl w:val="0"/>
          <w:numId w:val="3"/>
        </w:numPr>
        <w:shd w:val="clear" w:color="auto" w:fill="FFFFFF"/>
        <w:suppressAutoHyphens/>
        <w:spacing w:before="60" w:after="0" w:line="240" w:lineRule="auto"/>
        <w:ind w:left="284" w:hanging="284"/>
        <w:jc w:val="both"/>
        <w:rPr>
          <w:rFonts w:eastAsia="Calibri" w:cs="Poppins"/>
          <w:sz w:val="20"/>
          <w:szCs w:val="20"/>
          <w:lang w:eastAsia="ar-SA"/>
        </w:rPr>
      </w:pPr>
      <w:r w:rsidRPr="008F6081">
        <w:rPr>
          <w:rFonts w:eastAsia="Calibri"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6952C580" w14:textId="77777777" w:rsidR="002F2AEE" w:rsidRPr="008F6081" w:rsidRDefault="002F2AEE" w:rsidP="002F2AEE">
      <w:pPr>
        <w:pStyle w:val="Akapitzlist"/>
        <w:numPr>
          <w:ilvl w:val="0"/>
          <w:numId w:val="3"/>
        </w:numPr>
        <w:shd w:val="clear" w:color="auto" w:fill="FFFFFF"/>
        <w:suppressAutoHyphens/>
        <w:spacing w:before="60" w:after="0" w:line="240" w:lineRule="auto"/>
        <w:ind w:left="284" w:hanging="284"/>
        <w:contextualSpacing w:val="0"/>
        <w:jc w:val="both"/>
        <w:rPr>
          <w:rFonts w:eastAsia="Calibri" w:cs="Poppins"/>
          <w:sz w:val="20"/>
          <w:szCs w:val="20"/>
          <w:lang w:eastAsia="ar-SA"/>
        </w:rPr>
      </w:pPr>
      <w:r w:rsidRPr="008F6081">
        <w:rPr>
          <w:rFonts w:eastAsia="Calibri"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276FB0CB"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lang w:eastAsia="pl-PL"/>
        </w:rPr>
      </w:pPr>
      <w:r w:rsidRPr="008F6081">
        <w:rPr>
          <w:rFonts w:eastAsia="Times New Roman" w:cs="Poppins"/>
          <w:b/>
          <w:bCs/>
          <w:sz w:val="20"/>
          <w:szCs w:val="20"/>
          <w:lang w:eastAsia="pl-PL"/>
        </w:rPr>
        <w:t>Odbiorcy danych</w:t>
      </w:r>
    </w:p>
    <w:p w14:paraId="02DE27CD" w14:textId="77777777" w:rsidR="002F2AEE" w:rsidRPr="008F6081" w:rsidRDefault="002F2AEE" w:rsidP="002F2AEE">
      <w:pPr>
        <w:spacing w:before="60" w:after="0" w:line="240" w:lineRule="auto"/>
        <w:jc w:val="both"/>
        <w:rPr>
          <w:rFonts w:eastAsia="Times New Roman" w:cs="Poppins"/>
          <w:color w:val="00000A"/>
          <w:sz w:val="20"/>
          <w:szCs w:val="20"/>
          <w:lang w:eastAsia="pl-PL"/>
        </w:rPr>
      </w:pPr>
      <w:r w:rsidRPr="008F6081">
        <w:rPr>
          <w:rFonts w:eastAsia="Times New Roman"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8F6081">
        <w:rPr>
          <w:rFonts w:eastAsia="Arial" w:cs="Poppins"/>
          <w:color w:val="00000A"/>
          <w:sz w:val="20"/>
          <w:szCs w:val="20"/>
          <w:lang w:eastAsia="pl-PL"/>
        </w:rPr>
        <w:t xml:space="preserve"> </w:t>
      </w:r>
      <w:r w:rsidRPr="008F6081">
        <w:rPr>
          <w:rFonts w:eastAsia="Times New Roman"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1FA9A4F6" w14:textId="77777777" w:rsidR="002F2AEE" w:rsidRPr="008F6081" w:rsidRDefault="002F2AEE" w:rsidP="002F2AEE">
      <w:pPr>
        <w:pStyle w:val="Akapitzlist"/>
        <w:widowControl w:val="0"/>
        <w:numPr>
          <w:ilvl w:val="0"/>
          <w:numId w:val="5"/>
        </w:numPr>
        <w:suppressAutoHyphens/>
        <w:spacing w:before="60" w:after="0" w:line="240" w:lineRule="auto"/>
        <w:ind w:hanging="218"/>
        <w:contextualSpacing w:val="0"/>
        <w:jc w:val="both"/>
        <w:textAlignment w:val="baseline"/>
        <w:rPr>
          <w:rFonts w:cs="Poppins"/>
          <w:b/>
          <w:bCs/>
          <w:sz w:val="20"/>
          <w:szCs w:val="20"/>
          <w:u w:val="single"/>
        </w:rPr>
      </w:pPr>
      <w:r w:rsidRPr="008F6081">
        <w:rPr>
          <w:rFonts w:eastAsia="Times New Roman" w:cs="Poppins"/>
          <w:b/>
          <w:bCs/>
          <w:sz w:val="20"/>
          <w:szCs w:val="20"/>
          <w:u w:val="single"/>
          <w:lang w:eastAsia="pl-PL"/>
        </w:rPr>
        <w:t>Okres przechowywania danych:</w:t>
      </w:r>
    </w:p>
    <w:p w14:paraId="4A2A41C4" w14:textId="77777777" w:rsidR="002F2AEE" w:rsidRPr="008F6081" w:rsidRDefault="002F2AEE" w:rsidP="002F2AEE">
      <w:pPr>
        <w:widowControl w:val="0"/>
        <w:autoSpaceDN w:val="0"/>
        <w:spacing w:before="60" w:after="0" w:line="240" w:lineRule="auto"/>
        <w:textAlignment w:val="baseline"/>
        <w:rPr>
          <w:rFonts w:eastAsia="Times New Roman" w:cs="Poppins"/>
          <w:kern w:val="3"/>
          <w:sz w:val="20"/>
          <w:szCs w:val="20"/>
          <w:lang w:eastAsia="pl-PL"/>
        </w:rPr>
      </w:pPr>
      <w:r w:rsidRPr="008F6081">
        <w:rPr>
          <w:rFonts w:eastAsia="Times New Roman" w:cs="Poppins"/>
          <w:kern w:val="3"/>
          <w:sz w:val="20"/>
          <w:szCs w:val="20"/>
          <w:lang w:eastAsia="pl-PL"/>
        </w:rPr>
        <w:t xml:space="preserve">Pani/Pana dane osobowe będą przetwarzane: </w:t>
      </w:r>
    </w:p>
    <w:p w14:paraId="5229E939" w14:textId="77777777" w:rsidR="002F2AEE" w:rsidRPr="008F6081" w:rsidRDefault="002F2AEE" w:rsidP="002F2AEE">
      <w:pPr>
        <w:numPr>
          <w:ilvl w:val="0"/>
          <w:numId w:val="4"/>
        </w:num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do momentu zakończenia postępowania, </w:t>
      </w:r>
    </w:p>
    <w:p w14:paraId="2CE51490" w14:textId="77777777" w:rsidR="002F2AEE" w:rsidRPr="008F6081" w:rsidRDefault="002F2AEE" w:rsidP="002F2AEE">
      <w:pPr>
        <w:numPr>
          <w:ilvl w:val="0"/>
          <w:numId w:val="4"/>
        </w:num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do momentu przedawnienia roszczeń związanych ze złożeniem oferty zgodnie </w:t>
      </w:r>
      <w:r w:rsidRPr="008F6081">
        <w:rPr>
          <w:rFonts w:eastAsia="Times New Roman" w:cs="Poppins"/>
          <w:sz w:val="20"/>
          <w:szCs w:val="20"/>
          <w:lang w:eastAsia="ar-SA"/>
        </w:rPr>
        <w:br/>
        <w:t>z powszechnie obowiązującym prawem</w:t>
      </w:r>
    </w:p>
    <w:p w14:paraId="6B529E85" w14:textId="77777777" w:rsidR="002F2AEE" w:rsidRPr="008F6081" w:rsidRDefault="002F2AEE" w:rsidP="002F2AEE">
      <w:pPr>
        <w:numPr>
          <w:ilvl w:val="0"/>
          <w:numId w:val="4"/>
        </w:numPr>
        <w:suppressAutoHyphens/>
        <w:spacing w:before="60" w:after="0" w:line="240" w:lineRule="auto"/>
        <w:jc w:val="both"/>
        <w:rPr>
          <w:rFonts w:eastAsia="Times New Roman" w:cs="Poppins"/>
          <w:sz w:val="20"/>
          <w:szCs w:val="20"/>
          <w:lang w:eastAsia="pl-PL"/>
        </w:rPr>
      </w:pPr>
      <w:r w:rsidRPr="008F6081">
        <w:rPr>
          <w:rFonts w:eastAsia="Times New Roman" w:cs="Poppins"/>
          <w:sz w:val="20"/>
          <w:szCs w:val="20"/>
          <w:lang w:eastAsia="pl-PL"/>
        </w:rPr>
        <w:t xml:space="preserve">do momentu wygaśnięcia obowiązku przechowywania danych osobowych wynikającego z przepisów prawa powszechnie obowiązującego. </w:t>
      </w:r>
    </w:p>
    <w:p w14:paraId="5B9835B9"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u w:val="single"/>
          <w:lang w:eastAsia="pl-PL"/>
        </w:rPr>
      </w:pPr>
      <w:r w:rsidRPr="008F6081">
        <w:rPr>
          <w:rFonts w:eastAsia="Times New Roman" w:cs="Poppins"/>
          <w:b/>
          <w:bCs/>
          <w:sz w:val="20"/>
          <w:szCs w:val="20"/>
          <w:u w:val="single"/>
          <w:lang w:eastAsia="pl-PL"/>
        </w:rPr>
        <w:t>Informacja o wymogu/dobrowolności podania danych:</w:t>
      </w:r>
    </w:p>
    <w:p w14:paraId="7951D923" w14:textId="77777777" w:rsidR="002F2AEE" w:rsidRPr="008F6081" w:rsidRDefault="002F2AEE" w:rsidP="002F2AEE">
      <w:pPr>
        <w:shd w:val="clear" w:color="auto" w:fill="FFFFFF"/>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Podanie danych osobowych w związku z udziałem w postępowaniu o udzielenie zamówienia publicznego ma charakter dobrowolny, ale jest niezbędne do wzięcia w nim udziału. </w:t>
      </w:r>
    </w:p>
    <w:p w14:paraId="5404193C" w14:textId="77777777" w:rsidR="002F2AEE" w:rsidRPr="008F6081" w:rsidRDefault="002F2AEE" w:rsidP="002F2AEE">
      <w:pPr>
        <w:shd w:val="clear" w:color="auto" w:fill="FFFFFF"/>
        <w:suppressAutoHyphens/>
        <w:spacing w:before="60" w:after="0" w:line="240" w:lineRule="auto"/>
        <w:jc w:val="both"/>
        <w:rPr>
          <w:rFonts w:eastAsia="Times New Roman" w:cs="Poppins"/>
          <w:sz w:val="20"/>
          <w:szCs w:val="20"/>
          <w:lang w:eastAsia="ar-SA"/>
        </w:rPr>
      </w:pPr>
    </w:p>
    <w:p w14:paraId="3C490703"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u w:val="single"/>
          <w:lang w:eastAsia="pl-PL"/>
        </w:rPr>
      </w:pPr>
      <w:r w:rsidRPr="008F6081">
        <w:rPr>
          <w:rFonts w:eastAsia="Times New Roman" w:cs="Poppins"/>
          <w:b/>
          <w:bCs/>
          <w:sz w:val="20"/>
          <w:szCs w:val="20"/>
          <w:u w:val="single"/>
          <w:lang w:eastAsia="pl-PL"/>
        </w:rPr>
        <w:t>Informacja o zautomatyzowanym podejmowaniu decyzji, w tym profilowaniu:</w:t>
      </w:r>
    </w:p>
    <w:p w14:paraId="589ECD5D" w14:textId="77777777" w:rsidR="002F2AEE" w:rsidRPr="008F6081" w:rsidRDefault="002F2AEE" w:rsidP="002F2AEE">
      <w:pPr>
        <w:spacing w:before="60" w:after="0" w:line="240" w:lineRule="auto"/>
        <w:jc w:val="both"/>
        <w:rPr>
          <w:rFonts w:eastAsia="Times New Roman" w:cs="Poppins"/>
          <w:sz w:val="20"/>
          <w:szCs w:val="20"/>
          <w:lang w:eastAsia="pl-PL"/>
        </w:rPr>
      </w:pPr>
      <w:r w:rsidRPr="008F6081">
        <w:rPr>
          <w:rFonts w:eastAsia="Times New Roman" w:cs="Poppins"/>
          <w:sz w:val="20"/>
          <w:szCs w:val="20"/>
          <w:lang w:eastAsia="pl-PL"/>
        </w:rPr>
        <w:t>W oparciu o dane osobowe Administrator nie będzie podejmował zautomatyzowanych decyzji, w tym decyzji będących wynikiem profilowania.</w:t>
      </w:r>
    </w:p>
    <w:p w14:paraId="5F39495E" w14:textId="77777777" w:rsidR="002F2AEE" w:rsidRPr="008F6081" w:rsidRDefault="002F2AEE" w:rsidP="002F2AEE">
      <w:pPr>
        <w:spacing w:before="60" w:after="0" w:line="240" w:lineRule="auto"/>
        <w:jc w:val="both"/>
        <w:rPr>
          <w:rFonts w:eastAsia="Times New Roman" w:cs="Poppins"/>
          <w:sz w:val="20"/>
          <w:szCs w:val="20"/>
          <w:lang w:eastAsia="pl-PL"/>
        </w:rPr>
      </w:pPr>
    </w:p>
    <w:p w14:paraId="33C07A29" w14:textId="77777777" w:rsidR="002F2AEE" w:rsidRPr="008F6081" w:rsidRDefault="002F2AEE" w:rsidP="002F2AEE">
      <w:pPr>
        <w:pStyle w:val="Akapitzlist"/>
        <w:widowControl w:val="0"/>
        <w:numPr>
          <w:ilvl w:val="0"/>
          <w:numId w:val="5"/>
        </w:numPr>
        <w:suppressAutoHyphens/>
        <w:spacing w:before="60" w:after="0" w:line="240" w:lineRule="auto"/>
        <w:ind w:hanging="218"/>
        <w:contextualSpacing w:val="0"/>
        <w:jc w:val="both"/>
        <w:textAlignment w:val="baseline"/>
        <w:rPr>
          <w:rFonts w:cs="Poppins"/>
          <w:b/>
          <w:bCs/>
          <w:sz w:val="20"/>
          <w:szCs w:val="20"/>
          <w:u w:val="single"/>
          <w:lang w:eastAsia="pl-PL"/>
        </w:rPr>
      </w:pPr>
      <w:r w:rsidRPr="008F6081">
        <w:rPr>
          <w:rFonts w:eastAsia="Times New Roman" w:cs="Poppins"/>
          <w:b/>
          <w:bCs/>
          <w:sz w:val="20"/>
          <w:szCs w:val="20"/>
          <w:u w:val="single"/>
          <w:lang w:eastAsia="pl-PL"/>
        </w:rPr>
        <w:t>Prawa osób, których dane dotyczą:</w:t>
      </w:r>
    </w:p>
    <w:p w14:paraId="650CA794" w14:textId="07732BA7" w:rsidR="002F2AEE" w:rsidRPr="008F6081" w:rsidRDefault="002F2AEE" w:rsidP="008F6081">
      <w:p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8F6081">
        <w:rPr>
          <w:rFonts w:eastAsia="Times New Roman" w:cs="Poppins"/>
          <w:sz w:val="20"/>
          <w:szCs w:val="20"/>
          <w:lang w:eastAsia="ar-SA"/>
        </w:rPr>
        <w:br/>
        <w:t>i w zakresie przewidzianym przez powszechnie obowiązujące przepisy prawa.</w:t>
      </w:r>
    </w:p>
    <w:p w14:paraId="56DCB1D2" w14:textId="77777777" w:rsidR="007B1CD6" w:rsidRPr="00FB354A" w:rsidRDefault="007B1CD6" w:rsidP="007B1CD6">
      <w:pPr>
        <w:spacing w:after="0" w:line="240" w:lineRule="auto"/>
        <w:ind w:left="720"/>
        <w:jc w:val="both"/>
        <w:rPr>
          <w:rFonts w:cstheme="majorHAnsi"/>
          <w:sz w:val="20"/>
          <w:szCs w:val="20"/>
        </w:rPr>
      </w:pP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95C294E" w14:textId="0F175176" w:rsidR="00CE7061" w:rsidRPr="00420DFC" w:rsidRDefault="005169CB" w:rsidP="00420DFC">
      <w:pPr>
        <w:pStyle w:val="Akapitzlist"/>
        <w:numPr>
          <w:ilvl w:val="0"/>
          <w:numId w:val="7"/>
        </w:numPr>
        <w:jc w:val="both"/>
        <w:rPr>
          <w:rFonts w:eastAsia="Arial Unicode MS" w:cs="Arial Unicode MS"/>
          <w:b/>
          <w:bCs/>
          <w:sz w:val="20"/>
          <w:szCs w:val="20"/>
        </w:rPr>
      </w:pPr>
      <w:r w:rsidRPr="00CE7061">
        <w:rPr>
          <w:rFonts w:eastAsia="Arial Unicode MS" w:cs="Arial Unicode MS"/>
          <w:b/>
          <w:bCs/>
          <w:sz w:val="20"/>
          <w:szCs w:val="20"/>
        </w:rPr>
        <w:t>Postanowienia końcowe</w:t>
      </w:r>
    </w:p>
    <w:p w14:paraId="29E275FC" w14:textId="29928E37" w:rsidR="007B1CD6" w:rsidRPr="007B1CD6" w:rsidRDefault="005169CB" w:rsidP="00B63E60">
      <w:pPr>
        <w:pStyle w:val="Akapitzlist"/>
        <w:numPr>
          <w:ilvl w:val="0"/>
          <w:numId w:val="17"/>
        </w:numPr>
        <w:jc w:val="both"/>
        <w:rPr>
          <w:rFonts w:eastAsia="Arial Unicode MS" w:cs="Arial Unicode MS"/>
          <w:sz w:val="20"/>
          <w:szCs w:val="20"/>
        </w:rPr>
      </w:pPr>
      <w:r w:rsidRPr="00FB354A">
        <w:rPr>
          <w:rFonts w:eastAsia="Arial Unicode MS" w:cs="Arial Unicode MS"/>
          <w:sz w:val="20"/>
          <w:szCs w:val="20"/>
        </w:rPr>
        <w:t>Osoba do kontaktu</w:t>
      </w:r>
      <w:r w:rsidRPr="00414000">
        <w:rPr>
          <w:rFonts w:eastAsia="Arial Unicode MS" w:cs="Arial Unicode MS"/>
          <w:sz w:val="20"/>
          <w:szCs w:val="20"/>
        </w:rPr>
        <w:t xml:space="preserve">: </w:t>
      </w:r>
      <w:r w:rsidR="00B63E60">
        <w:rPr>
          <w:rFonts w:eastAsia="Arial Unicode MS" w:cs="Arial Unicode MS"/>
          <w:sz w:val="20"/>
          <w:szCs w:val="20"/>
        </w:rPr>
        <w:t>Rafał Adamus</w:t>
      </w:r>
      <w:r w:rsidRPr="00414000">
        <w:rPr>
          <w:rFonts w:eastAsia="Arial Unicode MS" w:cs="Arial Unicode MS"/>
          <w:sz w:val="20"/>
          <w:szCs w:val="20"/>
        </w:rPr>
        <w:t>, e-mail:</w:t>
      </w:r>
      <w:r w:rsidR="00414000" w:rsidRPr="00414000">
        <w:rPr>
          <w:rFonts w:eastAsia="Arial Unicode MS" w:cs="Arial Unicode MS"/>
          <w:sz w:val="20"/>
          <w:szCs w:val="20"/>
        </w:rPr>
        <w:t xml:space="preserve"> </w:t>
      </w:r>
      <w:hyperlink r:id="rId10" w:history="1">
        <w:r w:rsidR="00B63E60" w:rsidRPr="00DD23BD">
          <w:rPr>
            <w:rStyle w:val="Hipercze"/>
            <w:rFonts w:eastAsia="Arial Unicode MS" w:cs="Arial Unicode MS"/>
            <w:sz w:val="20"/>
            <w:szCs w:val="20"/>
          </w:rPr>
          <w:t>przetargi@kim.gov.pl</w:t>
        </w:r>
      </w:hyperlink>
      <w:r w:rsidR="00414000">
        <w:rPr>
          <w:rFonts w:eastAsia="Arial Unicode MS" w:cs="Arial Unicode MS"/>
          <w:sz w:val="20"/>
          <w:szCs w:val="20"/>
        </w:rPr>
        <w:t xml:space="preserve"> </w:t>
      </w:r>
    </w:p>
    <w:p w14:paraId="46BA41EA" w14:textId="4E003F10" w:rsidR="005169CB" w:rsidRPr="00FB354A" w:rsidRDefault="005169CB" w:rsidP="00B63E60">
      <w:pPr>
        <w:pStyle w:val="Akapitzlist"/>
        <w:numPr>
          <w:ilvl w:val="0"/>
          <w:numId w:val="17"/>
        </w:numPr>
        <w:jc w:val="both"/>
        <w:rPr>
          <w:sz w:val="20"/>
          <w:szCs w:val="20"/>
        </w:rPr>
      </w:pPr>
      <w:r w:rsidRPr="00FB354A">
        <w:rPr>
          <w:sz w:val="20"/>
          <w:szCs w:val="20"/>
        </w:rPr>
        <w:t>Zamawiający nie jest zobowiązany do złożenia zamówienia na podstawie przesłanych ofert.</w:t>
      </w:r>
    </w:p>
    <w:p w14:paraId="727F86CC" w14:textId="113B26A5" w:rsidR="005169CB" w:rsidRPr="00B63E60" w:rsidRDefault="005169CB" w:rsidP="00B63E60">
      <w:pPr>
        <w:pStyle w:val="Akapitzlist"/>
        <w:numPr>
          <w:ilvl w:val="0"/>
          <w:numId w:val="17"/>
        </w:numPr>
        <w:jc w:val="both"/>
        <w:rPr>
          <w:sz w:val="20"/>
          <w:szCs w:val="20"/>
        </w:rPr>
      </w:pPr>
      <w:r w:rsidRPr="00B63E60">
        <w:rPr>
          <w:sz w:val="20"/>
          <w:szCs w:val="20"/>
        </w:rPr>
        <w:t xml:space="preserve">Wykonawca </w:t>
      </w:r>
      <w:r w:rsidR="00B63E60">
        <w:rPr>
          <w:sz w:val="20"/>
          <w:szCs w:val="20"/>
        </w:rPr>
        <w:t xml:space="preserve">akceptuje wzór umowy stanowiący załącznik nr 3 do Zapytania Ofertowego. </w:t>
      </w:r>
    </w:p>
    <w:p w14:paraId="21632351" w14:textId="13E2EB64" w:rsidR="005169CB" w:rsidRDefault="005169CB" w:rsidP="00B63E60">
      <w:pPr>
        <w:pStyle w:val="Akapitzlist"/>
        <w:numPr>
          <w:ilvl w:val="0"/>
          <w:numId w:val="17"/>
        </w:numPr>
        <w:jc w:val="both"/>
        <w:rPr>
          <w:sz w:val="20"/>
          <w:szCs w:val="20"/>
        </w:rPr>
      </w:pPr>
      <w:r w:rsidRPr="00FB354A">
        <w:rPr>
          <w:sz w:val="20"/>
          <w:szCs w:val="20"/>
        </w:rPr>
        <w:t xml:space="preserve">Wykonawca zobowiązuje się do zachowania w ścisłej tajemnicy oraz do </w:t>
      </w:r>
      <w:r w:rsidR="00074267" w:rsidRPr="00FB354A">
        <w:rPr>
          <w:sz w:val="20"/>
          <w:szCs w:val="20"/>
        </w:rPr>
        <w:t>nieprzekazywania</w:t>
      </w:r>
      <w:r w:rsidRPr="00FB354A">
        <w:rPr>
          <w:sz w:val="20"/>
          <w:szCs w:val="20"/>
        </w:rPr>
        <w:t xml:space="preserve">, </w:t>
      </w:r>
      <w:r w:rsidR="00074267" w:rsidRPr="00FB354A">
        <w:rPr>
          <w:sz w:val="20"/>
          <w:szCs w:val="20"/>
        </w:rPr>
        <w:t>nieujawniania</w:t>
      </w:r>
      <w:r w:rsidRPr="00FB354A">
        <w:rPr>
          <w:sz w:val="20"/>
          <w:szCs w:val="20"/>
        </w:rPr>
        <w:t xml:space="preserve"> i niewykorzystywania informacji stanowiących tajemnicę Zamawiającego, a także wszelkich poufnych informacji i faktów, o których dowie się w trakcie </w:t>
      </w:r>
      <w:r w:rsidR="00074267" w:rsidRPr="00FB354A">
        <w:rPr>
          <w:sz w:val="20"/>
          <w:szCs w:val="20"/>
        </w:rPr>
        <w:t>współpracy</w:t>
      </w:r>
      <w:r w:rsidRPr="00FB354A">
        <w:rPr>
          <w:sz w:val="20"/>
          <w:szCs w:val="20"/>
        </w:rPr>
        <w:t xml:space="preserve"> </w:t>
      </w:r>
      <w:r w:rsidR="00074267" w:rsidRPr="00FB354A">
        <w:rPr>
          <w:sz w:val="20"/>
          <w:szCs w:val="20"/>
        </w:rPr>
        <w:t>lub przy</w:t>
      </w:r>
      <w:r w:rsidRPr="00FB354A">
        <w:rPr>
          <w:sz w:val="20"/>
          <w:szCs w:val="20"/>
        </w:rPr>
        <w:t xml:space="preserve"> okazji </w:t>
      </w:r>
      <w:r w:rsidR="00074267" w:rsidRPr="00FB354A">
        <w:rPr>
          <w:sz w:val="20"/>
          <w:szCs w:val="20"/>
        </w:rPr>
        <w:t>współpracy w związku z przygotowaniem oferty</w:t>
      </w:r>
      <w:r w:rsidRPr="00FB354A">
        <w:rPr>
          <w:sz w:val="20"/>
          <w:szCs w:val="20"/>
        </w:rPr>
        <w:t xml:space="preserve">, niezależnie od formy przekazania/ pozyskania tych informacji i ich źródła. </w:t>
      </w:r>
    </w:p>
    <w:p w14:paraId="1D7C98EA" w14:textId="21006F78" w:rsidR="00F06244" w:rsidRPr="00FB354A" w:rsidRDefault="00074267" w:rsidP="00B63E60">
      <w:pPr>
        <w:pStyle w:val="Akapitzlist"/>
        <w:numPr>
          <w:ilvl w:val="0"/>
          <w:numId w:val="17"/>
        </w:numPr>
        <w:jc w:val="both"/>
        <w:rPr>
          <w:sz w:val="20"/>
          <w:szCs w:val="20"/>
        </w:rPr>
      </w:pPr>
      <w:r w:rsidRPr="00B07515">
        <w:rPr>
          <w:rFonts w:eastAsia="Arial Unicode MS" w:cs="Arial Unicode MS"/>
          <w:sz w:val="20"/>
          <w:szCs w:val="20"/>
        </w:rPr>
        <w:t>Zamawiający zastrzega sobie możliwość wezwania Wykonawców, którzy złożyli</w:t>
      </w:r>
      <w:r w:rsidR="00F06244" w:rsidRPr="00B07515">
        <w:rPr>
          <w:rFonts w:eastAsia="Arial Unicode MS" w:cs="Arial Unicode MS"/>
          <w:sz w:val="20"/>
          <w:szCs w:val="20"/>
        </w:rPr>
        <w:t xml:space="preserve"> oferty do uzupełnienia ewentualnych braków formalnych</w:t>
      </w:r>
      <w:r w:rsidR="00F06244">
        <w:rPr>
          <w:rFonts w:eastAsia="Arial Unicode MS" w:cs="Arial Unicode MS"/>
          <w:sz w:val="20"/>
          <w:szCs w:val="20"/>
        </w:rPr>
        <w:t xml:space="preserve"> jak i informacji o szczegółach </w:t>
      </w:r>
      <w:r w:rsidR="00D1072B">
        <w:rPr>
          <w:rFonts w:eastAsia="Arial Unicode MS" w:cs="Arial Unicode MS"/>
          <w:sz w:val="20"/>
          <w:szCs w:val="20"/>
        </w:rPr>
        <w:t xml:space="preserve">procesów wewnętrznych </w:t>
      </w:r>
      <w:r w:rsidR="00F06244">
        <w:rPr>
          <w:rFonts w:eastAsia="Arial Unicode MS" w:cs="Arial Unicode MS"/>
          <w:sz w:val="20"/>
          <w:szCs w:val="20"/>
        </w:rPr>
        <w:t>realizowanych usług</w:t>
      </w:r>
      <w:r w:rsidR="00666EA9">
        <w:rPr>
          <w:rFonts w:eastAsia="Arial Unicode MS" w:cs="Arial Unicode MS"/>
          <w:sz w:val="20"/>
          <w:szCs w:val="20"/>
        </w:rPr>
        <w:t>,</w:t>
      </w:r>
      <w:r w:rsidR="00D1072B">
        <w:rPr>
          <w:rFonts w:eastAsia="Arial Unicode MS" w:cs="Arial Unicode MS"/>
          <w:sz w:val="20"/>
          <w:szCs w:val="20"/>
        </w:rPr>
        <w:t xml:space="preserve"> które nie będą wprost wynikały </w:t>
      </w:r>
      <w:r>
        <w:rPr>
          <w:rFonts w:eastAsia="Arial Unicode MS" w:cs="Arial Unicode MS"/>
          <w:sz w:val="20"/>
          <w:szCs w:val="20"/>
        </w:rPr>
        <w:t>z przesłanych ofert.</w:t>
      </w:r>
    </w:p>
    <w:p w14:paraId="04CD44A5" w14:textId="69C4C8EC" w:rsidR="00745099" w:rsidRDefault="00745099">
      <w:pPr>
        <w:rPr>
          <w:rFonts w:cs="Calibri"/>
          <w:b/>
          <w:color w:val="000000"/>
          <w:sz w:val="20"/>
          <w:szCs w:val="20"/>
        </w:rPr>
      </w:pPr>
      <w:r>
        <w:rPr>
          <w:rFonts w:cs="Calibri"/>
          <w:b/>
          <w:color w:val="000000"/>
          <w:sz w:val="20"/>
          <w:szCs w:val="20"/>
        </w:rPr>
        <w:br w:type="page"/>
      </w:r>
    </w:p>
    <w:p w14:paraId="6A48B4EB" w14:textId="41E744A2" w:rsidR="003C5E05" w:rsidRPr="00154923" w:rsidRDefault="003C5E05" w:rsidP="00154923">
      <w:pPr>
        <w:pStyle w:val="NormalnyWeb"/>
        <w:pageBreakBefore/>
        <w:shd w:val="clear" w:color="auto" w:fill="FFFFFF"/>
        <w:rPr>
          <w:rFonts w:asciiTheme="minorHAnsi" w:hAnsiTheme="minorHAnsi" w:cs="Calibri"/>
          <w:b/>
          <w:bCs/>
          <w:color w:val="222222"/>
          <w:sz w:val="20"/>
          <w:szCs w:val="20"/>
        </w:rPr>
      </w:pPr>
      <w:r w:rsidRPr="00154923">
        <w:rPr>
          <w:rFonts w:asciiTheme="minorHAnsi" w:hAnsiTheme="minorHAnsi" w:cs="Calibri"/>
          <w:b/>
          <w:bCs/>
          <w:color w:val="222222"/>
          <w:sz w:val="20"/>
          <w:szCs w:val="20"/>
        </w:rPr>
        <w:lastRenderedPageBreak/>
        <w:t>Załącznik nr 1</w:t>
      </w:r>
      <w:r w:rsidR="00BF0B7A" w:rsidRPr="00154923">
        <w:rPr>
          <w:rFonts w:asciiTheme="minorHAnsi" w:hAnsiTheme="minorHAnsi" w:cs="Calibri"/>
          <w:b/>
          <w:bCs/>
          <w:color w:val="222222"/>
          <w:sz w:val="20"/>
          <w:szCs w:val="20"/>
        </w:rPr>
        <w:t xml:space="preserve"> do </w:t>
      </w:r>
      <w:r w:rsidR="00154923" w:rsidRPr="00154923">
        <w:rPr>
          <w:rFonts w:asciiTheme="minorHAnsi" w:hAnsiTheme="minorHAnsi" w:cs="Calibri"/>
          <w:b/>
          <w:bCs/>
          <w:color w:val="222222"/>
          <w:sz w:val="20"/>
          <w:szCs w:val="20"/>
        </w:rPr>
        <w:t>Z</w:t>
      </w:r>
      <w:r w:rsidR="00BF0B7A" w:rsidRPr="00154923">
        <w:rPr>
          <w:rFonts w:asciiTheme="minorHAnsi" w:hAnsiTheme="minorHAnsi" w:cs="Calibri"/>
          <w:b/>
          <w:bCs/>
          <w:color w:val="222222"/>
          <w:sz w:val="20"/>
          <w:szCs w:val="20"/>
        </w:rPr>
        <w:t>apytania ofertowego</w:t>
      </w:r>
    </w:p>
    <w:p w14:paraId="0DE73DCE" w14:textId="6040C8DA"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1764926A" w14:textId="458CDC60" w:rsidR="003C5E05" w:rsidRPr="00FB354A"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z </w:t>
      </w:r>
      <w:r w:rsidRPr="00D3258A">
        <w:rPr>
          <w:rFonts w:cs="Calibri"/>
          <w:color w:val="000000"/>
          <w:spacing w:val="4"/>
          <w:sz w:val="20"/>
          <w:szCs w:val="20"/>
        </w:rPr>
        <w:t>dnia</w:t>
      </w:r>
      <w:r w:rsidR="004E6332">
        <w:rPr>
          <w:rFonts w:cs="Calibri"/>
          <w:color w:val="000000"/>
          <w:spacing w:val="4"/>
          <w:sz w:val="20"/>
          <w:szCs w:val="20"/>
        </w:rPr>
        <w:t xml:space="preserve"> 8 stycznia </w:t>
      </w:r>
      <w:r w:rsidRPr="00D3258A">
        <w:rPr>
          <w:rFonts w:cs="Calibri"/>
          <w:color w:val="000000"/>
          <w:spacing w:val="4"/>
          <w:sz w:val="20"/>
          <w:szCs w:val="20"/>
        </w:rPr>
        <w:t>202</w:t>
      </w:r>
      <w:r w:rsidR="004E6332">
        <w:rPr>
          <w:rFonts w:cs="Calibri"/>
          <w:color w:val="000000"/>
          <w:spacing w:val="4"/>
          <w:sz w:val="20"/>
          <w:szCs w:val="20"/>
        </w:rPr>
        <w:t>4</w:t>
      </w:r>
      <w:r w:rsidRPr="00D3258A">
        <w:rPr>
          <w:rFonts w:cs="Calibri"/>
          <w:color w:val="000000"/>
          <w:spacing w:val="4"/>
          <w:sz w:val="20"/>
          <w:szCs w:val="20"/>
        </w:rPr>
        <w:t xml:space="preserve"> r.</w:t>
      </w:r>
      <w:r w:rsidRPr="00FB354A">
        <w:rPr>
          <w:rFonts w:cs="Calibri"/>
          <w:color w:val="000000"/>
          <w:spacing w:val="4"/>
          <w:sz w:val="20"/>
          <w:szCs w:val="20"/>
        </w:rPr>
        <w:t xml:space="preserve"> składam ofertę na </w:t>
      </w:r>
      <w:r w:rsidR="008E00DE">
        <w:rPr>
          <w:rFonts w:cs="Calibri"/>
          <w:color w:val="000000"/>
          <w:spacing w:val="4"/>
          <w:sz w:val="20"/>
          <w:szCs w:val="20"/>
        </w:rPr>
        <w:t>„</w:t>
      </w:r>
      <w:r w:rsidR="0048587A" w:rsidRPr="0048587A">
        <w:rPr>
          <w:rFonts w:cs="Calibri"/>
          <w:color w:val="000000"/>
          <w:spacing w:val="11"/>
          <w:sz w:val="20"/>
          <w:szCs w:val="20"/>
        </w:rPr>
        <w:t>Wsparcie eksperckie w zakresie Cyberbezpieczeństwa</w:t>
      </w:r>
      <w:r w:rsidR="008E00DE">
        <w:rPr>
          <w:rFonts w:cs="Calibri"/>
          <w:color w:val="000000"/>
          <w:spacing w:val="4"/>
          <w:sz w:val="20"/>
          <w:szCs w:val="20"/>
        </w:rPr>
        <w:t>”</w:t>
      </w:r>
    </w:p>
    <w:p w14:paraId="53BAC3B6" w14:textId="77777777" w:rsidR="003C5E05" w:rsidRPr="00FB354A" w:rsidRDefault="003C5E05" w:rsidP="003C5E05">
      <w:pPr>
        <w:pStyle w:val="Akapitzlist"/>
        <w:spacing w:after="240" w:line="276" w:lineRule="auto"/>
        <w:ind w:left="709" w:right="1"/>
        <w:jc w:val="center"/>
        <w:rPr>
          <w:rFonts w:cs="Calibri"/>
          <w:color w:val="000000"/>
          <w:spacing w:val="4"/>
          <w:sz w:val="20"/>
          <w:szCs w:val="20"/>
        </w:rPr>
      </w:pPr>
    </w:p>
    <w:p w14:paraId="17BCE083" w14:textId="1F828F26" w:rsidR="003C5E05" w:rsidRDefault="003C5E05" w:rsidP="00643018">
      <w:pPr>
        <w:pStyle w:val="Akapitzlist"/>
        <w:numPr>
          <w:ilvl w:val="1"/>
          <w:numId w:val="2"/>
        </w:numPr>
        <w:suppressAutoHyphens/>
        <w:autoSpaceDN w:val="0"/>
        <w:spacing w:after="0" w:line="276" w:lineRule="auto"/>
        <w:ind w:left="284" w:right="1" w:hanging="284"/>
        <w:contextualSpacing w:val="0"/>
        <w:jc w:val="both"/>
        <w:textAlignment w:val="baseline"/>
        <w:rPr>
          <w:rFonts w:cs="Calibri"/>
          <w:color w:val="000000"/>
          <w:spacing w:val="4"/>
          <w:sz w:val="20"/>
          <w:szCs w:val="20"/>
        </w:rPr>
      </w:pPr>
      <w:r w:rsidRPr="00FB354A">
        <w:rPr>
          <w:rFonts w:cs="Calibri"/>
          <w:color w:val="000000"/>
          <w:spacing w:val="4"/>
          <w:sz w:val="20"/>
          <w:szCs w:val="20"/>
        </w:rPr>
        <w:t>Oferuje</w:t>
      </w:r>
      <w:r w:rsidR="00F96A5D">
        <w:rPr>
          <w:rFonts w:cs="Calibri"/>
          <w:color w:val="000000"/>
          <w:spacing w:val="4"/>
          <w:sz w:val="20"/>
          <w:szCs w:val="20"/>
        </w:rPr>
        <w:t>my</w:t>
      </w:r>
      <w:r w:rsidRPr="00FB354A">
        <w:rPr>
          <w:rFonts w:cs="Calibri"/>
          <w:color w:val="000000"/>
          <w:spacing w:val="4"/>
          <w:sz w:val="20"/>
          <w:szCs w:val="20"/>
        </w:rPr>
        <w:t xml:space="preserve"> wykonanie przedmiotu zamówienia </w:t>
      </w:r>
      <w:r w:rsidR="00926A59">
        <w:rPr>
          <w:rFonts w:cs="Calibri"/>
          <w:color w:val="000000"/>
          <w:spacing w:val="4"/>
          <w:sz w:val="20"/>
          <w:szCs w:val="20"/>
        </w:rPr>
        <w:t>przy uwzględnieniu cen</w:t>
      </w:r>
      <w:r w:rsidR="008A5980" w:rsidRPr="00FB354A">
        <w:rPr>
          <w:rFonts w:cs="Calibri"/>
          <w:color w:val="000000"/>
          <w:spacing w:val="4"/>
          <w:sz w:val="20"/>
          <w:szCs w:val="20"/>
        </w:rPr>
        <w:t xml:space="preserve"> zgodnie z poniższą tabelą</w:t>
      </w:r>
      <w:r w:rsidRPr="00FB354A">
        <w:rPr>
          <w:rFonts w:cs="Calibri"/>
          <w:color w:val="000000"/>
          <w:spacing w:val="4"/>
          <w:sz w:val="20"/>
          <w:szCs w:val="20"/>
        </w:rPr>
        <w:t>:</w:t>
      </w:r>
    </w:p>
    <w:p w14:paraId="600A6B06" w14:textId="77777777" w:rsidR="0020398B" w:rsidRDefault="0020398B" w:rsidP="0020398B">
      <w:pPr>
        <w:pStyle w:val="Akapitzlist"/>
        <w:suppressAutoHyphens/>
        <w:autoSpaceDN w:val="0"/>
        <w:spacing w:after="0" w:line="276" w:lineRule="auto"/>
        <w:ind w:left="284" w:right="1"/>
        <w:contextualSpacing w:val="0"/>
        <w:jc w:val="both"/>
        <w:textAlignment w:val="baseline"/>
        <w:rPr>
          <w:rFonts w:cs="Calibri"/>
          <w:color w:val="000000"/>
          <w:spacing w:val="4"/>
          <w:sz w:val="20"/>
          <w:szCs w:val="20"/>
        </w:rPr>
      </w:pP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76"/>
        <w:gridCol w:w="2693"/>
        <w:gridCol w:w="2410"/>
      </w:tblGrid>
      <w:tr w:rsidR="00763480" w:rsidRPr="00763480" w14:paraId="515CA938" w14:textId="77777777" w:rsidTr="0020398B">
        <w:trPr>
          <w:trHeight w:val="1368"/>
        </w:trPr>
        <w:tc>
          <w:tcPr>
            <w:tcW w:w="3148" w:type="dxa"/>
            <w:shd w:val="clear" w:color="auto" w:fill="C5E0B3"/>
            <w:vAlign w:val="center"/>
          </w:tcPr>
          <w:p w14:paraId="1DB927C6"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Przedmiot zamówienia</w:t>
            </w:r>
          </w:p>
        </w:tc>
        <w:tc>
          <w:tcPr>
            <w:tcW w:w="1276" w:type="dxa"/>
            <w:shd w:val="clear" w:color="auto" w:fill="C5E0B3"/>
            <w:vAlign w:val="center"/>
          </w:tcPr>
          <w:p w14:paraId="63378CA7" w14:textId="72399174"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 xml:space="preserve">Liczba </w:t>
            </w:r>
          </w:p>
        </w:tc>
        <w:tc>
          <w:tcPr>
            <w:tcW w:w="2693" w:type="dxa"/>
            <w:shd w:val="clear" w:color="auto" w:fill="C5E0B3"/>
            <w:vAlign w:val="center"/>
          </w:tcPr>
          <w:p w14:paraId="651BC592"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p w14:paraId="7577693F" w14:textId="1297AE11"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 xml:space="preserve">Cena netto </w:t>
            </w:r>
            <w:r>
              <w:rPr>
                <w:rFonts w:ascii="Century Gothic" w:eastAsia="Times New Roman" w:hAnsi="Century Gothic" w:cs="Times New Roman"/>
                <w:b/>
                <w:sz w:val="18"/>
                <w:szCs w:val="18"/>
                <w:lang w:eastAsia="pl-PL"/>
              </w:rPr>
              <w:t>oferty</w:t>
            </w:r>
          </w:p>
          <w:p w14:paraId="010D95B8" w14:textId="77777777" w:rsidR="00763480" w:rsidRPr="00763480" w:rsidRDefault="00763480" w:rsidP="00763480">
            <w:pPr>
              <w:spacing w:after="0" w:line="240" w:lineRule="auto"/>
              <w:ind w:firstLine="708"/>
              <w:jc w:val="center"/>
              <w:rPr>
                <w:rFonts w:ascii="Century Gothic" w:eastAsia="Times New Roman" w:hAnsi="Century Gothic" w:cs="Times New Roman"/>
                <w:sz w:val="18"/>
                <w:szCs w:val="18"/>
                <w:lang w:eastAsia="pl-PL"/>
              </w:rPr>
            </w:pPr>
          </w:p>
        </w:tc>
        <w:tc>
          <w:tcPr>
            <w:tcW w:w="2410" w:type="dxa"/>
            <w:shd w:val="clear" w:color="auto" w:fill="C5E0B3"/>
            <w:vAlign w:val="center"/>
          </w:tcPr>
          <w:p w14:paraId="013562D4" w14:textId="582BDF6D"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 xml:space="preserve">Cena </w:t>
            </w:r>
            <w:r>
              <w:rPr>
                <w:rFonts w:ascii="Century Gothic" w:eastAsia="Times New Roman" w:hAnsi="Century Gothic" w:cs="Times New Roman"/>
                <w:b/>
                <w:sz w:val="18"/>
                <w:szCs w:val="18"/>
                <w:lang w:eastAsia="pl-PL"/>
              </w:rPr>
              <w:t xml:space="preserve">oferty brutto </w:t>
            </w:r>
          </w:p>
        </w:tc>
      </w:tr>
      <w:tr w:rsidR="00763480" w:rsidRPr="00763480" w14:paraId="5AA10DC8" w14:textId="77777777" w:rsidTr="0020398B">
        <w:trPr>
          <w:trHeight w:val="352"/>
        </w:trPr>
        <w:tc>
          <w:tcPr>
            <w:tcW w:w="3148" w:type="dxa"/>
            <w:shd w:val="clear" w:color="auto" w:fill="C5E0B3"/>
            <w:vAlign w:val="center"/>
          </w:tcPr>
          <w:p w14:paraId="6AD4A25B"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1.</w:t>
            </w:r>
          </w:p>
        </w:tc>
        <w:tc>
          <w:tcPr>
            <w:tcW w:w="1276" w:type="dxa"/>
            <w:shd w:val="clear" w:color="auto" w:fill="C5E0B3"/>
            <w:vAlign w:val="center"/>
          </w:tcPr>
          <w:p w14:paraId="7A65752A"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2.</w:t>
            </w:r>
          </w:p>
        </w:tc>
        <w:tc>
          <w:tcPr>
            <w:tcW w:w="2693" w:type="dxa"/>
            <w:shd w:val="clear" w:color="auto" w:fill="C5E0B3"/>
            <w:vAlign w:val="center"/>
          </w:tcPr>
          <w:p w14:paraId="214CD30E"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3.</w:t>
            </w:r>
          </w:p>
        </w:tc>
        <w:tc>
          <w:tcPr>
            <w:tcW w:w="2410" w:type="dxa"/>
            <w:shd w:val="clear" w:color="auto" w:fill="C5E0B3"/>
            <w:vAlign w:val="center"/>
          </w:tcPr>
          <w:p w14:paraId="1B49913C"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4.</w:t>
            </w:r>
          </w:p>
        </w:tc>
      </w:tr>
      <w:tr w:rsidR="00763480" w:rsidRPr="00763480" w14:paraId="4913939F" w14:textId="77777777" w:rsidTr="0020398B">
        <w:trPr>
          <w:trHeight w:val="471"/>
        </w:trPr>
        <w:tc>
          <w:tcPr>
            <w:tcW w:w="3148" w:type="dxa"/>
            <w:shd w:val="clear" w:color="auto" w:fill="C5E0B3"/>
            <w:vAlign w:val="center"/>
          </w:tcPr>
          <w:p w14:paraId="6F9A9D40" w14:textId="1762239B"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Usługa audytu</w:t>
            </w:r>
          </w:p>
        </w:tc>
        <w:tc>
          <w:tcPr>
            <w:tcW w:w="1276" w:type="dxa"/>
            <w:shd w:val="clear" w:color="auto" w:fill="auto"/>
            <w:vAlign w:val="center"/>
          </w:tcPr>
          <w:p w14:paraId="198F9A29" w14:textId="258E14E4"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1</w:t>
            </w:r>
          </w:p>
        </w:tc>
        <w:tc>
          <w:tcPr>
            <w:tcW w:w="2693" w:type="dxa"/>
            <w:shd w:val="clear" w:color="auto" w:fill="auto"/>
            <w:vAlign w:val="center"/>
          </w:tcPr>
          <w:p w14:paraId="3519DEC0"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c>
          <w:tcPr>
            <w:tcW w:w="2410" w:type="dxa"/>
            <w:shd w:val="clear" w:color="auto" w:fill="auto"/>
            <w:vAlign w:val="center"/>
          </w:tcPr>
          <w:p w14:paraId="3C834D02"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r>
      <w:tr w:rsidR="00763480" w:rsidRPr="00763480" w14:paraId="48C94477" w14:textId="77777777" w:rsidTr="0020398B">
        <w:trPr>
          <w:trHeight w:val="563"/>
        </w:trPr>
        <w:tc>
          <w:tcPr>
            <w:tcW w:w="3148" w:type="dxa"/>
            <w:shd w:val="clear" w:color="auto" w:fill="C5E0B3"/>
            <w:vAlign w:val="center"/>
          </w:tcPr>
          <w:p w14:paraId="605BBFAA" w14:textId="1F418EEE"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Przygotowanie dokumentacji</w:t>
            </w:r>
            <w:r w:rsidR="00745099">
              <w:rPr>
                <w:rFonts w:ascii="Century Gothic" w:eastAsia="Times New Roman" w:hAnsi="Century Gothic" w:cs="Times New Roman"/>
                <w:bCs/>
                <w:sz w:val="18"/>
                <w:szCs w:val="18"/>
                <w:lang w:eastAsia="pl-PL"/>
              </w:rPr>
              <w:t xml:space="preserve"> </w:t>
            </w:r>
            <w:r w:rsidR="00745099" w:rsidRPr="00745099">
              <w:rPr>
                <w:rFonts w:ascii="Century Gothic" w:eastAsia="Times New Roman" w:hAnsi="Century Gothic" w:cs="Times New Roman"/>
                <w:bCs/>
                <w:sz w:val="18"/>
                <w:szCs w:val="18"/>
                <w:lang w:eastAsia="pl-PL"/>
              </w:rPr>
              <w:t>SZBI</w:t>
            </w:r>
          </w:p>
        </w:tc>
        <w:tc>
          <w:tcPr>
            <w:tcW w:w="1276" w:type="dxa"/>
            <w:shd w:val="clear" w:color="auto" w:fill="auto"/>
            <w:vAlign w:val="center"/>
          </w:tcPr>
          <w:p w14:paraId="3AD4D05F" w14:textId="56C42B25"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1</w:t>
            </w:r>
          </w:p>
        </w:tc>
        <w:tc>
          <w:tcPr>
            <w:tcW w:w="2693" w:type="dxa"/>
            <w:shd w:val="clear" w:color="auto" w:fill="auto"/>
            <w:vAlign w:val="center"/>
          </w:tcPr>
          <w:p w14:paraId="114AB0C5"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c>
          <w:tcPr>
            <w:tcW w:w="2410" w:type="dxa"/>
            <w:shd w:val="clear" w:color="auto" w:fill="auto"/>
            <w:vAlign w:val="center"/>
          </w:tcPr>
          <w:p w14:paraId="796C2A63"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r>
      <w:tr w:rsidR="00763480" w:rsidRPr="00763480" w14:paraId="73EC812F" w14:textId="77777777" w:rsidTr="0020398B">
        <w:trPr>
          <w:trHeight w:val="699"/>
        </w:trPr>
        <w:tc>
          <w:tcPr>
            <w:tcW w:w="7117" w:type="dxa"/>
            <w:gridSpan w:val="3"/>
            <w:shd w:val="clear" w:color="auto" w:fill="C5E0B3"/>
            <w:vAlign w:val="center"/>
          </w:tcPr>
          <w:p w14:paraId="6EC1B43A" w14:textId="6180F92B" w:rsidR="00763480" w:rsidRPr="00763480" w:rsidRDefault="00745099" w:rsidP="00763480">
            <w:pPr>
              <w:spacing w:after="60" w:line="276" w:lineRule="auto"/>
              <w:jc w:val="right"/>
              <w:rPr>
                <w:rFonts w:ascii="Century Gothic" w:eastAsia="Times New Roman" w:hAnsi="Century Gothic" w:cs="Times New Roman"/>
                <w:b/>
                <w:sz w:val="18"/>
                <w:szCs w:val="18"/>
                <w:lang w:eastAsia="pl-PL"/>
              </w:rPr>
            </w:pPr>
            <w:r w:rsidRPr="00745099">
              <w:rPr>
                <w:rFonts w:ascii="Century Gothic" w:eastAsia="Times New Roman" w:hAnsi="Century Gothic" w:cs="Times New Roman"/>
                <w:b/>
                <w:sz w:val="18"/>
                <w:szCs w:val="18"/>
                <w:lang w:eastAsia="pl-PL"/>
              </w:rPr>
              <w:t>Cena łączna brutto</w:t>
            </w:r>
            <w:r w:rsidR="00763480">
              <w:rPr>
                <w:rFonts w:ascii="Century Gothic" w:eastAsia="Times New Roman" w:hAnsi="Century Gothic" w:cs="Times New Roman"/>
                <w:b/>
                <w:sz w:val="18"/>
                <w:szCs w:val="18"/>
                <w:lang w:eastAsia="pl-PL"/>
              </w:rPr>
              <w:t>:</w:t>
            </w:r>
          </w:p>
        </w:tc>
        <w:tc>
          <w:tcPr>
            <w:tcW w:w="2410" w:type="dxa"/>
            <w:shd w:val="clear" w:color="auto" w:fill="auto"/>
            <w:vAlign w:val="center"/>
          </w:tcPr>
          <w:p w14:paraId="182C1799"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r>
    </w:tbl>
    <w:p w14:paraId="3DF63C1D" w14:textId="77777777" w:rsidR="00763480" w:rsidRPr="00763480" w:rsidRDefault="00763480" w:rsidP="00763480">
      <w:pPr>
        <w:spacing w:after="0" w:line="360" w:lineRule="auto"/>
        <w:rPr>
          <w:rFonts w:cs="Calibri"/>
          <w:color w:val="000000"/>
          <w:spacing w:val="4"/>
          <w:sz w:val="20"/>
          <w:szCs w:val="20"/>
        </w:rPr>
      </w:pPr>
    </w:p>
    <w:p w14:paraId="16D34E57" w14:textId="76E65337" w:rsidR="004E6ED7" w:rsidRPr="00FB354A" w:rsidRDefault="003C5E05" w:rsidP="002F0087">
      <w:pPr>
        <w:pStyle w:val="Akapitzlist"/>
        <w:numPr>
          <w:ilvl w:val="1"/>
          <w:numId w:val="2"/>
        </w:numPr>
        <w:spacing w:after="0" w:line="240" w:lineRule="auto"/>
        <w:ind w:left="284" w:hanging="284"/>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xml:space="preserve">, że zapoznaliśmy się z zaproszeniem do składania ofert i uznajemy się za związanych </w:t>
      </w:r>
      <w:r w:rsidR="00184237">
        <w:rPr>
          <w:rFonts w:cs="Calibri"/>
          <w:color w:val="000000"/>
          <w:spacing w:val="4"/>
          <w:sz w:val="20"/>
          <w:szCs w:val="20"/>
        </w:rPr>
        <w:t>zawartymi</w:t>
      </w:r>
      <w:r w:rsidRPr="00FB354A">
        <w:rPr>
          <w:rFonts w:cs="Calibri"/>
          <w:color w:val="000000"/>
          <w:spacing w:val="4"/>
          <w:sz w:val="20"/>
          <w:szCs w:val="20"/>
        </w:rPr>
        <w:t xml:space="preserve"> w niej postanowieniami i zasadami postępowania</w:t>
      </w:r>
      <w:r w:rsidR="00926A59">
        <w:rPr>
          <w:rFonts w:cs="Calibri"/>
          <w:color w:val="000000"/>
          <w:spacing w:val="4"/>
          <w:sz w:val="20"/>
          <w:szCs w:val="20"/>
        </w:rPr>
        <w:t xml:space="preserve"> określonymi w </w:t>
      </w:r>
      <w:r w:rsidR="00184237">
        <w:rPr>
          <w:rFonts w:cs="Calibri"/>
          <w:color w:val="000000"/>
          <w:spacing w:val="4"/>
          <w:sz w:val="20"/>
          <w:szCs w:val="20"/>
        </w:rPr>
        <w:t>O</w:t>
      </w:r>
      <w:r w:rsidR="00926A59">
        <w:rPr>
          <w:rFonts w:cs="Calibri"/>
          <w:color w:val="000000"/>
          <w:spacing w:val="4"/>
          <w:sz w:val="20"/>
          <w:szCs w:val="20"/>
        </w:rPr>
        <w:t>pisie przedmiotu zamówienia</w:t>
      </w:r>
      <w:r w:rsidR="00372038">
        <w:rPr>
          <w:rFonts w:cs="Calibri"/>
          <w:color w:val="000000"/>
          <w:spacing w:val="4"/>
          <w:sz w:val="20"/>
          <w:szCs w:val="20"/>
        </w:rPr>
        <w:t xml:space="preserve"> (</w:t>
      </w:r>
      <w:r w:rsidR="00372038" w:rsidRPr="00372038">
        <w:rPr>
          <w:rFonts w:cs="Calibri"/>
          <w:color w:val="000000"/>
          <w:spacing w:val="4"/>
          <w:sz w:val="20"/>
          <w:szCs w:val="20"/>
        </w:rPr>
        <w:t>Załącznik nr 2 do zapytania ofertowego</w:t>
      </w:r>
      <w:r w:rsidR="00372038">
        <w:rPr>
          <w:rFonts w:cs="Calibri"/>
          <w:color w:val="000000"/>
          <w:spacing w:val="4"/>
          <w:sz w:val="20"/>
          <w:szCs w:val="20"/>
        </w:rPr>
        <w:t>)</w:t>
      </w:r>
      <w:r w:rsidR="00926A59">
        <w:rPr>
          <w:rFonts w:cs="Calibri"/>
          <w:color w:val="000000"/>
          <w:spacing w:val="4"/>
          <w:sz w:val="20"/>
          <w:szCs w:val="20"/>
        </w:rPr>
        <w:t xml:space="preserve"> i</w:t>
      </w:r>
      <w:r w:rsidR="00906E9C">
        <w:rPr>
          <w:rFonts w:cs="Calibri"/>
          <w:color w:val="000000"/>
          <w:spacing w:val="4"/>
          <w:sz w:val="20"/>
          <w:szCs w:val="20"/>
        </w:rPr>
        <w:t xml:space="preserve"> wzorze umowy </w:t>
      </w:r>
      <w:r w:rsidR="00745099">
        <w:rPr>
          <w:rFonts w:cs="Calibri"/>
          <w:color w:val="000000"/>
          <w:spacing w:val="4"/>
          <w:sz w:val="20"/>
          <w:szCs w:val="20"/>
        </w:rPr>
        <w:t>(Z</w:t>
      </w:r>
      <w:r w:rsidR="00906E9C">
        <w:rPr>
          <w:rFonts w:cs="Calibri"/>
          <w:color w:val="000000"/>
          <w:spacing w:val="4"/>
          <w:sz w:val="20"/>
          <w:szCs w:val="20"/>
        </w:rPr>
        <w:t>ałącznik nr 3 do Zapytania Ofertowego</w:t>
      </w:r>
      <w:r w:rsidR="00745099">
        <w:rPr>
          <w:rFonts w:cs="Calibri"/>
          <w:color w:val="000000"/>
          <w:spacing w:val="4"/>
          <w:sz w:val="20"/>
          <w:szCs w:val="20"/>
        </w:rPr>
        <w:t>)</w:t>
      </w:r>
      <w:r w:rsidR="00906E9C">
        <w:rPr>
          <w:rFonts w:cs="Calibri"/>
          <w:color w:val="000000"/>
          <w:spacing w:val="4"/>
          <w:sz w:val="20"/>
          <w:szCs w:val="20"/>
        </w:rPr>
        <w:t xml:space="preserve">. </w:t>
      </w:r>
    </w:p>
    <w:p w14:paraId="52725AA8" w14:textId="04C7FA02" w:rsidR="003C5E05" w:rsidRPr="00FB354A" w:rsidRDefault="003C5E05" w:rsidP="002F0087">
      <w:pPr>
        <w:pStyle w:val="Akapitzlist"/>
        <w:numPr>
          <w:ilvl w:val="1"/>
          <w:numId w:val="2"/>
        </w:numPr>
        <w:suppressAutoHyphens/>
        <w:autoSpaceDN w:val="0"/>
        <w:spacing w:after="0" w:line="240" w:lineRule="auto"/>
        <w:ind w:left="284" w:hanging="284"/>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Uważamy się za związanych niniejszą ofertą przez </w:t>
      </w:r>
      <w:r w:rsidR="00456335" w:rsidRPr="00FB354A">
        <w:rPr>
          <w:rFonts w:cs="Calibri"/>
          <w:color w:val="000000"/>
          <w:spacing w:val="4"/>
          <w:sz w:val="20"/>
          <w:szCs w:val="20"/>
        </w:rPr>
        <w:t>30</w:t>
      </w:r>
      <w:r w:rsidRPr="00FB354A">
        <w:rPr>
          <w:rFonts w:cs="Calibri"/>
          <w:color w:val="000000"/>
          <w:spacing w:val="4"/>
          <w:sz w:val="20"/>
          <w:szCs w:val="20"/>
        </w:rPr>
        <w:t xml:space="preserve"> dni. </w:t>
      </w:r>
    </w:p>
    <w:p w14:paraId="6D7019E9" w14:textId="64BE53D4" w:rsidR="003C5E05" w:rsidRPr="00FB354A" w:rsidRDefault="003C5E05" w:rsidP="002F0087">
      <w:pPr>
        <w:pStyle w:val="Akapitzlist"/>
        <w:numPr>
          <w:ilvl w:val="1"/>
          <w:numId w:val="2"/>
        </w:numPr>
        <w:suppressAutoHyphens/>
        <w:autoSpaceDN w:val="0"/>
        <w:spacing w:after="0" w:line="240" w:lineRule="auto"/>
        <w:ind w:left="284" w:hanging="284"/>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Akceptujemy termin płatności – </w:t>
      </w:r>
      <w:r w:rsidR="002E1A27">
        <w:rPr>
          <w:rFonts w:cs="Calibri"/>
          <w:color w:val="000000"/>
          <w:spacing w:val="4"/>
          <w:sz w:val="20"/>
          <w:szCs w:val="20"/>
        </w:rPr>
        <w:t>14</w:t>
      </w:r>
      <w:r w:rsidRPr="00FB354A">
        <w:rPr>
          <w:rFonts w:cs="Calibri"/>
          <w:color w:val="000000"/>
          <w:spacing w:val="4"/>
          <w:sz w:val="20"/>
          <w:szCs w:val="20"/>
        </w:rPr>
        <w:t xml:space="preserve"> dni od daty doręczenia (</w:t>
      </w:r>
      <w:r w:rsidRPr="00D3258A">
        <w:rPr>
          <w:rFonts w:cs="Calibri"/>
          <w:color w:val="000000"/>
          <w:spacing w:val="4"/>
          <w:sz w:val="20"/>
          <w:szCs w:val="20"/>
        </w:rPr>
        <w:t>w postaci elektronicznej lub papierowej</w:t>
      </w:r>
      <w:r w:rsidRPr="00FB354A">
        <w:rPr>
          <w:rFonts w:cs="Calibri"/>
          <w:color w:val="000000"/>
          <w:spacing w:val="4"/>
          <w:sz w:val="20"/>
          <w:szCs w:val="20"/>
        </w:rPr>
        <w:t>) prawidłowo wystawionej faktury do siedziby Zamawiającego.</w:t>
      </w:r>
    </w:p>
    <w:p w14:paraId="26E86015" w14:textId="32086C22" w:rsidR="008A5980" w:rsidRPr="00FB354A" w:rsidRDefault="008A5980" w:rsidP="002F0087">
      <w:pPr>
        <w:pStyle w:val="Akapitzlist"/>
        <w:numPr>
          <w:ilvl w:val="1"/>
          <w:numId w:val="2"/>
        </w:numPr>
        <w:suppressAutoHyphens/>
        <w:autoSpaceDN w:val="0"/>
        <w:spacing w:after="0" w:line="240" w:lineRule="auto"/>
        <w:ind w:left="284" w:hanging="284"/>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Oświadczamy, że Zamówienie zrealizujemy </w:t>
      </w:r>
      <w:r w:rsidR="008C1067">
        <w:rPr>
          <w:rFonts w:cs="Calibri"/>
          <w:color w:val="000000"/>
          <w:spacing w:val="4"/>
          <w:sz w:val="20"/>
          <w:szCs w:val="20"/>
        </w:rPr>
        <w:t>bez udziału podwykonawców.</w:t>
      </w:r>
    </w:p>
    <w:p w14:paraId="0A0A8C96" w14:textId="06EA6B5E" w:rsidR="008A5980" w:rsidRDefault="008A5980" w:rsidP="002F0087">
      <w:pPr>
        <w:pStyle w:val="Akapitzlist"/>
        <w:numPr>
          <w:ilvl w:val="1"/>
          <w:numId w:val="2"/>
        </w:numPr>
        <w:suppressAutoHyphens/>
        <w:autoSpaceDN w:val="0"/>
        <w:spacing w:after="0" w:line="240" w:lineRule="auto"/>
        <w:ind w:left="284" w:right="1" w:hanging="284"/>
        <w:contextualSpacing w:val="0"/>
        <w:jc w:val="both"/>
        <w:textAlignment w:val="baseline"/>
        <w:rPr>
          <w:rFonts w:cs="Calibri"/>
          <w:color w:val="000000"/>
          <w:spacing w:val="4"/>
          <w:sz w:val="20"/>
          <w:szCs w:val="20"/>
        </w:rPr>
      </w:pPr>
      <w:r w:rsidRPr="00FB35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23E523A2" w14:textId="7D135585" w:rsidR="00B34D46" w:rsidRPr="00906E9C" w:rsidRDefault="00643018" w:rsidP="002F0087">
      <w:pPr>
        <w:pStyle w:val="Akapitzlist"/>
        <w:numPr>
          <w:ilvl w:val="1"/>
          <w:numId w:val="2"/>
        </w:numPr>
        <w:suppressAutoHyphens/>
        <w:autoSpaceDN w:val="0"/>
        <w:spacing w:after="240" w:line="240" w:lineRule="auto"/>
        <w:ind w:left="284" w:hanging="284"/>
        <w:contextualSpacing w:val="0"/>
        <w:jc w:val="both"/>
        <w:textAlignment w:val="baseline"/>
        <w:rPr>
          <w:rFonts w:cs="Calibri"/>
          <w:color w:val="000000"/>
          <w:spacing w:val="4"/>
          <w:sz w:val="20"/>
          <w:szCs w:val="20"/>
        </w:rPr>
      </w:pPr>
      <w:r>
        <w:rPr>
          <w:rFonts w:cs="Calibri"/>
          <w:color w:val="000000"/>
          <w:spacing w:val="4"/>
          <w:sz w:val="20"/>
          <w:szCs w:val="20"/>
        </w:rPr>
        <w:t>Oświadczamy, iż niezwłocznie po otrzymaniu informacji o wyborze naszej oferty jako najkorzystniejszej w postępowaniu</w:t>
      </w:r>
      <w:r w:rsidR="00745099">
        <w:rPr>
          <w:rFonts w:cs="Calibri"/>
          <w:color w:val="000000"/>
          <w:spacing w:val="4"/>
          <w:sz w:val="20"/>
          <w:szCs w:val="20"/>
        </w:rPr>
        <w:t>,</w:t>
      </w:r>
      <w:r>
        <w:rPr>
          <w:rFonts w:cs="Calibri"/>
          <w:color w:val="000000"/>
          <w:spacing w:val="4"/>
          <w:sz w:val="20"/>
          <w:szCs w:val="20"/>
        </w:rPr>
        <w:t xml:space="preserve"> </w:t>
      </w:r>
      <w:r w:rsidR="00906E9C">
        <w:rPr>
          <w:rFonts w:cs="Calibri"/>
          <w:color w:val="000000"/>
          <w:spacing w:val="4"/>
          <w:sz w:val="20"/>
          <w:szCs w:val="20"/>
        </w:rPr>
        <w:t xml:space="preserve">zobowiązujemy się do zawarcia umowy na realizacje przedmiotu zamówienia. </w:t>
      </w:r>
    </w:p>
    <w:p w14:paraId="0C59BCAA" w14:textId="77777777" w:rsidR="00B34D46"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13B17A93" w14:textId="77777777" w:rsidR="002F0087" w:rsidRDefault="002F0087" w:rsidP="00B34D46">
      <w:pPr>
        <w:suppressAutoHyphens/>
        <w:overflowPunct w:val="0"/>
        <w:autoSpaceDE w:val="0"/>
        <w:spacing w:after="0" w:line="240" w:lineRule="auto"/>
        <w:jc w:val="both"/>
        <w:textAlignment w:val="baseline"/>
        <w:rPr>
          <w:rFonts w:eastAsia="Times New Roman" w:cs="Arial"/>
          <w:sz w:val="20"/>
          <w:szCs w:val="20"/>
          <w:lang w:eastAsia="zh-CN"/>
        </w:rPr>
      </w:pPr>
    </w:p>
    <w:p w14:paraId="15A00F68" w14:textId="77777777" w:rsidR="002F0087" w:rsidRPr="00FB354A" w:rsidRDefault="002F0087"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46068801" w14:textId="1B8925F0" w:rsidR="002F0087" w:rsidRDefault="002F0087">
      <w:pPr>
        <w:rPr>
          <w:rFonts w:cs="Calibri"/>
          <w:b/>
          <w:color w:val="000000"/>
          <w:sz w:val="20"/>
          <w:szCs w:val="20"/>
        </w:rPr>
      </w:pPr>
      <w:bookmarkStart w:id="8" w:name="_Hlk108004713"/>
      <w:r>
        <w:rPr>
          <w:rFonts w:cs="Calibri"/>
          <w:b/>
          <w:color w:val="000000"/>
          <w:sz w:val="20"/>
          <w:szCs w:val="20"/>
        </w:rPr>
        <w:br w:type="page"/>
      </w:r>
    </w:p>
    <w:p w14:paraId="4556AA35" w14:textId="04C90A50" w:rsidR="003E2F9B" w:rsidRPr="00154923" w:rsidRDefault="00926A59" w:rsidP="00154923">
      <w:pPr>
        <w:pStyle w:val="ListParagraph1"/>
        <w:spacing w:before="0" w:after="120" w:line="240" w:lineRule="auto"/>
        <w:ind w:left="0"/>
        <w:rPr>
          <w:rFonts w:asciiTheme="minorHAnsi" w:hAnsiTheme="minorHAnsi"/>
          <w:b/>
          <w:bCs/>
          <w:sz w:val="20"/>
          <w:szCs w:val="20"/>
        </w:rPr>
      </w:pPr>
      <w:bookmarkStart w:id="9" w:name="_Hlk152759328"/>
      <w:r w:rsidRPr="00154923">
        <w:rPr>
          <w:rFonts w:asciiTheme="minorHAnsi" w:hAnsiTheme="minorHAnsi"/>
          <w:b/>
          <w:bCs/>
          <w:sz w:val="20"/>
          <w:szCs w:val="20"/>
        </w:rPr>
        <w:lastRenderedPageBreak/>
        <w:t xml:space="preserve">Załącznik nr </w:t>
      </w:r>
      <w:r w:rsidR="00135172" w:rsidRPr="00154923">
        <w:rPr>
          <w:rFonts w:asciiTheme="minorHAnsi" w:hAnsiTheme="minorHAnsi"/>
          <w:b/>
          <w:bCs/>
          <w:sz w:val="20"/>
          <w:szCs w:val="20"/>
        </w:rPr>
        <w:t xml:space="preserve">2 do </w:t>
      </w:r>
      <w:r w:rsidR="00154923" w:rsidRPr="00154923">
        <w:rPr>
          <w:rFonts w:asciiTheme="minorHAnsi" w:hAnsiTheme="minorHAnsi"/>
          <w:b/>
          <w:bCs/>
          <w:sz w:val="20"/>
          <w:szCs w:val="20"/>
        </w:rPr>
        <w:t>Z</w:t>
      </w:r>
      <w:r w:rsidR="00135172" w:rsidRPr="00154923">
        <w:rPr>
          <w:rFonts w:asciiTheme="minorHAnsi" w:hAnsiTheme="minorHAnsi"/>
          <w:b/>
          <w:bCs/>
          <w:sz w:val="20"/>
          <w:szCs w:val="20"/>
        </w:rPr>
        <w:t>apytania ofertowego</w:t>
      </w:r>
    </w:p>
    <w:bookmarkEnd w:id="9"/>
    <w:p w14:paraId="6D586429" w14:textId="73075AEF" w:rsidR="00135172" w:rsidRDefault="00135172" w:rsidP="000353A2">
      <w:pPr>
        <w:pStyle w:val="ListParagraph1"/>
        <w:spacing w:before="0" w:after="120" w:line="240" w:lineRule="auto"/>
        <w:rPr>
          <w:rFonts w:asciiTheme="minorHAnsi" w:hAnsiTheme="minorHAnsi"/>
          <w:sz w:val="20"/>
          <w:szCs w:val="20"/>
        </w:rPr>
      </w:pPr>
    </w:p>
    <w:p w14:paraId="7C3889EB" w14:textId="592C4912" w:rsidR="00135172" w:rsidRPr="00725B27" w:rsidRDefault="00135172" w:rsidP="00135172">
      <w:pPr>
        <w:pStyle w:val="ListParagraph1"/>
        <w:spacing w:before="0" w:after="120" w:line="240" w:lineRule="auto"/>
        <w:ind w:left="0"/>
        <w:jc w:val="center"/>
        <w:rPr>
          <w:rFonts w:asciiTheme="minorHAnsi" w:hAnsiTheme="minorHAnsi"/>
          <w:b/>
          <w:bCs/>
          <w:sz w:val="24"/>
          <w:szCs w:val="24"/>
        </w:rPr>
      </w:pPr>
      <w:r w:rsidRPr="00725B27">
        <w:rPr>
          <w:rFonts w:asciiTheme="minorHAnsi" w:hAnsiTheme="minorHAnsi"/>
          <w:b/>
          <w:bCs/>
          <w:sz w:val="24"/>
          <w:szCs w:val="24"/>
        </w:rPr>
        <w:t>Opis przedmiotu zamówienia</w:t>
      </w:r>
    </w:p>
    <w:p w14:paraId="12FC1EB8" w14:textId="6D3330E3" w:rsidR="00135172" w:rsidRDefault="00135172" w:rsidP="00135172">
      <w:pPr>
        <w:pStyle w:val="ListParagraph1"/>
        <w:spacing w:before="0" w:after="120" w:line="240" w:lineRule="auto"/>
        <w:ind w:left="0"/>
        <w:jc w:val="center"/>
        <w:rPr>
          <w:rFonts w:asciiTheme="minorHAnsi" w:hAnsiTheme="minorHAnsi"/>
          <w:b/>
          <w:bCs/>
          <w:sz w:val="20"/>
          <w:szCs w:val="20"/>
        </w:rPr>
      </w:pPr>
    </w:p>
    <w:p w14:paraId="3B111212" w14:textId="77777777" w:rsidR="00725B27" w:rsidRPr="00725B27" w:rsidRDefault="00725B27" w:rsidP="00725B27">
      <w:pPr>
        <w:widowControl w:val="0"/>
        <w:autoSpaceDE w:val="0"/>
        <w:autoSpaceDN w:val="0"/>
        <w:spacing w:after="0" w:line="240" w:lineRule="auto"/>
        <w:rPr>
          <w:rFonts w:eastAsia="Verdana" w:cstheme="minorHAnsi"/>
          <w:sz w:val="20"/>
          <w:szCs w:val="20"/>
        </w:rPr>
      </w:pPr>
      <w:bookmarkStart w:id="10" w:name="_Hlk152757726"/>
      <w:r w:rsidRPr="00725B27">
        <w:rPr>
          <w:rFonts w:eastAsia="Verdana" w:cstheme="minorHAnsi"/>
          <w:sz w:val="20"/>
          <w:szCs w:val="20"/>
        </w:rPr>
        <w:t>Przedmiotem zamówienia jest wsparcie eksperckie w zakresie wdrożenia wymagań ustawy o Krajowym Systemie Cyberbezpieczeństwa oraz opracowanie dokumentacji Systemu Zarządzania Bezpieczeństwem Informacji (SZBI) zgodnej z normą ISO/IEC 27001:2022, obejmujące:</w:t>
      </w:r>
    </w:p>
    <w:p w14:paraId="18EF05E6" w14:textId="77777777" w:rsidR="00725B27" w:rsidRPr="00725B27" w:rsidRDefault="00725B27" w:rsidP="00725B27">
      <w:pPr>
        <w:numPr>
          <w:ilvl w:val="0"/>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Usługa Audytu Zerowego Stanu i Zgodności z Wymaganiami Ustawy o Krajowym Systemie Cyberbezpieczeństwa</w:t>
      </w:r>
    </w:p>
    <w:p w14:paraId="24C1F55D" w14:textId="77777777" w:rsidR="00725B27" w:rsidRPr="00725B27" w:rsidRDefault="00725B27" w:rsidP="00725B27">
      <w:pPr>
        <w:spacing w:before="100" w:beforeAutospacing="1" w:after="100" w:afterAutospacing="1" w:line="240" w:lineRule="auto"/>
        <w:ind w:left="720"/>
        <w:rPr>
          <w:rFonts w:eastAsia="Times New Roman" w:cstheme="minorHAnsi"/>
          <w:sz w:val="20"/>
          <w:szCs w:val="20"/>
          <w:lang w:eastAsia="pl-PL"/>
        </w:rPr>
      </w:pPr>
      <w:r w:rsidRPr="00725B27">
        <w:rPr>
          <w:rFonts w:eastAsia="Times New Roman" w:cstheme="minorHAnsi"/>
          <w:sz w:val="20"/>
          <w:szCs w:val="20"/>
          <w:lang w:eastAsia="pl-PL"/>
        </w:rPr>
        <w:t>Wykonawca powinien:</w:t>
      </w:r>
    </w:p>
    <w:p w14:paraId="3FEEBC17"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Przeprowadzić analizę wpływu Systemów IT i/lub OT na Usługę Kluczową.</w:t>
      </w:r>
    </w:p>
    <w:p w14:paraId="44B286E3"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Ocenić zgodność z artykułami 8-16 Ustawy o Krajowym Systemie Cyberbezpieczeństwa.</w:t>
      </w:r>
    </w:p>
    <w:p w14:paraId="0FED85B7"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Przeanalizować dokumentację systemu informacyjnego wykorzystywanego do świadczenia Usługi Kluczowej.</w:t>
      </w:r>
    </w:p>
    <w:p w14:paraId="262F6964" w14:textId="3AEBBDD2"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 xml:space="preserve">Ewaluować funkcjonowanie wewnętrznych mechanizmów kontrolnych w odniesieniu do </w:t>
      </w:r>
      <w:r w:rsidR="004E6332" w:rsidRPr="00725B27">
        <w:rPr>
          <w:rFonts w:eastAsia="Times New Roman" w:cstheme="minorHAnsi"/>
          <w:sz w:val="20"/>
          <w:szCs w:val="20"/>
          <w:lang w:eastAsia="pl-PL"/>
        </w:rPr>
        <w:t>Cyberbezpieczeństwa</w:t>
      </w:r>
      <w:r w:rsidRPr="00725B27">
        <w:rPr>
          <w:rFonts w:eastAsia="Times New Roman" w:cstheme="minorHAnsi"/>
          <w:sz w:val="20"/>
          <w:szCs w:val="20"/>
          <w:lang w:eastAsia="pl-PL"/>
        </w:rPr>
        <w:t>.</w:t>
      </w:r>
    </w:p>
    <w:p w14:paraId="03EAE5BE"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Sporządzić raport z audytu dla Kierownika Zamawiającego.</w:t>
      </w:r>
    </w:p>
    <w:p w14:paraId="657C5747" w14:textId="77777777" w:rsidR="00725B27" w:rsidRPr="00725B27" w:rsidRDefault="00725B27" w:rsidP="00725B27">
      <w:pPr>
        <w:spacing w:after="0" w:line="240" w:lineRule="auto"/>
        <w:ind w:left="360"/>
        <w:rPr>
          <w:rFonts w:eastAsia="Times New Roman" w:cstheme="minorHAnsi"/>
          <w:sz w:val="20"/>
          <w:szCs w:val="20"/>
          <w:lang w:eastAsia="pl-PL"/>
        </w:rPr>
      </w:pPr>
    </w:p>
    <w:p w14:paraId="6E2D33E7" w14:textId="77777777" w:rsidR="00725B27" w:rsidRPr="00725B27" w:rsidRDefault="00725B27" w:rsidP="00725B27">
      <w:pPr>
        <w:numPr>
          <w:ilvl w:val="0"/>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Wsparcie w Przygotowaniu Dokumentacji SZBI Zgodnej z Normą ISO/IEC 27001:2022</w:t>
      </w:r>
    </w:p>
    <w:p w14:paraId="572D2173" w14:textId="77777777" w:rsidR="00725B27" w:rsidRPr="00725B27" w:rsidRDefault="00725B27" w:rsidP="00725B27">
      <w:pPr>
        <w:spacing w:before="100" w:beforeAutospacing="1" w:after="100" w:afterAutospacing="1" w:line="240" w:lineRule="auto"/>
        <w:ind w:left="720"/>
        <w:rPr>
          <w:rFonts w:eastAsia="Times New Roman" w:cstheme="minorHAnsi"/>
          <w:sz w:val="20"/>
          <w:szCs w:val="20"/>
          <w:lang w:eastAsia="pl-PL"/>
        </w:rPr>
      </w:pPr>
      <w:r w:rsidRPr="00725B27">
        <w:rPr>
          <w:rFonts w:eastAsia="Times New Roman" w:cstheme="minorHAnsi"/>
          <w:sz w:val="20"/>
          <w:szCs w:val="20"/>
          <w:lang w:eastAsia="pl-PL"/>
        </w:rPr>
        <w:t>Wykonawca powinien:</w:t>
      </w:r>
    </w:p>
    <w:p w14:paraId="79690E6B"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Opracować dokumentację SZBI, w tym polityki bezpieczeństwa informacji, klasyfikacji informacji, metodologii szacowania ryzyka, polityki bezpieczeństwa danych osobowych, polityki bezpieczeństwa fizycznego, instrukcji bezpieczeństwa systemów teleinformatycznych.</w:t>
      </w:r>
    </w:p>
    <w:p w14:paraId="4E5B1050" w14:textId="77777777" w:rsidR="00725B27" w:rsidRPr="00725B27" w:rsidRDefault="00725B27" w:rsidP="00725B27">
      <w:pPr>
        <w:spacing w:before="100" w:beforeAutospacing="1" w:after="100" w:afterAutospacing="1" w:line="240" w:lineRule="auto"/>
        <w:outlineLvl w:val="2"/>
        <w:rPr>
          <w:rFonts w:eastAsia="Times New Roman" w:cstheme="minorHAnsi"/>
          <w:b/>
          <w:bCs/>
          <w:sz w:val="20"/>
          <w:szCs w:val="20"/>
          <w:lang w:eastAsia="pl-PL"/>
        </w:rPr>
      </w:pPr>
      <w:r w:rsidRPr="00725B27">
        <w:rPr>
          <w:rFonts w:eastAsia="Times New Roman" w:cstheme="minorHAnsi"/>
          <w:b/>
          <w:bCs/>
          <w:sz w:val="20"/>
          <w:szCs w:val="20"/>
          <w:lang w:eastAsia="pl-PL"/>
        </w:rPr>
        <w:t>Warunki Realizacji</w:t>
      </w:r>
    </w:p>
    <w:p w14:paraId="168DA734" w14:textId="77777777" w:rsidR="00725B27" w:rsidRPr="00725B27" w:rsidRDefault="00725B27" w:rsidP="00725B27">
      <w:p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Wykonawca jest zobowiązany do:</w:t>
      </w:r>
    </w:p>
    <w:p w14:paraId="53543D12"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Zapewnienia sobie narzędzi i oprogramowania niezbędnego do realizacji zamówienia.</w:t>
      </w:r>
    </w:p>
    <w:p w14:paraId="61B7CACE"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Świadczenia usług na wysokim poziomie technicznym i jakościowym, zgodnie z aktualnym stanem wiedzy technicznej, zwłaszcza w obszarze bezpieczeństwa informacji.</w:t>
      </w:r>
    </w:p>
    <w:p w14:paraId="62EC36EC"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Przetwarzania danych z zachowaniem poufności i bezpieczeństwa, zgodnie z obowiązującymi przepisami prawa.</w:t>
      </w:r>
    </w:p>
    <w:p w14:paraId="1B03DFC4"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Przekazywania rzetelnych, prawdziwych i kompletnych informacji dotyczących realizacji zamówienia.</w:t>
      </w:r>
    </w:p>
    <w:p w14:paraId="7EAC287B"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Zapewnienia bezpieczeństwa dokumentów i danych przekazywanych przez Zamawiającego, z zachowaniem należytej staranności.</w:t>
      </w:r>
    </w:p>
    <w:p w14:paraId="2D9A056C" w14:textId="77777777" w:rsidR="00725B27" w:rsidRPr="00725B27" w:rsidRDefault="00725B27" w:rsidP="00725B27">
      <w:pPr>
        <w:spacing w:before="100" w:beforeAutospacing="1" w:after="100" w:afterAutospacing="1" w:line="240" w:lineRule="auto"/>
        <w:outlineLvl w:val="2"/>
        <w:rPr>
          <w:rFonts w:eastAsia="Times New Roman" w:cstheme="minorHAnsi"/>
          <w:b/>
          <w:bCs/>
          <w:sz w:val="20"/>
          <w:szCs w:val="20"/>
          <w:lang w:eastAsia="pl-PL"/>
        </w:rPr>
      </w:pPr>
      <w:r w:rsidRPr="00725B27">
        <w:rPr>
          <w:rFonts w:eastAsia="Times New Roman" w:cstheme="minorHAnsi"/>
          <w:b/>
          <w:bCs/>
          <w:sz w:val="20"/>
          <w:szCs w:val="20"/>
          <w:lang w:eastAsia="pl-PL"/>
        </w:rPr>
        <w:lastRenderedPageBreak/>
        <w:t>Ramy Czasowe</w:t>
      </w:r>
    </w:p>
    <w:p w14:paraId="08CEDB20" w14:textId="77777777" w:rsidR="00725B27" w:rsidRPr="00725B27" w:rsidRDefault="00725B27" w:rsidP="00725B27">
      <w:pPr>
        <w:numPr>
          <w:ilvl w:val="0"/>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Audyt Zerowy</w:t>
      </w:r>
    </w:p>
    <w:p w14:paraId="02B91AC5" w14:textId="77777777" w:rsidR="00725B27" w:rsidRPr="00725B27" w:rsidRDefault="00725B27" w:rsidP="00725B27">
      <w:pPr>
        <w:numPr>
          <w:ilvl w:val="1"/>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Realizacja: od 4 do 8 tygodni.</w:t>
      </w:r>
    </w:p>
    <w:p w14:paraId="12449744" w14:textId="77777777" w:rsidR="00725B27" w:rsidRPr="00725B27" w:rsidRDefault="00725B27" w:rsidP="00725B27">
      <w:pPr>
        <w:numPr>
          <w:ilvl w:val="0"/>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Opracowanie Dokumentacji SZBI</w:t>
      </w:r>
    </w:p>
    <w:p w14:paraId="6C6BB8CF" w14:textId="3C2C7C22" w:rsidR="00725B27" w:rsidRPr="00725B27" w:rsidRDefault="00725B27" w:rsidP="00725B27">
      <w:pPr>
        <w:numPr>
          <w:ilvl w:val="1"/>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 xml:space="preserve">Realizacja: od 2 do 4 miesięcy, liczony od momentu zakończenia audytu </w:t>
      </w:r>
      <w:r w:rsidR="00E45363" w:rsidRPr="00725B27">
        <w:rPr>
          <w:rFonts w:eastAsia="Times New Roman" w:cstheme="minorHAnsi"/>
          <w:sz w:val="20"/>
          <w:szCs w:val="20"/>
          <w:lang w:eastAsia="pl-PL"/>
        </w:rPr>
        <w:t>Cyberbezpieczeństwa</w:t>
      </w:r>
      <w:r w:rsidRPr="00725B27">
        <w:rPr>
          <w:rFonts w:eastAsia="Times New Roman" w:cstheme="minorHAnsi"/>
          <w:sz w:val="20"/>
          <w:szCs w:val="20"/>
          <w:lang w:eastAsia="pl-PL"/>
        </w:rPr>
        <w:t>.</w:t>
      </w:r>
    </w:p>
    <w:bookmarkEnd w:id="10"/>
    <w:p w14:paraId="076C7E75" w14:textId="18878920" w:rsidR="00725B27" w:rsidRDefault="00725B27">
      <w:pPr>
        <w:rPr>
          <w:rFonts w:eastAsia="Times New Roman" w:cs="Times New Roman"/>
          <w:sz w:val="20"/>
          <w:szCs w:val="20"/>
        </w:rPr>
      </w:pPr>
      <w:r>
        <w:rPr>
          <w:sz w:val="20"/>
          <w:szCs w:val="20"/>
        </w:rPr>
        <w:br w:type="page"/>
      </w:r>
    </w:p>
    <w:p w14:paraId="536A2024" w14:textId="2A2E4B74" w:rsidR="00E33188" w:rsidRDefault="00E33188" w:rsidP="00154923">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Theme="minorHAnsi" w:hAnsiTheme="minorHAnsi" w:cstheme="minorHAnsi"/>
          <w:color w:val="auto"/>
          <w:sz w:val="20"/>
        </w:rPr>
      </w:pPr>
      <w:r w:rsidRPr="00154923">
        <w:rPr>
          <w:rFonts w:asciiTheme="minorHAnsi" w:hAnsiTheme="minorHAnsi" w:cstheme="minorHAnsi"/>
          <w:color w:val="auto"/>
          <w:sz w:val="20"/>
        </w:rPr>
        <w:lastRenderedPageBreak/>
        <w:t xml:space="preserve">Załącznik nr 3 do </w:t>
      </w:r>
      <w:r w:rsidR="00154923" w:rsidRPr="00154923">
        <w:rPr>
          <w:rFonts w:asciiTheme="minorHAnsi" w:hAnsiTheme="minorHAnsi" w:cstheme="minorHAnsi"/>
          <w:color w:val="auto"/>
          <w:sz w:val="20"/>
        </w:rPr>
        <w:t>Z</w:t>
      </w:r>
      <w:r w:rsidRPr="00154923">
        <w:rPr>
          <w:rFonts w:asciiTheme="minorHAnsi" w:hAnsiTheme="minorHAnsi" w:cstheme="minorHAnsi"/>
          <w:color w:val="auto"/>
          <w:sz w:val="20"/>
        </w:rPr>
        <w:t>apytania ofertowego</w:t>
      </w:r>
    </w:p>
    <w:p w14:paraId="2F4C5E87" w14:textId="77777777" w:rsidR="00154923" w:rsidRPr="00154923" w:rsidRDefault="00154923" w:rsidP="00154923">
      <w:pPr>
        <w:pStyle w:val="Normalny1"/>
      </w:pPr>
    </w:p>
    <w:p w14:paraId="049D0764" w14:textId="5D54838D" w:rsidR="00E33188" w:rsidRDefault="002F0087" w:rsidP="00E33188">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 w:val="28"/>
          <w:szCs w:val="28"/>
        </w:rPr>
      </w:pPr>
      <w:r>
        <w:rPr>
          <w:rFonts w:asciiTheme="minorHAnsi" w:hAnsiTheme="minorHAnsi" w:cstheme="minorHAnsi"/>
          <w:color w:val="auto"/>
          <w:sz w:val="28"/>
          <w:szCs w:val="28"/>
        </w:rPr>
        <w:t>Wzór umowy</w:t>
      </w:r>
    </w:p>
    <w:p w14:paraId="60E2EA9C" w14:textId="77777777" w:rsidR="00B52AAD" w:rsidRDefault="00B52AAD" w:rsidP="00B52AAD">
      <w:pPr>
        <w:pStyle w:val="Normalny1"/>
      </w:pPr>
    </w:p>
    <w:p w14:paraId="6CA31836" w14:textId="77777777" w:rsidR="00D3258A" w:rsidRPr="00C23587" w:rsidRDefault="00D3258A" w:rsidP="00D3258A">
      <w:pPr>
        <w:contextualSpacing/>
        <w:rPr>
          <w:rFonts w:ascii="Century Gothic" w:eastAsia="Calibri" w:hAnsi="Century Gothic" w:cs="Calibri"/>
          <w:b/>
          <w:sz w:val="20"/>
          <w:szCs w:val="20"/>
        </w:rPr>
      </w:pPr>
      <w:r w:rsidRPr="00C23587">
        <w:rPr>
          <w:rFonts w:ascii="Century Gothic" w:eastAsia="Calibri" w:hAnsi="Century Gothic" w:cs="Calibri"/>
          <w:b/>
          <w:sz w:val="20"/>
          <w:szCs w:val="20"/>
        </w:rPr>
        <w:t>UMOWA nr …………..</w:t>
      </w:r>
    </w:p>
    <w:p w14:paraId="47E4BAC4" w14:textId="77777777" w:rsidR="00D3258A" w:rsidRPr="00C23587" w:rsidRDefault="00D3258A" w:rsidP="00D3258A">
      <w:pPr>
        <w:contextualSpacing/>
        <w:rPr>
          <w:rFonts w:ascii="Century Gothic" w:eastAsia="Calibri" w:hAnsi="Century Gothic" w:cs="Calibri"/>
          <w:sz w:val="20"/>
          <w:szCs w:val="20"/>
        </w:rPr>
      </w:pPr>
    </w:p>
    <w:p w14:paraId="2CDDC174" w14:textId="77777777" w:rsidR="00D3258A" w:rsidRPr="00C23587" w:rsidRDefault="00D3258A" w:rsidP="00D3258A">
      <w:pPr>
        <w:contextualSpacing/>
        <w:rPr>
          <w:rFonts w:ascii="Century Gothic" w:eastAsia="Calibri" w:hAnsi="Century Gothic" w:cs="Calibri"/>
          <w:sz w:val="20"/>
          <w:szCs w:val="20"/>
        </w:rPr>
      </w:pPr>
      <w:r w:rsidRPr="00C23587">
        <w:rPr>
          <w:rFonts w:ascii="Century Gothic" w:eastAsia="Calibri" w:hAnsi="Century Gothic" w:cs="Calibri"/>
          <w:sz w:val="20"/>
          <w:szCs w:val="20"/>
        </w:rPr>
        <w:t xml:space="preserve">zawarta w dniu </w:t>
      </w:r>
      <w:r w:rsidRPr="00C23587">
        <w:rPr>
          <w:rFonts w:ascii="Century Gothic" w:eastAsia="Calibri" w:hAnsi="Century Gothic" w:cs="Calibri"/>
          <w:b/>
          <w:bCs/>
          <w:sz w:val="20"/>
          <w:szCs w:val="20"/>
        </w:rPr>
        <w:t>…………. 202</w:t>
      </w:r>
      <w:r>
        <w:rPr>
          <w:rFonts w:ascii="Century Gothic" w:eastAsia="Calibri" w:hAnsi="Century Gothic" w:cs="Calibri"/>
          <w:b/>
          <w:bCs/>
          <w:sz w:val="20"/>
          <w:szCs w:val="20"/>
        </w:rPr>
        <w:t>4</w:t>
      </w:r>
      <w:r w:rsidRPr="00C23587">
        <w:rPr>
          <w:rFonts w:ascii="Century Gothic" w:eastAsia="Calibri" w:hAnsi="Century Gothic" w:cs="Calibri"/>
          <w:b/>
          <w:bCs/>
          <w:sz w:val="20"/>
          <w:szCs w:val="20"/>
        </w:rPr>
        <w:t xml:space="preserve"> r.</w:t>
      </w:r>
      <w:r w:rsidRPr="00C23587">
        <w:rPr>
          <w:rFonts w:ascii="Century Gothic" w:eastAsia="Calibri" w:hAnsi="Century Gothic" w:cs="Calibri"/>
          <w:sz w:val="20"/>
          <w:szCs w:val="20"/>
        </w:rPr>
        <w:t xml:space="preserve"> w Warszawie </w:t>
      </w:r>
    </w:p>
    <w:p w14:paraId="52534739" w14:textId="77777777" w:rsidR="00D3258A" w:rsidRPr="00C23587" w:rsidRDefault="00D3258A" w:rsidP="00D3258A">
      <w:pPr>
        <w:contextualSpacing/>
        <w:jc w:val="both"/>
        <w:rPr>
          <w:rFonts w:ascii="Century Gothic" w:eastAsia="Calibri" w:hAnsi="Century Gothic" w:cs="Calibri"/>
          <w:sz w:val="20"/>
          <w:szCs w:val="20"/>
        </w:rPr>
      </w:pPr>
    </w:p>
    <w:p w14:paraId="5FE02581"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pomiędzy:</w:t>
      </w:r>
    </w:p>
    <w:p w14:paraId="350BB0DD" w14:textId="77777777" w:rsidR="00D3258A" w:rsidRPr="00C23587" w:rsidRDefault="00D3258A" w:rsidP="00D3258A">
      <w:pPr>
        <w:contextualSpacing/>
        <w:jc w:val="both"/>
        <w:rPr>
          <w:rFonts w:ascii="Century Gothic" w:eastAsia="Calibri" w:hAnsi="Century Gothic" w:cs="Calibri"/>
          <w:sz w:val="20"/>
          <w:szCs w:val="20"/>
        </w:rPr>
      </w:pPr>
    </w:p>
    <w:p w14:paraId="1C8CD073"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hAnsi="Century Gothic"/>
          <w:b/>
          <w:sz w:val="20"/>
          <w:szCs w:val="20"/>
        </w:rPr>
        <w:t xml:space="preserve">Krajowy Instytut Mediów </w:t>
      </w:r>
      <w:r w:rsidRPr="00C23587">
        <w:rPr>
          <w:rFonts w:ascii="Century Gothic" w:hAnsi="Century Gothic"/>
          <w:bCs/>
          <w:sz w:val="20"/>
          <w:szCs w:val="20"/>
        </w:rPr>
        <w:t xml:space="preserve">z siedzibą w </w:t>
      </w:r>
      <w:bookmarkStart w:id="11" w:name="_Hlk93582072"/>
      <w:r w:rsidRPr="00C23587">
        <w:rPr>
          <w:rFonts w:ascii="Century Gothic" w:hAnsi="Century Gothic"/>
          <w:bCs/>
          <w:sz w:val="20"/>
          <w:szCs w:val="20"/>
        </w:rPr>
        <w:t>Warszawie 02-587 ul. Wiktorska 63</w:t>
      </w:r>
      <w:bookmarkEnd w:id="11"/>
      <w:r w:rsidRPr="00C23587">
        <w:rPr>
          <w:rFonts w:ascii="Century Gothic" w:hAnsi="Century Gothic"/>
          <w:bCs/>
          <w:sz w:val="20"/>
          <w:szCs w:val="20"/>
        </w:rPr>
        <w:t xml:space="preserve">, wpisany do rejestru przedsiębiorców prowadzonego przez Sąd Rejonowy dla m. st. Warszawy w Warszawie, XIII Wydział Gospodarczy KRS pod numerem KRS 0000875978, NIP: 5213916470, REGON: 387857893 reprezentowany przez </w:t>
      </w:r>
    </w:p>
    <w:p w14:paraId="61258E2A"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b/>
          <w:bCs/>
          <w:sz w:val="20"/>
          <w:szCs w:val="20"/>
        </w:rPr>
        <w:t>Ewę Szejner</w:t>
      </w:r>
      <w:r w:rsidRPr="00C23587">
        <w:rPr>
          <w:rFonts w:ascii="Century Gothic" w:eastAsia="Calibri" w:hAnsi="Century Gothic" w:cs="Calibri"/>
          <w:sz w:val="20"/>
          <w:szCs w:val="20"/>
        </w:rPr>
        <w:t xml:space="preserve"> – p.o. Dyrektora Krajowego Instytutu Mediów</w:t>
      </w:r>
    </w:p>
    <w:p w14:paraId="78CBB88C"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zwanym dalej „</w:t>
      </w:r>
      <w:r w:rsidRPr="00C23587">
        <w:rPr>
          <w:rFonts w:ascii="Century Gothic" w:eastAsia="Calibri" w:hAnsi="Century Gothic" w:cs="Calibri"/>
          <w:b/>
          <w:sz w:val="20"/>
          <w:szCs w:val="20"/>
        </w:rPr>
        <w:t>Zamawiającym</w:t>
      </w:r>
      <w:r w:rsidRPr="00C23587">
        <w:rPr>
          <w:rFonts w:ascii="Century Gothic" w:eastAsia="Calibri" w:hAnsi="Century Gothic" w:cs="Calibri"/>
          <w:sz w:val="20"/>
          <w:szCs w:val="20"/>
        </w:rPr>
        <w:t>”</w:t>
      </w:r>
    </w:p>
    <w:p w14:paraId="3A73C427"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a</w:t>
      </w:r>
    </w:p>
    <w:p w14:paraId="0638D839" w14:textId="77777777" w:rsidR="00D3258A" w:rsidRPr="00C23587" w:rsidRDefault="00D3258A" w:rsidP="00D3258A">
      <w:pPr>
        <w:pStyle w:val="NormalnyWeb"/>
        <w:shd w:val="clear" w:color="auto" w:fill="FFFFFF"/>
        <w:spacing w:before="0" w:after="0"/>
        <w:contextualSpacing/>
        <w:jc w:val="both"/>
        <w:rPr>
          <w:rFonts w:ascii="Century Gothic" w:eastAsia="Calibri" w:hAnsi="Century Gothic" w:cs="Calibri"/>
          <w:b/>
          <w:sz w:val="20"/>
          <w:szCs w:val="20"/>
        </w:rPr>
      </w:pPr>
      <w:bookmarkStart w:id="12" w:name="_Hlk136440088"/>
      <w:r w:rsidRPr="00C23587">
        <w:rPr>
          <w:rFonts w:ascii="Century Gothic" w:eastAsia="Calibri" w:hAnsi="Century Gothic" w:cs="Calibri"/>
          <w:b/>
          <w:sz w:val="20"/>
          <w:szCs w:val="20"/>
        </w:rPr>
        <w:t>……………………. ……………………………</w:t>
      </w:r>
      <w:r w:rsidRPr="00C23587">
        <w:rPr>
          <w:rFonts w:ascii="Century Gothic" w:eastAsia="Calibri" w:hAnsi="Century Gothic" w:cs="Calibri"/>
          <w:bCs/>
          <w:sz w:val="20"/>
          <w:szCs w:val="20"/>
        </w:rPr>
        <w:t>, z siedzibą w ………………. (….-…..), ul. ……………………. nr …., legitymującym się  …………………</w:t>
      </w:r>
    </w:p>
    <w:bookmarkEnd w:id="12"/>
    <w:p w14:paraId="4DCBC432" w14:textId="77777777" w:rsidR="00D3258A" w:rsidRPr="00C23587" w:rsidRDefault="00D3258A" w:rsidP="00D3258A">
      <w:pPr>
        <w:pStyle w:val="NormalnyWeb"/>
        <w:shd w:val="clear" w:color="auto" w:fill="FFFFFF"/>
        <w:spacing w:before="0" w:after="0"/>
        <w:contextualSpacing/>
        <w:rPr>
          <w:rFonts w:ascii="Century Gothic" w:hAnsi="Century Gothic"/>
          <w:b/>
          <w:bCs/>
          <w:kern w:val="0"/>
          <w:sz w:val="20"/>
          <w:szCs w:val="20"/>
        </w:rPr>
      </w:pPr>
      <w:r w:rsidRPr="00C23587">
        <w:rPr>
          <w:rFonts w:ascii="Century Gothic" w:hAnsi="Century Gothic"/>
          <w:kern w:val="0"/>
          <w:sz w:val="20"/>
          <w:szCs w:val="20"/>
        </w:rPr>
        <w:t>zwanym dalej „</w:t>
      </w:r>
      <w:r w:rsidRPr="00C23587">
        <w:rPr>
          <w:rFonts w:ascii="Century Gothic" w:hAnsi="Century Gothic"/>
          <w:b/>
          <w:bCs/>
          <w:kern w:val="0"/>
          <w:sz w:val="20"/>
          <w:szCs w:val="20"/>
        </w:rPr>
        <w:t>Wykonawcą”</w:t>
      </w:r>
    </w:p>
    <w:p w14:paraId="1D328291" w14:textId="77777777" w:rsidR="00D3258A" w:rsidRPr="00C23587" w:rsidRDefault="00D3258A" w:rsidP="00D3258A">
      <w:pPr>
        <w:pStyle w:val="NormalnyWeb"/>
        <w:shd w:val="clear" w:color="auto" w:fill="FFFFFF"/>
        <w:spacing w:before="0" w:after="0"/>
        <w:contextualSpacing/>
        <w:rPr>
          <w:rFonts w:ascii="Century Gothic" w:hAnsi="Century Gothic"/>
          <w:bCs/>
          <w:kern w:val="0"/>
          <w:sz w:val="20"/>
          <w:szCs w:val="20"/>
        </w:rPr>
      </w:pPr>
      <w:r w:rsidRPr="00C23587">
        <w:rPr>
          <w:rFonts w:ascii="Century Gothic" w:hAnsi="Century Gothic"/>
          <w:bCs/>
          <w:kern w:val="0"/>
          <w:sz w:val="20"/>
          <w:szCs w:val="20"/>
        </w:rPr>
        <w:t>działające osobno zwane „</w:t>
      </w:r>
      <w:r w:rsidRPr="00C23587">
        <w:rPr>
          <w:rFonts w:ascii="Century Gothic" w:hAnsi="Century Gothic"/>
          <w:b/>
          <w:kern w:val="0"/>
          <w:sz w:val="20"/>
          <w:szCs w:val="20"/>
        </w:rPr>
        <w:t>Stroną</w:t>
      </w:r>
      <w:r w:rsidRPr="00C23587">
        <w:rPr>
          <w:rFonts w:ascii="Century Gothic" w:hAnsi="Century Gothic"/>
          <w:bCs/>
          <w:kern w:val="0"/>
          <w:sz w:val="20"/>
          <w:szCs w:val="20"/>
        </w:rPr>
        <w:t>”, a łącznie „</w:t>
      </w:r>
      <w:r w:rsidRPr="00C23587">
        <w:rPr>
          <w:rFonts w:ascii="Century Gothic" w:hAnsi="Century Gothic"/>
          <w:b/>
          <w:kern w:val="0"/>
          <w:sz w:val="20"/>
          <w:szCs w:val="20"/>
        </w:rPr>
        <w:t>Stronami</w:t>
      </w:r>
      <w:r w:rsidRPr="00C23587">
        <w:rPr>
          <w:rFonts w:ascii="Century Gothic" w:hAnsi="Century Gothic"/>
          <w:bCs/>
          <w:kern w:val="0"/>
          <w:sz w:val="20"/>
          <w:szCs w:val="20"/>
        </w:rPr>
        <w:t>”,</w:t>
      </w:r>
    </w:p>
    <w:p w14:paraId="35C7A455" w14:textId="77777777" w:rsidR="00D3258A" w:rsidRPr="00C23587" w:rsidRDefault="00D3258A" w:rsidP="00D3258A">
      <w:pPr>
        <w:pStyle w:val="NormalnyWeb"/>
        <w:shd w:val="clear" w:color="auto" w:fill="FFFFFF"/>
        <w:spacing w:before="0" w:after="0"/>
        <w:contextualSpacing/>
        <w:rPr>
          <w:rFonts w:ascii="Century Gothic" w:hAnsi="Century Gothic"/>
          <w:bCs/>
          <w:kern w:val="0"/>
          <w:sz w:val="20"/>
          <w:szCs w:val="20"/>
        </w:rPr>
      </w:pPr>
      <w:r w:rsidRPr="00C23587">
        <w:rPr>
          <w:rFonts w:ascii="Century Gothic" w:hAnsi="Century Gothic"/>
          <w:bCs/>
          <w:kern w:val="0"/>
          <w:sz w:val="20"/>
          <w:szCs w:val="20"/>
        </w:rPr>
        <w:t>o następującej treści (dalej „</w:t>
      </w:r>
      <w:r w:rsidRPr="00C23587">
        <w:rPr>
          <w:rFonts w:ascii="Century Gothic" w:hAnsi="Century Gothic"/>
          <w:b/>
          <w:kern w:val="0"/>
          <w:sz w:val="20"/>
          <w:szCs w:val="20"/>
        </w:rPr>
        <w:t>Umowa</w:t>
      </w:r>
      <w:r w:rsidRPr="00C23587">
        <w:rPr>
          <w:rFonts w:ascii="Century Gothic" w:hAnsi="Century Gothic"/>
          <w:bCs/>
          <w:kern w:val="0"/>
          <w:sz w:val="20"/>
          <w:szCs w:val="20"/>
        </w:rPr>
        <w:t>”):</w:t>
      </w:r>
    </w:p>
    <w:p w14:paraId="46F8186F" w14:textId="77777777" w:rsidR="00D3258A" w:rsidRPr="00C23587" w:rsidRDefault="00D3258A" w:rsidP="00D3258A">
      <w:pPr>
        <w:contextualSpacing/>
        <w:jc w:val="both"/>
        <w:rPr>
          <w:rFonts w:ascii="Century Gothic" w:eastAsia="Calibri" w:hAnsi="Century Gothic" w:cs="Calibri"/>
          <w:sz w:val="20"/>
          <w:szCs w:val="20"/>
        </w:rPr>
      </w:pPr>
    </w:p>
    <w:p w14:paraId="36CE4612" w14:textId="5CEFAA11" w:rsidR="00D3258A" w:rsidRPr="00C23587" w:rsidRDefault="00D3258A" w:rsidP="004E6332">
      <w:pPr>
        <w:ind w:left="709"/>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§1</w:t>
      </w:r>
    </w:p>
    <w:p w14:paraId="22630206" w14:textId="77777777" w:rsidR="00D3258A" w:rsidRPr="00C23587" w:rsidRDefault="00D3258A" w:rsidP="004E6332">
      <w:pPr>
        <w:ind w:left="709"/>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Przedmiot Umowy</w:t>
      </w:r>
    </w:p>
    <w:p w14:paraId="4B515FB8" w14:textId="77777777" w:rsidR="00D3258A" w:rsidRPr="00C23587" w:rsidRDefault="00D3258A" w:rsidP="00D3258A">
      <w:pPr>
        <w:numPr>
          <w:ilvl w:val="3"/>
          <w:numId w:val="73"/>
        </w:numPr>
        <w:spacing w:after="0" w:line="240" w:lineRule="auto"/>
        <w:ind w:left="284"/>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zobowiązuje się, w okresie trwania Umowy, do odpłatnego świadczenia na rzecz Zamawiającego </w:t>
      </w:r>
      <w:r w:rsidRPr="00C23587">
        <w:rPr>
          <w:rFonts w:ascii="Century Gothic" w:eastAsia="Calibri" w:hAnsi="Century Gothic" w:cs="Calibri"/>
          <w:b/>
          <w:bCs/>
          <w:sz w:val="20"/>
          <w:szCs w:val="20"/>
        </w:rPr>
        <w:t xml:space="preserve">usług </w:t>
      </w:r>
      <w:r w:rsidRPr="00C23587">
        <w:rPr>
          <w:rFonts w:ascii="Century Gothic" w:eastAsia="Calibri" w:hAnsi="Century Gothic" w:cs="Calibri"/>
          <w:sz w:val="20"/>
          <w:szCs w:val="20"/>
        </w:rPr>
        <w:t xml:space="preserve">wsparcia eksperckiego w zakresie wdrożenia wymagań ustawy z dnia 5 lipca 2018 r. o krajowym systemie </w:t>
      </w:r>
      <w:proofErr w:type="spellStart"/>
      <w:r w:rsidRPr="00C23587">
        <w:rPr>
          <w:rFonts w:ascii="Century Gothic" w:eastAsia="Calibri" w:hAnsi="Century Gothic" w:cs="Calibri"/>
          <w:sz w:val="20"/>
          <w:szCs w:val="20"/>
        </w:rPr>
        <w:t>cyberbezpieczeństwa</w:t>
      </w:r>
      <w:proofErr w:type="spellEnd"/>
      <w:r w:rsidRPr="00C23587">
        <w:rPr>
          <w:rFonts w:ascii="Century Gothic" w:eastAsia="Calibri" w:hAnsi="Century Gothic" w:cs="Calibri"/>
          <w:sz w:val="20"/>
          <w:szCs w:val="20"/>
        </w:rPr>
        <w:t xml:space="preserve"> (t.j. Dz. U. z 2023 r. poz. 913 z późn. zm.) (dalej „Ustawa”) oraz opracowanie dokumentacji Systemu Zarządzania Bezpieczeństwem Informacji (dalej „SZBI”) zgodnej z normą ISO/IEC 27001:2022, obejmujące</w:t>
      </w:r>
      <w:r w:rsidRPr="00C23587">
        <w:rPr>
          <w:rFonts w:ascii="Century Gothic" w:eastAsia="Times New Roman" w:hAnsi="Century Gothic" w:cs="Calibri"/>
          <w:sz w:val="20"/>
          <w:szCs w:val="20"/>
        </w:rPr>
        <w:t xml:space="preserve"> (dalej „</w:t>
      </w:r>
      <w:r w:rsidRPr="00C23587">
        <w:rPr>
          <w:rFonts w:ascii="Century Gothic" w:eastAsia="Times New Roman" w:hAnsi="Century Gothic" w:cs="Calibri"/>
          <w:b/>
          <w:bCs/>
          <w:sz w:val="20"/>
          <w:szCs w:val="20"/>
        </w:rPr>
        <w:t>Usługi</w:t>
      </w:r>
      <w:r w:rsidRPr="00C23587">
        <w:rPr>
          <w:rFonts w:ascii="Century Gothic" w:eastAsia="Times New Roman" w:hAnsi="Century Gothic" w:cs="Calibri"/>
          <w:sz w:val="20"/>
          <w:szCs w:val="20"/>
        </w:rPr>
        <w:t>”)</w:t>
      </w:r>
      <w:r w:rsidRPr="00C23587">
        <w:rPr>
          <w:rFonts w:ascii="Century Gothic" w:eastAsia="Calibri" w:hAnsi="Century Gothic" w:cs="Calibri"/>
          <w:sz w:val="20"/>
          <w:szCs w:val="20"/>
        </w:rPr>
        <w:t>:</w:t>
      </w:r>
    </w:p>
    <w:p w14:paraId="0BD1F0E3" w14:textId="77777777" w:rsidR="00D3258A" w:rsidRPr="00C23587" w:rsidRDefault="00D3258A" w:rsidP="00D3258A">
      <w:pPr>
        <w:numPr>
          <w:ilvl w:val="0"/>
          <w:numId w:val="7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usługę Audytu Zerowego Stanu i Zgodności z </w:t>
      </w:r>
      <w:r>
        <w:rPr>
          <w:rFonts w:ascii="Century Gothic" w:eastAsia="Calibri" w:hAnsi="Century Gothic" w:cs="Calibri"/>
          <w:sz w:val="20"/>
          <w:szCs w:val="20"/>
        </w:rPr>
        <w:t>W</w:t>
      </w:r>
      <w:r w:rsidRPr="00C23587">
        <w:rPr>
          <w:rFonts w:ascii="Century Gothic" w:eastAsia="Calibri" w:hAnsi="Century Gothic" w:cs="Calibri"/>
          <w:sz w:val="20"/>
          <w:szCs w:val="20"/>
        </w:rPr>
        <w:t>ymaganiami Ustawy, która obejmuje:</w:t>
      </w:r>
    </w:p>
    <w:p w14:paraId="1012DC2E"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przeprowadzenie analizy wpływu Systemów IT lub OT na </w:t>
      </w:r>
      <w:r>
        <w:rPr>
          <w:rFonts w:ascii="Century Gothic" w:eastAsia="Calibri" w:hAnsi="Century Gothic" w:cs="Calibri"/>
          <w:sz w:val="20"/>
          <w:szCs w:val="20"/>
        </w:rPr>
        <w:t>u</w:t>
      </w:r>
      <w:r w:rsidRPr="00C23587">
        <w:rPr>
          <w:rFonts w:ascii="Century Gothic" w:eastAsia="Calibri" w:hAnsi="Century Gothic" w:cs="Calibri"/>
          <w:sz w:val="20"/>
          <w:szCs w:val="20"/>
        </w:rPr>
        <w:t xml:space="preserve">sługę </w:t>
      </w:r>
      <w:r>
        <w:rPr>
          <w:rFonts w:ascii="Century Gothic" w:eastAsia="Calibri" w:hAnsi="Century Gothic" w:cs="Calibri"/>
          <w:sz w:val="20"/>
          <w:szCs w:val="20"/>
        </w:rPr>
        <w:t>k</w:t>
      </w:r>
      <w:r w:rsidRPr="00C23587">
        <w:rPr>
          <w:rFonts w:ascii="Century Gothic" w:eastAsia="Calibri" w:hAnsi="Century Gothic" w:cs="Calibri"/>
          <w:sz w:val="20"/>
          <w:szCs w:val="20"/>
        </w:rPr>
        <w:t>luczową</w:t>
      </w:r>
      <w:r>
        <w:rPr>
          <w:rFonts w:ascii="Century Gothic" w:eastAsia="Calibri" w:hAnsi="Century Gothic" w:cs="Calibri"/>
          <w:sz w:val="20"/>
          <w:szCs w:val="20"/>
        </w:rPr>
        <w:t>,</w:t>
      </w:r>
      <w:r w:rsidRPr="007F5EB8">
        <w:rPr>
          <w:rFonts w:ascii="Century Gothic" w:eastAsia="Calibri" w:hAnsi="Century Gothic" w:cs="Calibri"/>
          <w:sz w:val="20"/>
          <w:szCs w:val="20"/>
        </w:rPr>
        <w:t xml:space="preserve"> </w:t>
      </w:r>
      <w:r w:rsidRPr="00C23587">
        <w:rPr>
          <w:rFonts w:ascii="Century Gothic" w:eastAsia="Calibri" w:hAnsi="Century Gothic" w:cs="Calibri"/>
          <w:sz w:val="20"/>
          <w:szCs w:val="20"/>
        </w:rPr>
        <w:t>o której mowa w art. 1 pkt 16 Ustawy (dalej „Usługa Kluczowa”);</w:t>
      </w:r>
    </w:p>
    <w:p w14:paraId="3E958E87"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ocen</w:t>
      </w:r>
      <w:r>
        <w:rPr>
          <w:rFonts w:ascii="Century Gothic" w:eastAsia="Calibri" w:hAnsi="Century Gothic" w:cs="Calibri"/>
          <w:sz w:val="20"/>
          <w:szCs w:val="20"/>
        </w:rPr>
        <w:t>ę</w:t>
      </w:r>
      <w:r w:rsidRPr="00C23587">
        <w:rPr>
          <w:rFonts w:ascii="Century Gothic" w:eastAsia="Calibri" w:hAnsi="Century Gothic" w:cs="Calibri"/>
          <w:sz w:val="20"/>
          <w:szCs w:val="20"/>
        </w:rPr>
        <w:t xml:space="preserve"> zgodności z artykułami 8-16 Ustawy;</w:t>
      </w:r>
    </w:p>
    <w:p w14:paraId="0A89A544"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przeanalizowanie dokumentacj</w:t>
      </w:r>
      <w:r>
        <w:rPr>
          <w:rFonts w:ascii="Century Gothic" w:eastAsia="Calibri" w:hAnsi="Century Gothic" w:cs="Calibri"/>
          <w:sz w:val="20"/>
          <w:szCs w:val="20"/>
        </w:rPr>
        <w:t>i</w:t>
      </w:r>
      <w:r w:rsidRPr="00C23587">
        <w:rPr>
          <w:rFonts w:ascii="Century Gothic" w:eastAsia="Calibri" w:hAnsi="Century Gothic" w:cs="Calibri"/>
          <w:sz w:val="20"/>
          <w:szCs w:val="20"/>
        </w:rPr>
        <w:t xml:space="preserve"> systemu informacyjnego wykorzystywanego do świadczenia </w:t>
      </w:r>
      <w:r>
        <w:rPr>
          <w:rFonts w:ascii="Century Gothic" w:eastAsia="Calibri" w:hAnsi="Century Gothic" w:cs="Calibri"/>
          <w:sz w:val="20"/>
          <w:szCs w:val="20"/>
        </w:rPr>
        <w:t>U</w:t>
      </w:r>
      <w:r w:rsidRPr="00C23587">
        <w:rPr>
          <w:rFonts w:ascii="Century Gothic" w:eastAsia="Calibri" w:hAnsi="Century Gothic" w:cs="Calibri"/>
          <w:sz w:val="20"/>
          <w:szCs w:val="20"/>
        </w:rPr>
        <w:t xml:space="preserve">sługi </w:t>
      </w:r>
      <w:r>
        <w:rPr>
          <w:rFonts w:ascii="Century Gothic" w:eastAsia="Calibri" w:hAnsi="Century Gothic" w:cs="Calibri"/>
          <w:sz w:val="20"/>
          <w:szCs w:val="20"/>
        </w:rPr>
        <w:t>K</w:t>
      </w:r>
      <w:r w:rsidRPr="00C23587">
        <w:rPr>
          <w:rFonts w:ascii="Century Gothic" w:eastAsia="Calibri" w:hAnsi="Century Gothic" w:cs="Calibri"/>
          <w:sz w:val="20"/>
          <w:szCs w:val="20"/>
        </w:rPr>
        <w:t xml:space="preserve">luczowej,; </w:t>
      </w:r>
    </w:p>
    <w:p w14:paraId="5D95DB79" w14:textId="6AD125B4"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ewaluacj</w:t>
      </w:r>
      <w:r>
        <w:rPr>
          <w:rFonts w:ascii="Century Gothic" w:eastAsia="Calibri" w:hAnsi="Century Gothic" w:cs="Calibri"/>
          <w:sz w:val="20"/>
          <w:szCs w:val="20"/>
        </w:rPr>
        <w:t>ę</w:t>
      </w:r>
      <w:r w:rsidRPr="00C23587">
        <w:rPr>
          <w:rFonts w:ascii="Century Gothic" w:eastAsia="Calibri" w:hAnsi="Century Gothic" w:cs="Calibri"/>
          <w:sz w:val="20"/>
          <w:szCs w:val="20"/>
        </w:rPr>
        <w:t xml:space="preserve"> funkcjonowania wewnętrznych mechanizmów kontrolnych w odniesieniu do </w:t>
      </w:r>
      <w:r w:rsidR="00283D94" w:rsidRPr="00C23587">
        <w:rPr>
          <w:rFonts w:ascii="Century Gothic" w:eastAsia="Calibri" w:hAnsi="Century Gothic" w:cs="Calibri"/>
          <w:sz w:val="20"/>
          <w:szCs w:val="20"/>
        </w:rPr>
        <w:t>Cyberbezpieczeństwa</w:t>
      </w:r>
      <w:r w:rsidRPr="00C23587">
        <w:rPr>
          <w:rFonts w:ascii="Century Gothic" w:eastAsia="Calibri" w:hAnsi="Century Gothic" w:cs="Calibri"/>
          <w:sz w:val="20"/>
          <w:szCs w:val="20"/>
        </w:rPr>
        <w:t>;</w:t>
      </w:r>
    </w:p>
    <w:p w14:paraId="59118C85"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sporządzenie raportu z audytu dla kierownika Zamawiającego</w:t>
      </w:r>
      <w:r>
        <w:rPr>
          <w:rFonts w:ascii="Century Gothic" w:eastAsia="Calibri" w:hAnsi="Century Gothic" w:cs="Calibri"/>
          <w:sz w:val="20"/>
          <w:szCs w:val="20"/>
        </w:rPr>
        <w:t>;</w:t>
      </w:r>
    </w:p>
    <w:p w14:paraId="1148A2CF" w14:textId="77777777" w:rsidR="00D3258A" w:rsidRPr="00C23587" w:rsidRDefault="00D3258A" w:rsidP="00D3258A">
      <w:pPr>
        <w:numPr>
          <w:ilvl w:val="0"/>
          <w:numId w:val="7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wsparcie w przygotowaniu dokumentacji SZBI </w:t>
      </w:r>
      <w:r>
        <w:rPr>
          <w:rFonts w:ascii="Century Gothic" w:eastAsia="Calibri" w:hAnsi="Century Gothic" w:cs="Calibri"/>
          <w:sz w:val="20"/>
          <w:szCs w:val="20"/>
        </w:rPr>
        <w:t>z</w:t>
      </w:r>
      <w:r w:rsidRPr="00C23587">
        <w:rPr>
          <w:rFonts w:ascii="Century Gothic" w:eastAsia="Calibri" w:hAnsi="Century Gothic" w:cs="Calibri"/>
          <w:sz w:val="20"/>
          <w:szCs w:val="20"/>
        </w:rPr>
        <w:t>godnej z Normą ISO/IEC 27001:2022, które polega na opracowaniu dokumentacji SZBI, w tym polityki bezpieczeństwa informacji, klasyfikacji informacji, metodologii szacowania ryzyka, polityki bezpieczeństwa danych</w:t>
      </w:r>
      <w:r w:rsidRPr="00C23587">
        <w:rPr>
          <w:rFonts w:ascii="Century Gothic" w:eastAsia="Times New Roman" w:hAnsi="Century Gothic" w:cs="Calibri"/>
          <w:sz w:val="20"/>
          <w:szCs w:val="20"/>
        </w:rPr>
        <w:t xml:space="preserve"> </w:t>
      </w:r>
      <w:r w:rsidRPr="00C23587">
        <w:rPr>
          <w:rFonts w:ascii="Century Gothic" w:eastAsia="Calibri" w:hAnsi="Century Gothic" w:cs="Calibri"/>
          <w:sz w:val="20"/>
          <w:szCs w:val="20"/>
        </w:rPr>
        <w:t>osobowych, polityki bezpieczeństwa fizycznego, instrukcji bezpieczeństwa systemów teleinformatycznych.</w:t>
      </w:r>
    </w:p>
    <w:p w14:paraId="2A9AA688" w14:textId="77777777" w:rsidR="00D3258A" w:rsidRPr="00C23587" w:rsidRDefault="00D3258A" w:rsidP="00D3258A">
      <w:pPr>
        <w:numPr>
          <w:ilvl w:val="3"/>
          <w:numId w:val="73"/>
        </w:numPr>
        <w:spacing w:after="0" w:line="240" w:lineRule="auto"/>
        <w:ind w:left="284"/>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w:t>
      </w:r>
      <w:r>
        <w:rPr>
          <w:rFonts w:ascii="Century Gothic" w:eastAsia="Calibri" w:hAnsi="Century Gothic" w:cs="Calibri"/>
          <w:sz w:val="20"/>
          <w:szCs w:val="20"/>
        </w:rPr>
        <w:t>zrealizuje</w:t>
      </w:r>
      <w:r w:rsidRPr="00C23587">
        <w:rPr>
          <w:rFonts w:ascii="Century Gothic" w:eastAsia="Calibri" w:hAnsi="Century Gothic" w:cs="Calibri"/>
          <w:sz w:val="20"/>
          <w:szCs w:val="20"/>
        </w:rPr>
        <w:t xml:space="preserve"> Umowę w następujących terminach:</w:t>
      </w:r>
    </w:p>
    <w:p w14:paraId="09F38640" w14:textId="77777777" w:rsidR="00D3258A" w:rsidRPr="00C23587" w:rsidRDefault="00D3258A" w:rsidP="00D3258A">
      <w:pPr>
        <w:numPr>
          <w:ilvl w:val="1"/>
          <w:numId w:val="77"/>
        </w:numPr>
        <w:spacing w:after="0" w:line="240" w:lineRule="auto"/>
        <w:ind w:left="993"/>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przedmiot Umowy, o którym mowa w ust. 1 pkt 1 </w:t>
      </w:r>
      <w:r>
        <w:rPr>
          <w:rFonts w:ascii="Century Gothic" w:eastAsia="Calibri" w:hAnsi="Century Gothic" w:cs="Calibri"/>
          <w:sz w:val="20"/>
          <w:szCs w:val="20"/>
        </w:rPr>
        <w:t xml:space="preserve">zostanie zrealizowany </w:t>
      </w:r>
      <w:r w:rsidRPr="00C23587">
        <w:rPr>
          <w:rFonts w:ascii="Century Gothic" w:eastAsia="Calibri" w:hAnsi="Century Gothic" w:cs="Calibri"/>
          <w:sz w:val="20"/>
          <w:szCs w:val="20"/>
        </w:rPr>
        <w:t>w terminie od 4 do 8 tygodni od dnia zawarcia Umowy;</w:t>
      </w:r>
    </w:p>
    <w:p w14:paraId="5E720CBB" w14:textId="77777777" w:rsidR="00D3258A" w:rsidRPr="00A44C1A" w:rsidRDefault="00D3258A" w:rsidP="00D3258A">
      <w:pPr>
        <w:numPr>
          <w:ilvl w:val="1"/>
          <w:numId w:val="77"/>
        </w:numPr>
        <w:spacing w:after="0" w:line="240" w:lineRule="auto"/>
        <w:ind w:left="993"/>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przedmiot Umowy, o których mowa w ust. 1 pkt 2 </w:t>
      </w:r>
      <w:r>
        <w:rPr>
          <w:rFonts w:ascii="Century Gothic" w:eastAsia="Calibri" w:hAnsi="Century Gothic" w:cs="Calibri"/>
          <w:sz w:val="20"/>
          <w:szCs w:val="20"/>
        </w:rPr>
        <w:t xml:space="preserve">zostanie zrealizowany </w:t>
      </w:r>
      <w:r w:rsidRPr="00C23587">
        <w:rPr>
          <w:rFonts w:ascii="Century Gothic" w:eastAsia="Calibri" w:hAnsi="Century Gothic" w:cs="Calibri"/>
          <w:sz w:val="20"/>
          <w:szCs w:val="20"/>
        </w:rPr>
        <w:t>w terminie od 2 do 4 miesięcy od dnia podpisania protokołu odbioru wykonania przedmiotu Umowy, o którym mowa w ust. 1 pkt 1.</w:t>
      </w:r>
    </w:p>
    <w:p w14:paraId="5A2899B8" w14:textId="04382211" w:rsidR="00D3258A" w:rsidRPr="004E6332" w:rsidRDefault="00D3258A" w:rsidP="004E6332">
      <w:pPr>
        <w:contextualSpacing/>
        <w:jc w:val="center"/>
        <w:rPr>
          <w:rFonts w:ascii="Century Gothic" w:eastAsia="Calibri" w:hAnsi="Century Gothic" w:cs="Calibri"/>
          <w:sz w:val="20"/>
          <w:szCs w:val="20"/>
        </w:rPr>
      </w:pPr>
      <w:r w:rsidRPr="00C23587">
        <w:rPr>
          <w:rFonts w:ascii="Century Gothic" w:hAnsi="Century Gothic" w:cs="Cambria"/>
          <w:sz w:val="20"/>
          <w:szCs w:val="20"/>
        </w:rPr>
        <w:lastRenderedPageBreak/>
        <w:br/>
      </w:r>
      <w:r w:rsidRPr="00C23587">
        <w:rPr>
          <w:rFonts w:ascii="Century Gothic" w:eastAsia="Calibri" w:hAnsi="Century Gothic" w:cs="Calibri"/>
          <w:b/>
          <w:sz w:val="20"/>
          <w:szCs w:val="20"/>
        </w:rPr>
        <w:t>§2</w:t>
      </w:r>
    </w:p>
    <w:p w14:paraId="629E0D5F" w14:textId="77777777" w:rsidR="00D3258A" w:rsidRPr="00C23587" w:rsidRDefault="00D3258A" w:rsidP="004E6332">
      <w:pPr>
        <w:keepNext/>
        <w:ind w:left="720"/>
        <w:contextualSpacing/>
        <w:jc w:val="center"/>
        <w:rPr>
          <w:rFonts w:ascii="Century Gothic" w:eastAsia="Calibri" w:hAnsi="Century Gothic" w:cs="Calibri"/>
          <w:sz w:val="20"/>
          <w:szCs w:val="20"/>
        </w:rPr>
      </w:pPr>
      <w:r w:rsidRPr="00C23587">
        <w:rPr>
          <w:rFonts w:ascii="Century Gothic" w:eastAsia="Calibri" w:hAnsi="Century Gothic" w:cs="Calibri"/>
          <w:b/>
          <w:sz w:val="20"/>
          <w:szCs w:val="20"/>
        </w:rPr>
        <w:t>Zobowiązania stron Umowy</w:t>
      </w:r>
    </w:p>
    <w:p w14:paraId="6473D412" w14:textId="77777777" w:rsidR="00D3258A" w:rsidRPr="00C23587" w:rsidRDefault="00D3258A" w:rsidP="00D3258A">
      <w:pPr>
        <w:keepNext/>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Wykonawca zobowiązuje się do świadczenia Usług z należytą starannością zawodową, mając na celu jak najpełniejszą realizację interesów Zamawiającego.</w:t>
      </w:r>
    </w:p>
    <w:p w14:paraId="4A9B9938"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ponosi odpowiedzialność za realizację niniejszej Umowy, co obejmuje m.in. odpowiedzialność za niewykonanie lub nienależyte wykonanie Umowy na zasadach określonych powszechnie obowiązującymi przepisami prawa. </w:t>
      </w:r>
    </w:p>
    <w:p w14:paraId="4E51DBA6"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Wykonawca oświadcza, iż znane mu są wewnętrzne procedury i regulaminy obowiązujące (w tym dotyczące ochrony danych osobowych, zachowani</w:t>
      </w:r>
      <w:r>
        <w:rPr>
          <w:rFonts w:ascii="Century Gothic" w:eastAsia="Calibri" w:hAnsi="Century Gothic" w:cs="Calibri"/>
          <w:sz w:val="20"/>
          <w:szCs w:val="20"/>
        </w:rPr>
        <w:t>a</w:t>
      </w:r>
      <w:r w:rsidRPr="00C23587">
        <w:rPr>
          <w:rFonts w:ascii="Century Gothic" w:eastAsia="Calibri" w:hAnsi="Century Gothic" w:cs="Calibri"/>
          <w:sz w:val="20"/>
          <w:szCs w:val="20"/>
        </w:rPr>
        <w:t xml:space="preserve"> poufności i BHP) u Zamawiającego i zobowiązuje się do ich przestrzegania. </w:t>
      </w:r>
    </w:p>
    <w:p w14:paraId="35645522"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zobowiązuje się przedstawiać protokół odbioru, będący Załącznikiem </w:t>
      </w:r>
      <w:r>
        <w:rPr>
          <w:rFonts w:ascii="Century Gothic" w:eastAsia="Calibri" w:hAnsi="Century Gothic" w:cs="Calibri"/>
          <w:sz w:val="20"/>
          <w:szCs w:val="20"/>
        </w:rPr>
        <w:t xml:space="preserve">nr 1 </w:t>
      </w:r>
      <w:r w:rsidRPr="00C23587">
        <w:rPr>
          <w:rFonts w:ascii="Century Gothic" w:eastAsia="Calibri" w:hAnsi="Century Gothic" w:cs="Calibri"/>
          <w:sz w:val="20"/>
          <w:szCs w:val="20"/>
        </w:rPr>
        <w:t xml:space="preserve">do niniejszej Umowy, w którym szczegółowo wskaże raport ze swojej działalności. Jednocześnie strony zgodnie postanawiają, że Wykonawca ma prawo przedstawić Wykonawcy dodatkowe statusy operacyjne prac za okres wskazany przez Zamawiającego. Protokół odbioru jak i dodatkowe statusy operacyjne prac winny być przekazane drogą elektroniczną, podpisane profilem zaufanym, na adres Dyrektora Pionu Merytorycznego. </w:t>
      </w:r>
    </w:p>
    <w:p w14:paraId="6522CD6B"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Stosownie do charakteru poszczególnych czynności wykonywanych przez Wykonawcę i dla zachowania współpracy Stron w wykonaniu Umowy, Usługi będą wykonywane w miejscu prowadzenia działalności Wykonawcy, w siedzibie Zamawiającego lub innym uzgodnionym przez Strony miejscu. W braku innych ustaleń spotkania z udziałem reprezentantów Zamawiającego odbywać się będą w siedzibie Zamawiającego.</w:t>
      </w:r>
      <w:r w:rsidRPr="00C23587">
        <w:rPr>
          <w:rFonts w:ascii="Century Gothic" w:eastAsia="Calibri" w:hAnsi="Century Gothic" w:cs="Calibri"/>
          <w:color w:val="000000"/>
          <w:sz w:val="20"/>
          <w:szCs w:val="20"/>
        </w:rPr>
        <w:t xml:space="preserve"> </w:t>
      </w:r>
    </w:p>
    <w:p w14:paraId="032F7A6F"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Zamawiający będzie określać terminy wykonania poszczególnych czynności przez Wykonawcę. Wykonawca wykonuje powierzone mu czynności samodzielnie, bez nadzoru i kierownictwa ze strony Zamawiającego, wskazując jedynie zakres swojego działania w protokole odbioru. </w:t>
      </w:r>
    </w:p>
    <w:p w14:paraId="4F78B1C4" w14:textId="77777777" w:rsidR="00D3258A" w:rsidRPr="00C23587" w:rsidRDefault="00D3258A" w:rsidP="00D3258A">
      <w:pPr>
        <w:numPr>
          <w:ilvl w:val="0"/>
          <w:numId w:val="48"/>
        </w:numPr>
        <w:shd w:val="clear" w:color="auto" w:fill="FFFFFF"/>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Zamawiający zapewni Wykonawcy dostęp do pozostających w dyspozycji Zamawiającego zasobów w zakresie niezbędnym do wykonywania Usług będących przedmiotem Umowy.</w:t>
      </w:r>
    </w:p>
    <w:p w14:paraId="644883F2" w14:textId="77777777" w:rsidR="00D3258A" w:rsidRPr="0023327D" w:rsidRDefault="00D3258A" w:rsidP="00D3258A">
      <w:pPr>
        <w:numPr>
          <w:ilvl w:val="0"/>
          <w:numId w:val="48"/>
        </w:numPr>
        <w:shd w:val="clear" w:color="auto" w:fill="FFFFFF"/>
        <w:spacing w:after="0" w:line="240" w:lineRule="auto"/>
        <w:contextualSpacing/>
        <w:jc w:val="both"/>
        <w:rPr>
          <w:rFonts w:ascii="Century Gothic" w:eastAsia="Calibri" w:hAnsi="Century Gothic" w:cs="Calibri"/>
          <w:sz w:val="20"/>
          <w:szCs w:val="20"/>
        </w:rPr>
      </w:pPr>
      <w:r w:rsidRPr="0023327D">
        <w:rPr>
          <w:rFonts w:ascii="Century Gothic" w:eastAsia="Calibri" w:hAnsi="Century Gothic" w:cs="Calibri"/>
          <w:color w:val="000000"/>
          <w:sz w:val="20"/>
          <w:szCs w:val="20"/>
        </w:rPr>
        <w:t xml:space="preserve">Wykonawca za zgodą Zamawiającego uprawniony będzie </w:t>
      </w:r>
      <w:r w:rsidRPr="0023327D">
        <w:rPr>
          <w:rFonts w:ascii="Century Gothic" w:eastAsia="Calibri" w:hAnsi="Century Gothic" w:cs="Calibri"/>
          <w:sz w:val="20"/>
          <w:szCs w:val="20"/>
        </w:rPr>
        <w:t xml:space="preserve">do korzystania z infrastruktury informatycznej oraz biurowej Zamawiającego w trakcie spotkań i czynności niezbędnych do wykonania w siedzibie Zamawiającego. </w:t>
      </w:r>
    </w:p>
    <w:p w14:paraId="4CFAC04B"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Jeśli w wyniku realizacji niniejszej Umowy Zamawiający udostępnił Wykonawcy, jakiekolwiek składniki majątkowe, będące własnością Zamawiającego, Wykonawca niezwłocznie po zakończeniu realizacji Usług będących przedmiotem Umowy, nie dłużej jednak niż w terminie trzech dni od zakończenia Umowy zobowiązuje się, że składniki majątkowe udostępnione na czas wykonywania niezwłocznie zwrócić w stanie nienaruszonym, z wyjątkiem zmian wynikających ze zwykłego zużycia. W przypadku braku zwrotu – Zamawiający, niezależnie od innych przysługujących mu uprawnień – ma prawo do naliczania kwoty 2% wartości powierzonego mienia za każdy dzień niewydania składników majątkowych, o których mowa w zdaniu pierwszym</w:t>
      </w:r>
      <w:r>
        <w:rPr>
          <w:rFonts w:ascii="Century Gothic" w:eastAsia="Calibri" w:hAnsi="Century Gothic" w:cs="Calibri"/>
          <w:sz w:val="20"/>
          <w:szCs w:val="20"/>
        </w:rPr>
        <w:t>.</w:t>
      </w:r>
    </w:p>
    <w:p w14:paraId="4AAFCDDE" w14:textId="77777777" w:rsidR="00D3258A" w:rsidRPr="00A97446"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A97446">
        <w:rPr>
          <w:rFonts w:ascii="Century Gothic" w:eastAsia="Calibri" w:hAnsi="Century Gothic" w:cs="Calibri"/>
          <w:sz w:val="20"/>
          <w:szCs w:val="20"/>
        </w:rPr>
        <w:t xml:space="preserve">Wydatki związane z wykonywaniem niniejszej Umowy obciążają Wykonawcę. </w:t>
      </w:r>
    </w:p>
    <w:p w14:paraId="5579A892" w14:textId="77777777" w:rsidR="00D3258A" w:rsidRPr="00A97446"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A97446">
        <w:rPr>
          <w:rFonts w:ascii="Century Gothic" w:eastAsia="Calibri" w:hAnsi="Century Gothic" w:cs="Calibri"/>
          <w:sz w:val="20"/>
          <w:szCs w:val="20"/>
        </w:rPr>
        <w:t xml:space="preserve">W przypadku jakichkolwiek dodatkowych wydatków (w tym kosztów podróży krajowych i zagranicznych oraz udziału w konferencjach i spotkaniach niezbędnych do realizacji niniejszej Umowy), które miałyby obciążać Zamawiającego, Wykonawca zobowiązany jest uzyskać pisemną zgodę na taki wydatek od Zamawiającego, celem dokonania późniejszego zwrotu. Przedstawiając wydatek Zamawiający zobowiązany jest do przedstawienia uzasadnienia dla wydatku w kontekście realizacji niniejszej Umowy. </w:t>
      </w:r>
    </w:p>
    <w:p w14:paraId="3744CA99" w14:textId="77777777" w:rsidR="00D3258A" w:rsidRPr="00C23587" w:rsidRDefault="00D3258A" w:rsidP="00D3258A">
      <w:pPr>
        <w:ind w:left="708"/>
        <w:contextualSpacing/>
        <w:jc w:val="both"/>
        <w:rPr>
          <w:rFonts w:ascii="Century Gothic" w:eastAsia="Calibri" w:hAnsi="Century Gothic" w:cs="Calibri"/>
          <w:sz w:val="20"/>
          <w:szCs w:val="20"/>
        </w:rPr>
      </w:pPr>
    </w:p>
    <w:p w14:paraId="111FCAF5" w14:textId="77777777" w:rsidR="004E6332" w:rsidRDefault="004E6332" w:rsidP="004E6332">
      <w:pPr>
        <w:contextualSpacing/>
        <w:jc w:val="center"/>
        <w:rPr>
          <w:rFonts w:ascii="Century Gothic" w:eastAsia="Calibri" w:hAnsi="Century Gothic" w:cs="Calibri"/>
          <w:b/>
          <w:sz w:val="20"/>
          <w:szCs w:val="20"/>
        </w:rPr>
      </w:pPr>
    </w:p>
    <w:p w14:paraId="73256DFF" w14:textId="77777777" w:rsidR="004E6332" w:rsidRDefault="004E6332" w:rsidP="004E6332">
      <w:pPr>
        <w:contextualSpacing/>
        <w:jc w:val="center"/>
        <w:rPr>
          <w:rFonts w:ascii="Century Gothic" w:eastAsia="Calibri" w:hAnsi="Century Gothic" w:cs="Calibri"/>
          <w:b/>
          <w:sz w:val="20"/>
          <w:szCs w:val="20"/>
        </w:rPr>
      </w:pPr>
    </w:p>
    <w:p w14:paraId="651D1616" w14:textId="0BB9D4CD"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lastRenderedPageBreak/>
        <w:t>§3</w:t>
      </w:r>
    </w:p>
    <w:p w14:paraId="27E54746" w14:textId="77777777"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Podwykonawcy</w:t>
      </w:r>
    </w:p>
    <w:p w14:paraId="21EC16E2"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obowiązany jest wykonywać Usługi osobiście. </w:t>
      </w:r>
    </w:p>
    <w:p w14:paraId="79369665"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może korzystać z pomocy osób trzecich (dalej </w:t>
      </w:r>
      <w:r>
        <w:rPr>
          <w:rFonts w:ascii="Century Gothic" w:eastAsia="Calibri" w:hAnsi="Century Gothic" w:cs="Calibri"/>
          <w:sz w:val="20"/>
          <w:szCs w:val="20"/>
        </w:rPr>
        <w:t>„</w:t>
      </w:r>
      <w:r w:rsidRPr="00C23587">
        <w:rPr>
          <w:rFonts w:ascii="Century Gothic" w:eastAsia="Calibri" w:hAnsi="Century Gothic" w:cs="Calibri"/>
          <w:b/>
          <w:bCs/>
          <w:sz w:val="20"/>
          <w:szCs w:val="20"/>
        </w:rPr>
        <w:t>Podwykonawcy</w:t>
      </w:r>
      <w:r>
        <w:rPr>
          <w:rFonts w:ascii="Century Gothic" w:eastAsia="Calibri" w:hAnsi="Century Gothic" w:cs="Calibri"/>
          <w:b/>
          <w:bCs/>
          <w:sz w:val="20"/>
          <w:szCs w:val="20"/>
        </w:rPr>
        <w:t>”</w:t>
      </w:r>
      <w:r w:rsidRPr="00C23587">
        <w:rPr>
          <w:rFonts w:ascii="Century Gothic" w:eastAsia="Calibri" w:hAnsi="Century Gothic" w:cs="Calibri"/>
          <w:sz w:val="20"/>
          <w:szCs w:val="20"/>
        </w:rPr>
        <w:t xml:space="preserve">) jedynie, w przypadku, gdy Zamawiający wyrazi na to zgodę, przy czym zgoda musi być wyrażona w formie pisemnej, pod rygorem nieważności. </w:t>
      </w:r>
    </w:p>
    <w:p w14:paraId="3E3486AB"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Przed wyrażeniem zgody Wykonawca winien przedstawić informacje o Podwykonawcach, a także potrzeby dla konieczności korzystania z ich pomocy, przy realizacji niniejszej Umowy.</w:t>
      </w:r>
    </w:p>
    <w:p w14:paraId="001F3035"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korzystania z pomocy Podwykonawców, Wykonawca zobowiązuje się do:</w:t>
      </w:r>
    </w:p>
    <w:p w14:paraId="47890BD0"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 zapewnienia, w umowach z Podwykonawcami, warunki nie gorsze niż w niniejszej Umowie. Wykonawca ponosi wszelką odpowiedzialność za działania lub zaniechania Podwykonawców;</w:t>
      </w:r>
    </w:p>
    <w:p w14:paraId="6F970AFE"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przestrzegania przez Podwykonawców wszelkich wewnętrznych procedur obowiązujących u Zamawiającego</w:t>
      </w:r>
      <w:r>
        <w:rPr>
          <w:rFonts w:ascii="Century Gothic" w:eastAsia="Calibri" w:hAnsi="Century Gothic" w:cs="Calibri"/>
          <w:sz w:val="20"/>
          <w:szCs w:val="20"/>
        </w:rPr>
        <w:t>;</w:t>
      </w:r>
    </w:p>
    <w:p w14:paraId="108DB819"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przestrzegania zasad współpracy Stron określonych w Umowie</w:t>
      </w:r>
      <w:r>
        <w:rPr>
          <w:rFonts w:ascii="Century Gothic" w:eastAsia="Calibri" w:hAnsi="Century Gothic" w:cs="Calibri"/>
          <w:sz w:val="20"/>
          <w:szCs w:val="20"/>
        </w:rPr>
        <w:t>;</w:t>
      </w:r>
    </w:p>
    <w:p w14:paraId="27DC5A72"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zachowania przez Podwykonawców w poufności wszelkich danych,</w:t>
      </w:r>
      <w:r>
        <w:rPr>
          <w:rFonts w:ascii="Century Gothic" w:eastAsia="Calibri" w:hAnsi="Century Gothic" w:cs="Calibri"/>
          <w:sz w:val="20"/>
          <w:szCs w:val="20"/>
        </w:rPr>
        <w:t xml:space="preserve"> w tym danych osobowych,</w:t>
      </w:r>
      <w:r w:rsidRPr="00C23587">
        <w:rPr>
          <w:rFonts w:ascii="Century Gothic" w:eastAsia="Calibri" w:hAnsi="Century Gothic" w:cs="Calibri"/>
          <w:sz w:val="20"/>
          <w:szCs w:val="20"/>
        </w:rPr>
        <w:t xml:space="preserve"> informacji i dokumentów na zasadach opisanych w niniejszej Umowie oraz przestrzegania przez Podwykonawców zasad przetwarzania danych osobowych wskazanych w niniejszej Umowie</w:t>
      </w:r>
      <w:r>
        <w:rPr>
          <w:rFonts w:ascii="Century Gothic" w:eastAsia="Calibri" w:hAnsi="Century Gothic" w:cs="Calibri"/>
          <w:sz w:val="20"/>
          <w:szCs w:val="20"/>
        </w:rPr>
        <w:t>;</w:t>
      </w:r>
    </w:p>
    <w:p w14:paraId="4B868634"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zapewnienia przeniesienia praw autorskich majątkowych i zależnych, a także powstrzymania się od wykonywania przez Podwykonawców praw autorskich osobistych, zgodnie z zapisami niniejszej Umowy. </w:t>
      </w:r>
    </w:p>
    <w:p w14:paraId="02D75AFA"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Zamawiający może żądać przedstawienia umowy z Podwykonawcami, do wglądu.</w:t>
      </w:r>
    </w:p>
    <w:p w14:paraId="1AC9D362"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 wszelkie działania lub zaniechania Podwykonawców, Wykonawca odpowiada, jak za własne działania lub zaniechania, na zasadzie ryzyka, w szczególności Zamawiający ma prawo do żądania od Wykonawcy, za każdy przypadek naruszenia przez te osoby obowiązku zachowania poufności oraz zasad przetwarzania danych osobowych, kary umownej w wysokości określonej w niniejszej Umowie dla Zamawiającego, jak również ma prawo do wypowiedzenia Umowy ze skutkiem natychmiastowym. </w:t>
      </w:r>
    </w:p>
    <w:p w14:paraId="4BBF10AC"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powierzenia wykonania Usług Podwykonawców bez uzyskania uprzedniej zgody Zamawiającego, Wykonawca zobowiązany jest do uiszczenia kary umownej w kwocie 10.000 PLN za każdy przypadek, z osobna, co nie wyłącza możliwości dochodzenia odszkodowania lub zadość uczynienia na zasadach ogólnych. </w:t>
      </w:r>
    </w:p>
    <w:p w14:paraId="7BEF7E8E" w14:textId="77777777" w:rsidR="00D3258A" w:rsidRPr="00C23587" w:rsidRDefault="00D3258A" w:rsidP="00D3258A">
      <w:pPr>
        <w:contextualSpacing/>
        <w:rPr>
          <w:rFonts w:ascii="Century Gothic" w:eastAsia="Calibri" w:hAnsi="Century Gothic" w:cs="Calibri"/>
          <w:b/>
          <w:sz w:val="20"/>
          <w:szCs w:val="20"/>
        </w:rPr>
      </w:pPr>
    </w:p>
    <w:p w14:paraId="2DD71941" w14:textId="7DF9D24F"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§4</w:t>
      </w:r>
    </w:p>
    <w:p w14:paraId="2FF09C45" w14:textId="77777777" w:rsidR="00D3258A" w:rsidRPr="00C23587" w:rsidRDefault="00D3258A" w:rsidP="004E6332">
      <w:pPr>
        <w:contextualSpacing/>
        <w:jc w:val="center"/>
        <w:rPr>
          <w:rFonts w:ascii="Century Gothic" w:eastAsia="Calibri" w:hAnsi="Century Gothic" w:cs="Calibri"/>
          <w:sz w:val="20"/>
          <w:szCs w:val="20"/>
        </w:rPr>
      </w:pPr>
      <w:r w:rsidRPr="00C23587">
        <w:rPr>
          <w:rFonts w:ascii="Century Gothic" w:eastAsia="Calibri" w:hAnsi="Century Gothic" w:cs="Calibri"/>
          <w:b/>
          <w:sz w:val="20"/>
          <w:szCs w:val="20"/>
        </w:rPr>
        <w:t>Wynagrodzenie</w:t>
      </w:r>
    </w:p>
    <w:p w14:paraId="3CA7CBBF"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Maksymalne wynagrodzenie umowne w całym okresie obowiązywania </w:t>
      </w:r>
      <w:r>
        <w:rPr>
          <w:rFonts w:ascii="Century Gothic" w:eastAsia="Calibri" w:hAnsi="Century Gothic" w:cs="Calibri"/>
          <w:sz w:val="20"/>
          <w:szCs w:val="20"/>
        </w:rPr>
        <w:t>U</w:t>
      </w:r>
      <w:r w:rsidRPr="00C23587">
        <w:rPr>
          <w:rFonts w:ascii="Century Gothic" w:eastAsia="Calibri" w:hAnsi="Century Gothic" w:cs="Calibri"/>
          <w:sz w:val="20"/>
          <w:szCs w:val="20"/>
        </w:rPr>
        <w:t xml:space="preserve">mowy nie przekroczy kwoty </w:t>
      </w:r>
      <w:r w:rsidRPr="00C23587">
        <w:rPr>
          <w:rFonts w:ascii="Century Gothic" w:eastAsia="Calibri" w:hAnsi="Century Gothic" w:cs="Calibri"/>
          <w:b/>
          <w:bCs/>
          <w:sz w:val="20"/>
          <w:szCs w:val="20"/>
        </w:rPr>
        <w:t>…………………… złotych netto (słownie: …………………………. złotych 0/100)</w:t>
      </w:r>
      <w:r w:rsidRPr="00C23587">
        <w:rPr>
          <w:rFonts w:ascii="Century Gothic" w:eastAsia="Calibri" w:hAnsi="Century Gothic" w:cs="Calibri"/>
          <w:sz w:val="20"/>
          <w:szCs w:val="20"/>
        </w:rPr>
        <w:t xml:space="preserve"> powiększone o podatek od towarów i usług wg obowiązującej stawki (VAT 23%) co stanowi łącznie </w:t>
      </w:r>
      <w:r w:rsidRPr="00C23587">
        <w:rPr>
          <w:rFonts w:ascii="Century Gothic" w:eastAsia="Calibri" w:hAnsi="Century Gothic" w:cs="Calibri"/>
          <w:b/>
          <w:bCs/>
          <w:sz w:val="20"/>
          <w:szCs w:val="20"/>
        </w:rPr>
        <w:t>……………………… złotych brutto (słownie: ………………………………………. złotych 0/100)</w:t>
      </w:r>
      <w:r w:rsidRPr="00C23587">
        <w:rPr>
          <w:rFonts w:ascii="Century Gothic" w:eastAsia="Calibri" w:hAnsi="Century Gothic" w:cs="Calibri"/>
          <w:sz w:val="20"/>
          <w:szCs w:val="20"/>
        </w:rPr>
        <w:t>, przy czym:</w:t>
      </w:r>
    </w:p>
    <w:p w14:paraId="0C403F92" w14:textId="77777777" w:rsidR="00D3258A" w:rsidRPr="00C23587" w:rsidRDefault="00D3258A" w:rsidP="00D3258A">
      <w:pPr>
        <w:numPr>
          <w:ilvl w:val="0"/>
          <w:numId w:val="75"/>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 tytułu realizacji Umowy w zakresie </w:t>
      </w:r>
      <w:r w:rsidRPr="00C23587">
        <w:rPr>
          <w:rFonts w:ascii="Century Gothic" w:eastAsia="Calibri" w:hAnsi="Century Gothic" w:cs="Calibri"/>
          <w:bCs/>
          <w:sz w:val="20"/>
          <w:szCs w:val="20"/>
        </w:rPr>
        <w:t xml:space="preserve">§1 ust. 1 </w:t>
      </w:r>
      <w:r>
        <w:rPr>
          <w:rFonts w:ascii="Century Gothic" w:eastAsia="Calibri" w:hAnsi="Century Gothic" w:cs="Calibri"/>
          <w:bCs/>
          <w:sz w:val="20"/>
          <w:szCs w:val="20"/>
        </w:rPr>
        <w:t>wynagrodzenie wynosi</w:t>
      </w:r>
      <w:r w:rsidRPr="00C23587">
        <w:rPr>
          <w:rFonts w:ascii="Century Gothic" w:eastAsia="Calibri" w:hAnsi="Century Gothic" w:cs="Calibri"/>
          <w:bCs/>
          <w:sz w:val="20"/>
          <w:szCs w:val="20"/>
        </w:rPr>
        <w:t xml:space="preserve">: ……………. </w:t>
      </w:r>
      <w:r w:rsidRPr="00C23587">
        <w:rPr>
          <w:rFonts w:ascii="Century Gothic" w:eastAsia="Calibri" w:hAnsi="Century Gothic" w:cs="Calibri"/>
          <w:b/>
          <w:bCs/>
          <w:sz w:val="20"/>
          <w:szCs w:val="20"/>
        </w:rPr>
        <w:t>złotych netto (słownie: …………………………. złotych 0/100)</w:t>
      </w:r>
      <w:r w:rsidRPr="00C23587">
        <w:rPr>
          <w:rFonts w:ascii="Century Gothic" w:eastAsia="Calibri" w:hAnsi="Century Gothic" w:cs="Calibri"/>
          <w:sz w:val="20"/>
          <w:szCs w:val="20"/>
        </w:rPr>
        <w:t xml:space="preserve"> powiększone o podatek od towarów i usług wg obowiązującej stawki (VAT 23%) co stanowi łącznie </w:t>
      </w:r>
      <w:r w:rsidRPr="00C23587">
        <w:rPr>
          <w:rFonts w:ascii="Century Gothic" w:eastAsia="Calibri" w:hAnsi="Century Gothic" w:cs="Calibri"/>
          <w:b/>
          <w:bCs/>
          <w:sz w:val="20"/>
          <w:szCs w:val="20"/>
        </w:rPr>
        <w:t>……………………… złotych brutto (słownie: ………………………………………. złotych 0/100);</w:t>
      </w:r>
    </w:p>
    <w:p w14:paraId="17D38E12" w14:textId="77777777" w:rsidR="00D3258A" w:rsidRPr="00C23587" w:rsidRDefault="00D3258A" w:rsidP="00D3258A">
      <w:pPr>
        <w:numPr>
          <w:ilvl w:val="0"/>
          <w:numId w:val="75"/>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 tytułu realizacji Umowy w zakresie </w:t>
      </w:r>
      <w:r w:rsidRPr="00C23587">
        <w:rPr>
          <w:rFonts w:ascii="Century Gothic" w:eastAsia="Calibri" w:hAnsi="Century Gothic" w:cs="Calibri"/>
          <w:bCs/>
          <w:sz w:val="20"/>
          <w:szCs w:val="20"/>
        </w:rPr>
        <w:t xml:space="preserve">§1 ust. 2 </w:t>
      </w:r>
      <w:r>
        <w:rPr>
          <w:rFonts w:ascii="Century Gothic" w:eastAsia="Calibri" w:hAnsi="Century Gothic" w:cs="Calibri"/>
          <w:bCs/>
          <w:sz w:val="20"/>
          <w:szCs w:val="20"/>
        </w:rPr>
        <w:t>wynagrodzenie wynosi</w:t>
      </w:r>
      <w:r w:rsidRPr="00C23587">
        <w:rPr>
          <w:rFonts w:ascii="Century Gothic" w:eastAsia="Calibri" w:hAnsi="Century Gothic" w:cs="Calibri"/>
          <w:bCs/>
          <w:sz w:val="20"/>
          <w:szCs w:val="20"/>
        </w:rPr>
        <w:t xml:space="preserve">: ……………. </w:t>
      </w:r>
      <w:r w:rsidRPr="00C23587">
        <w:rPr>
          <w:rFonts w:ascii="Century Gothic" w:eastAsia="Calibri" w:hAnsi="Century Gothic" w:cs="Calibri"/>
          <w:b/>
          <w:bCs/>
          <w:sz w:val="20"/>
          <w:szCs w:val="20"/>
        </w:rPr>
        <w:t>złotych netto (słownie: …………………………. złotych 0/100)</w:t>
      </w:r>
      <w:r w:rsidRPr="00C23587">
        <w:rPr>
          <w:rFonts w:ascii="Century Gothic" w:eastAsia="Calibri" w:hAnsi="Century Gothic" w:cs="Calibri"/>
          <w:sz w:val="20"/>
          <w:szCs w:val="20"/>
        </w:rPr>
        <w:t xml:space="preserve"> powiększone o podatek od towarów i usług wg obowiązującej stawki (VAT 23%) co stanowi łącznie </w:t>
      </w:r>
      <w:r w:rsidRPr="00C23587">
        <w:rPr>
          <w:rFonts w:ascii="Century Gothic" w:eastAsia="Calibri" w:hAnsi="Century Gothic" w:cs="Calibri"/>
          <w:b/>
          <w:bCs/>
          <w:sz w:val="20"/>
          <w:szCs w:val="20"/>
        </w:rPr>
        <w:t>……………………… złotych brutto (słownie: ………………………………………. złotych 0/100).</w:t>
      </w:r>
    </w:p>
    <w:p w14:paraId="29FE0DB3"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lastRenderedPageBreak/>
        <w:t xml:space="preserve">Wynagrodzenie będzie każdorazowo płatne przelewem w terminie 14 dni po dostarczeniu faktury VAT Zamawiającego, na rachunek wskazany na fakturze. Terminem zapłaty wynagrodzenia jest dzień obciążenia rachunku bankowego Zamawiającego. Faktura winna być doręczona na adres Zamawiającego lub za zgodą obu stron skan faktury na adres e-mail: </w:t>
      </w:r>
      <w:hyperlink r:id="rId11" w:history="1">
        <w:r w:rsidRPr="00C23587">
          <w:rPr>
            <w:rStyle w:val="Hipercze"/>
            <w:rFonts w:ascii="Century Gothic" w:eastAsia="Calibri" w:hAnsi="Century Gothic" w:cs="Calibri"/>
            <w:sz w:val="20"/>
            <w:szCs w:val="20"/>
          </w:rPr>
          <w:t>faktury@kim.gov.pl</w:t>
        </w:r>
      </w:hyperlink>
      <w:r w:rsidRPr="00C23587">
        <w:rPr>
          <w:rFonts w:ascii="Century Gothic" w:eastAsia="Calibri" w:hAnsi="Century Gothic" w:cs="Calibri"/>
          <w:sz w:val="20"/>
          <w:szCs w:val="20"/>
        </w:rPr>
        <w:t xml:space="preserve"> </w:t>
      </w:r>
    </w:p>
    <w:p w14:paraId="1260589B"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faktury wystawionej niezgodnie z obowiązującymi przepisami lub postanowieniami Umowy Zamawiający poinformuje niezwłocznie Wykonawcę o tym fakcie, a jej zapłata zostanie wstrzymana do czasu otrzymania przez Zamawiającego prawidłowo wystawionej faktury, faktury korygującej lub podpisania noty korygującej, tym samym termin płatności zostanie przesunięty odpowiednio.</w:t>
      </w:r>
    </w:p>
    <w:p w14:paraId="1533FE37"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Wynagrodzenie, o którym mowa w ust. 1 powyżej, wyczerpuje należności i wszelkie koszty Wykonawcy, z tytułu prawidłowego wykonania Umowy, w tym wynagrodzenie za przeniesienie autorskich praw majątkowych i zależnych do wszelkich Utworów powstałych w wyniku prawidłowej realizacji Umowy przez Wykonawcę oraz prawa do zezwolenia na wykonywanie autorskich praw osobistych, a także z tytułu przeniesienia własności egzemplarzy oraz nośników na których utrwalono Utwory oraz pozostałe czynniki cenotwórcze.</w:t>
      </w:r>
    </w:p>
    <w:p w14:paraId="06AC3789"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korzystania z Podwykonawców – rozliczenia między Wykonawcą z Podwykonawcami dokonywane są bez udziału Zamawiającego. Rozliczenia te nie wpływają (w szczególności nie podwyższają) wartości wynagrodzenia dla Wykonawcy, z tytułu niniejszej Umowy. </w:t>
      </w:r>
    </w:p>
    <w:p w14:paraId="17DB350D"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zobowiązuje się, że </w:t>
      </w:r>
      <w:r>
        <w:rPr>
          <w:rFonts w:ascii="Century Gothic" w:eastAsia="Calibri" w:hAnsi="Century Gothic" w:cs="Calibri"/>
          <w:sz w:val="20"/>
          <w:szCs w:val="20"/>
        </w:rPr>
        <w:t xml:space="preserve">w przypadku </w:t>
      </w:r>
      <w:r w:rsidRPr="00C23587">
        <w:rPr>
          <w:rFonts w:ascii="Century Gothic" w:eastAsia="Calibri" w:hAnsi="Century Gothic" w:cs="Calibri"/>
          <w:sz w:val="20"/>
          <w:szCs w:val="20"/>
        </w:rPr>
        <w:t xml:space="preserve">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osobą Wykonawcy na inny podmiot. </w:t>
      </w:r>
    </w:p>
    <w:p w14:paraId="4F8EE2A1" w14:textId="77777777" w:rsidR="00D3258A"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DE3423">
        <w:rPr>
          <w:rFonts w:ascii="Century Gothic" w:eastAsia="Calibri" w:hAnsi="Century Gothic" w:cs="Calibri"/>
          <w:sz w:val="20"/>
          <w:szCs w:val="20"/>
        </w:rPr>
        <w:t>Podstawą do wystawienia faktury jest podpisany przez przedstawiciela Zamawiającego protokół odbioru Usług, którego wzór stanowi załącznik nr 1 do Umowy, a który zawiera szczegółowe informacje dotyczące prowadzonych przez Wykonawcę działań.</w:t>
      </w:r>
    </w:p>
    <w:p w14:paraId="37990917" w14:textId="77777777" w:rsidR="00D3258A" w:rsidRPr="00DE3423"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DE3423">
        <w:rPr>
          <w:rFonts w:ascii="Century Gothic" w:eastAsia="Calibri" w:hAnsi="Century Gothic" w:cs="Calibri"/>
          <w:sz w:val="20"/>
          <w:szCs w:val="20"/>
        </w:rPr>
        <w:t>Uprawnionym do podpisania protokołu odbioru po stronie Zamawiającego jest Dyrektor Krajowego Instytutu Mediów lub Dyrektor Pionu Merytorycznego upoważniony …………………………….. mail: ………………………… , tel.: ………………..</w:t>
      </w:r>
    </w:p>
    <w:p w14:paraId="04FE7F97" w14:textId="77777777" w:rsidR="00D3258A" w:rsidRPr="00C23587" w:rsidRDefault="00D3258A" w:rsidP="00D3258A">
      <w:pPr>
        <w:ind w:left="708"/>
        <w:contextualSpacing/>
        <w:jc w:val="both"/>
        <w:rPr>
          <w:rFonts w:ascii="Century Gothic" w:eastAsia="Calibri" w:hAnsi="Century Gothic" w:cs="Calibri"/>
          <w:sz w:val="20"/>
          <w:szCs w:val="20"/>
        </w:rPr>
      </w:pPr>
    </w:p>
    <w:p w14:paraId="32717B3B" w14:textId="74061882" w:rsidR="00D3258A" w:rsidRPr="00C23587" w:rsidRDefault="00D3258A" w:rsidP="004E6332">
      <w:pPr>
        <w:keepNext/>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§5</w:t>
      </w:r>
    </w:p>
    <w:p w14:paraId="469142D3" w14:textId="77777777" w:rsidR="00D3258A" w:rsidRPr="00C23587" w:rsidRDefault="00D3258A" w:rsidP="004E6332">
      <w:pPr>
        <w:keepNext/>
        <w:contextualSpacing/>
        <w:jc w:val="center"/>
        <w:rPr>
          <w:rFonts w:ascii="Century Gothic" w:eastAsia="Calibri" w:hAnsi="Century Gothic" w:cs="Calibri"/>
          <w:sz w:val="20"/>
          <w:szCs w:val="20"/>
        </w:rPr>
      </w:pPr>
      <w:r w:rsidRPr="00C23587">
        <w:rPr>
          <w:rFonts w:ascii="Century Gothic" w:eastAsia="Calibri" w:hAnsi="Century Gothic" w:cs="Calibri"/>
          <w:b/>
          <w:sz w:val="20"/>
          <w:szCs w:val="20"/>
        </w:rPr>
        <w:t>Poufność i zakaz działań konkurencyjnych</w:t>
      </w:r>
    </w:p>
    <w:p w14:paraId="4DBD81ED" w14:textId="77777777" w:rsidR="00D3258A" w:rsidRPr="00C23587" w:rsidRDefault="00D3258A" w:rsidP="00D3258A">
      <w:pPr>
        <w:keepNext/>
        <w:numPr>
          <w:ilvl w:val="0"/>
          <w:numId w:val="4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czasie obowiązywania Umowy, jak również po jej wykonaniu lub rozwiązaniu Wykonawca zobowiązuje się zachować poufność i nie ujawniać, nie przekazywać innym osobom, nie wykorzystywać dla własnych celów bez uprzedniej zgody Zamawiającego wyrażonej w formie pisemnej pod rygorem nieważności, treści Umowy oraz wszelkich posiadanych danych, dokumentów, informacji uzyskanych przy realizacji Umowy lub powstałych w wyniku realizacji Umowy, a także przechowywać te informacje w sposób uniemożliwiający dostęp do nich osobom nieuprawnionym oraz zabezpieczyć informacje poufne Zamawiającego.</w:t>
      </w:r>
    </w:p>
    <w:p w14:paraId="7A2E42CD" w14:textId="77777777" w:rsidR="00D3258A" w:rsidRPr="00C23587" w:rsidRDefault="00D3258A" w:rsidP="00D3258A">
      <w:pPr>
        <w:numPr>
          <w:ilvl w:val="0"/>
          <w:numId w:val="4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Obowiązek, o którym mowa w ust. 1 powyżej, nie dotyczy tych danych, informacji i dokumentów, które zostały lub zostaną ujawnione zgodnie z wymogami obowiązującego prawa. </w:t>
      </w:r>
    </w:p>
    <w:p w14:paraId="5BC5AD47" w14:textId="77777777" w:rsidR="00D3258A" w:rsidRPr="00C23587" w:rsidRDefault="00D3258A" w:rsidP="00D3258A">
      <w:pPr>
        <w:numPr>
          <w:ilvl w:val="0"/>
          <w:numId w:val="46"/>
        </w:numPr>
        <w:spacing w:after="0" w:line="240" w:lineRule="auto"/>
        <w:contextualSpacing/>
        <w:jc w:val="both"/>
        <w:rPr>
          <w:rFonts w:ascii="Century Gothic" w:eastAsia="Calibri" w:hAnsi="Century Gothic" w:cs="Calibri"/>
          <w:sz w:val="20"/>
          <w:szCs w:val="20"/>
        </w:rPr>
      </w:pPr>
      <w:bookmarkStart w:id="13" w:name="_heading=h.30j0zll" w:colFirst="0" w:colLast="0"/>
      <w:bookmarkEnd w:id="13"/>
      <w:r w:rsidRPr="00C23587">
        <w:rPr>
          <w:rFonts w:ascii="Century Gothic" w:eastAsia="Calibri" w:hAnsi="Century Gothic" w:cs="Calibri"/>
          <w:sz w:val="20"/>
          <w:szCs w:val="20"/>
        </w:rPr>
        <w:t xml:space="preserve">Wykonawca zobowiązuje się do nieprowadzenia działalności konkurencyjnej w stosunku do Zamawiającego w okresie obowiązywania niniejszej Umowy, przez co rozumie się, że powstrzyma się (pośrednio lub bezpośrednio) od uczestnictwa w innych </w:t>
      </w:r>
      <w:r w:rsidRPr="00C23587">
        <w:rPr>
          <w:rFonts w:ascii="Century Gothic" w:eastAsia="Calibri" w:hAnsi="Century Gothic" w:cs="Calibri"/>
          <w:sz w:val="20"/>
          <w:szCs w:val="20"/>
        </w:rPr>
        <w:lastRenderedPageBreak/>
        <w:t>projektach odpowiadających przedmiotowi opisanemu w § 1 Umowy pod rygorem zapłaty kary umownej kwocie 30.000 PLN za każdy przypadek naruszenia zakazu, co nie wyłącza prawa dochodzenia odpowiedzialności na zasadach ogólnych. Zakaz prowadzenia działalności konkurencyjnej może być w każdym czasie uchylony przez Zamawiającego pisemnie.</w:t>
      </w:r>
    </w:p>
    <w:p w14:paraId="499571E8" w14:textId="77777777" w:rsidR="00D3258A" w:rsidRDefault="00D3258A" w:rsidP="00D3258A">
      <w:pPr>
        <w:numPr>
          <w:ilvl w:val="0"/>
          <w:numId w:val="4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Ani zastrzeżenie przez Wykonawcę kar umownych, ani zapłata tych kar umownych przez Wykonawcę, nie wyklucza dochodzenia przez Zamawiającego, </w:t>
      </w:r>
      <w:bookmarkStart w:id="14" w:name="_Hlk139283710"/>
      <w:r w:rsidRPr="00C23587">
        <w:rPr>
          <w:rFonts w:ascii="Century Gothic" w:eastAsia="Calibri" w:hAnsi="Century Gothic" w:cs="Calibri"/>
          <w:sz w:val="20"/>
          <w:szCs w:val="20"/>
        </w:rPr>
        <w:t xml:space="preserve">na zasadach ogólnych, odszkodowania lub zadośćuczynienia pokrywającego, w całości, wysokość powstałej u Zamawiającego, szkody majątkowej, w związku z naruszeniem przez Wykonawcę zobowiązań, o których mowa w </w:t>
      </w:r>
      <w:bookmarkEnd w:id="14"/>
      <w:r w:rsidRPr="00C23587">
        <w:rPr>
          <w:rFonts w:ascii="Century Gothic" w:eastAsia="Calibri" w:hAnsi="Century Gothic" w:cs="Calibri"/>
          <w:sz w:val="20"/>
          <w:szCs w:val="20"/>
        </w:rPr>
        <w:t>niniejszej Umowie.</w:t>
      </w:r>
    </w:p>
    <w:p w14:paraId="053FA774" w14:textId="77777777" w:rsidR="00D3258A" w:rsidRPr="00C23587" w:rsidRDefault="00D3258A" w:rsidP="00D3258A">
      <w:pPr>
        <w:ind w:left="720"/>
        <w:contextualSpacing/>
        <w:jc w:val="both"/>
        <w:rPr>
          <w:rFonts w:ascii="Century Gothic" w:eastAsia="Calibri" w:hAnsi="Century Gothic" w:cs="Calibri"/>
          <w:sz w:val="20"/>
          <w:szCs w:val="20"/>
        </w:rPr>
      </w:pPr>
    </w:p>
    <w:p w14:paraId="7607BC44" w14:textId="28E71E27" w:rsidR="00D3258A" w:rsidRPr="00C23587" w:rsidRDefault="00D3258A" w:rsidP="004E6332">
      <w:pPr>
        <w:keepNext/>
        <w:tabs>
          <w:tab w:val="right" w:leader="dot" w:pos="10773"/>
        </w:tabs>
        <w:contextualSpacing/>
        <w:jc w:val="center"/>
        <w:rPr>
          <w:rFonts w:ascii="Century Gothic" w:hAnsi="Century Gothic" w:cs="Calibri"/>
          <w:b/>
          <w:bCs/>
          <w:sz w:val="20"/>
          <w:szCs w:val="20"/>
        </w:rPr>
      </w:pPr>
      <w:r w:rsidRPr="00C23587">
        <w:rPr>
          <w:rFonts w:ascii="Century Gothic" w:hAnsi="Century Gothic" w:cs="Calibri"/>
          <w:b/>
          <w:bCs/>
          <w:sz w:val="20"/>
          <w:szCs w:val="20"/>
        </w:rPr>
        <w:t>§6</w:t>
      </w:r>
    </w:p>
    <w:p w14:paraId="21CE8693" w14:textId="77777777" w:rsidR="00D3258A" w:rsidRPr="00C23587" w:rsidRDefault="00D3258A" w:rsidP="004E6332">
      <w:pPr>
        <w:keepNext/>
        <w:tabs>
          <w:tab w:val="right" w:leader="dot" w:pos="10773"/>
        </w:tabs>
        <w:contextualSpacing/>
        <w:jc w:val="center"/>
        <w:rPr>
          <w:rFonts w:ascii="Century Gothic" w:hAnsi="Century Gothic" w:cs="Calibri"/>
          <w:b/>
          <w:bCs/>
          <w:sz w:val="20"/>
          <w:szCs w:val="20"/>
        </w:rPr>
      </w:pPr>
      <w:r w:rsidRPr="00C23587">
        <w:rPr>
          <w:rFonts w:ascii="Century Gothic" w:hAnsi="Century Gothic" w:cs="Calibri"/>
          <w:b/>
          <w:bCs/>
          <w:sz w:val="20"/>
          <w:szCs w:val="20"/>
        </w:rPr>
        <w:t>Dane osobowe</w:t>
      </w:r>
    </w:p>
    <w:p w14:paraId="0B0D7146" w14:textId="77777777" w:rsidR="00D3258A" w:rsidRDefault="00D3258A" w:rsidP="00D3258A">
      <w:pPr>
        <w:numPr>
          <w:ilvl w:val="0"/>
          <w:numId w:val="60"/>
        </w:numPr>
        <w:spacing w:after="0" w:line="240" w:lineRule="auto"/>
        <w:contextualSpacing/>
        <w:jc w:val="both"/>
        <w:rPr>
          <w:rFonts w:ascii="Century Gothic" w:eastAsia="Calibri" w:hAnsi="Century Gothic" w:cs="Calibri"/>
          <w:sz w:val="20"/>
          <w:szCs w:val="20"/>
        </w:rPr>
      </w:pPr>
      <w:bookmarkStart w:id="15" w:name="_Hlk127443437"/>
      <w:r w:rsidRPr="00C23587">
        <w:rPr>
          <w:rFonts w:ascii="Century Gothic" w:hAnsi="Century Gothic"/>
          <w:sz w:val="20"/>
          <w:szCs w:val="20"/>
        </w:rPr>
        <w:t xml:space="preserve">Klauzula informacyjna dotycząca przetwarzania przez Zamawiającego danych osobowych Wykonawcy stanowi Załącznik nr 2 do Umowy. </w:t>
      </w:r>
    </w:p>
    <w:p w14:paraId="1DBF42EE" w14:textId="77777777" w:rsidR="00D3258A" w:rsidRPr="0023327D" w:rsidRDefault="00D3258A" w:rsidP="00D3258A">
      <w:pPr>
        <w:numPr>
          <w:ilvl w:val="0"/>
          <w:numId w:val="60"/>
        </w:numPr>
        <w:spacing w:after="0" w:line="240" w:lineRule="auto"/>
        <w:contextualSpacing/>
        <w:jc w:val="both"/>
        <w:rPr>
          <w:rFonts w:ascii="Century Gothic" w:eastAsia="Calibri" w:hAnsi="Century Gothic" w:cs="Calibri"/>
          <w:sz w:val="20"/>
          <w:szCs w:val="20"/>
        </w:rPr>
      </w:pPr>
      <w:r w:rsidRPr="0023327D">
        <w:rPr>
          <w:rFonts w:ascii="Century Gothic" w:eastAsia="Calibri" w:hAnsi="Century Gothic" w:cs="Calibri"/>
          <w:sz w:val="20"/>
          <w:szCs w:val="20"/>
        </w:rPr>
        <w:t xml:space="preserve">Zamawiający powierza Zleceniobiorcy Wykonawcy przetwarzanie danych osobowych w celu realizacji przedmiotu Umowy i w zakresie minimalnym ale niezbędnym do wykonania Umowy. Szczegółowe warunki powierzenia danych osobowych określa umowa stanowiąca Załącznik nr </w:t>
      </w:r>
      <w:r>
        <w:rPr>
          <w:rFonts w:ascii="Century Gothic" w:eastAsia="Calibri" w:hAnsi="Century Gothic" w:cs="Calibri"/>
          <w:sz w:val="20"/>
          <w:szCs w:val="20"/>
        </w:rPr>
        <w:t>3</w:t>
      </w:r>
      <w:r w:rsidRPr="0023327D">
        <w:rPr>
          <w:rFonts w:ascii="Century Gothic" w:eastAsia="Calibri" w:hAnsi="Century Gothic" w:cs="Calibri"/>
          <w:sz w:val="20"/>
          <w:szCs w:val="20"/>
        </w:rPr>
        <w:t xml:space="preserve"> do Umowy, które Strony zobowiązują się zawrzeć najpóźniej w chwili zawarcia Umowy. </w:t>
      </w:r>
    </w:p>
    <w:p w14:paraId="4D77564A" w14:textId="77777777" w:rsidR="00D3258A" w:rsidRPr="00C23587" w:rsidRDefault="00D3258A" w:rsidP="00D3258A">
      <w:pPr>
        <w:numPr>
          <w:ilvl w:val="0"/>
          <w:numId w:val="60"/>
        </w:numPr>
        <w:spacing w:after="0" w:line="240" w:lineRule="auto"/>
        <w:contextualSpacing/>
        <w:jc w:val="both"/>
        <w:rPr>
          <w:rFonts w:ascii="Century Gothic" w:eastAsia="Calibri" w:hAnsi="Century Gothic" w:cs="Calibri"/>
          <w:sz w:val="20"/>
          <w:szCs w:val="20"/>
        </w:rPr>
      </w:pPr>
      <w:r w:rsidRPr="00C23587">
        <w:rPr>
          <w:rFonts w:ascii="Century Gothic" w:hAnsi="Century Gothic"/>
          <w:sz w:val="20"/>
          <w:szCs w:val="20"/>
        </w:rPr>
        <w:t xml:space="preserve">Wykonawca zobowiązuje się do wykonywania przedmiotu </w:t>
      </w:r>
      <w:r>
        <w:rPr>
          <w:rFonts w:ascii="Century Gothic" w:hAnsi="Century Gothic"/>
          <w:sz w:val="20"/>
          <w:szCs w:val="20"/>
        </w:rPr>
        <w:t>U</w:t>
      </w:r>
      <w:r w:rsidRPr="00C23587">
        <w:rPr>
          <w:rFonts w:ascii="Century Gothic" w:hAnsi="Century Gothic"/>
          <w:sz w:val="20"/>
          <w:szCs w:val="20"/>
        </w:rPr>
        <w:t>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ustawą z dnia 10 maja 2018 r. o ochronie danych osobowych (Dz. U. z 2018 r. poz. 1000 z późn. zm.) oraz zgodnie z wewnętrznymi procedurami dotyczącymi ochrony danych osobowych i bezpieczeństwa informacji, obowiązującymi u Zamawiającego</w:t>
      </w:r>
      <w:r>
        <w:rPr>
          <w:rFonts w:ascii="Century Gothic" w:hAnsi="Century Gothic"/>
          <w:sz w:val="20"/>
          <w:szCs w:val="20"/>
        </w:rPr>
        <w:t xml:space="preserve">. </w:t>
      </w:r>
      <w:r w:rsidRPr="00C23587" w:rsidDel="00ED72CF">
        <w:rPr>
          <w:rFonts w:ascii="Century Gothic" w:eastAsia="Calibri" w:hAnsi="Century Gothic" w:cs="Calibri"/>
          <w:sz w:val="20"/>
          <w:szCs w:val="20"/>
        </w:rPr>
        <w:t xml:space="preserve"> </w:t>
      </w:r>
    </w:p>
    <w:p w14:paraId="763626B4" w14:textId="77777777" w:rsidR="00D3258A" w:rsidRPr="00C23587" w:rsidRDefault="00D3258A" w:rsidP="00D3258A">
      <w:pPr>
        <w:numPr>
          <w:ilvl w:val="0"/>
          <w:numId w:val="60"/>
        </w:numPr>
        <w:spacing w:after="0" w:line="240" w:lineRule="auto"/>
        <w:contextualSpacing/>
        <w:jc w:val="both"/>
        <w:rPr>
          <w:rFonts w:ascii="Century Gothic" w:eastAsia="Calibri" w:hAnsi="Century Gothic" w:cs="Calibri"/>
          <w:sz w:val="20"/>
          <w:szCs w:val="20"/>
        </w:rPr>
      </w:pPr>
      <w:r w:rsidRPr="00C23587">
        <w:rPr>
          <w:rFonts w:ascii="Century Gothic" w:hAnsi="Century Gothic" w:cs="Calibri"/>
          <w:sz w:val="20"/>
          <w:szCs w:val="20"/>
        </w:rPr>
        <w:t>Wykonawca, w dniu zawarcia Umowy, zobowiązuje się do złożenia oświadcze</w:t>
      </w:r>
      <w:r>
        <w:rPr>
          <w:rFonts w:ascii="Century Gothic" w:hAnsi="Century Gothic" w:cs="Calibri"/>
          <w:sz w:val="20"/>
          <w:szCs w:val="20"/>
        </w:rPr>
        <w:t>nia</w:t>
      </w:r>
      <w:r w:rsidRPr="00C23587">
        <w:rPr>
          <w:rFonts w:ascii="Century Gothic" w:hAnsi="Century Gothic" w:cs="Calibri"/>
          <w:sz w:val="20"/>
          <w:szCs w:val="20"/>
        </w:rPr>
        <w:t xml:space="preserve"> zgodnego ze wzorem stanowiącym Załącznik nr 4 do Umowy.  </w:t>
      </w:r>
    </w:p>
    <w:bookmarkEnd w:id="15"/>
    <w:p w14:paraId="1677AEB8" w14:textId="77777777" w:rsidR="00D3258A" w:rsidRPr="00C23587" w:rsidRDefault="00D3258A" w:rsidP="00D3258A">
      <w:pPr>
        <w:tabs>
          <w:tab w:val="right" w:leader="dot" w:pos="10773"/>
        </w:tabs>
        <w:ind w:left="360"/>
        <w:contextualSpacing/>
        <w:jc w:val="both"/>
        <w:rPr>
          <w:rFonts w:ascii="Century Gothic" w:hAnsi="Century Gothic" w:cs="Calibri"/>
          <w:sz w:val="20"/>
          <w:szCs w:val="20"/>
        </w:rPr>
      </w:pPr>
    </w:p>
    <w:p w14:paraId="08768EE8" w14:textId="77777777" w:rsidR="00D3258A" w:rsidRPr="00C23587" w:rsidRDefault="00D3258A" w:rsidP="004E6332">
      <w:pPr>
        <w:keepNext/>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§7</w:t>
      </w:r>
    </w:p>
    <w:p w14:paraId="47550763" w14:textId="457C7970" w:rsidR="00D3258A" w:rsidRPr="00C23587" w:rsidRDefault="00D3258A" w:rsidP="004E6332">
      <w:pPr>
        <w:keepNext/>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Prawa autorskie</w:t>
      </w:r>
    </w:p>
    <w:p w14:paraId="24094825"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gdy w wyniku realizacji niniejszej Umowy powstanie utwór,  utwory, w rozumieniu prawa autorskiego (dalej jako „Utwór”), Wykonawca w ramach Wynagrodzenia, z niniejszej Umowy, przenosi na Zamawiającego całość autorskich praw majątkowych do Utworu/Utworów sporządzanych przez Wykonawcę w ramach realizacji Umowy, bez ograniczeń terytorialnych i czasowych oraz co do liczby egzemplarzy, w zakresie i na wszystkich znanych w chwili zawarcia Umowy polach eksploatacji), a w szczególności na następujących polach eksploatacji:</w:t>
      </w:r>
    </w:p>
    <w:p w14:paraId="13216B7E"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zakresie utrwalenia i zwielokrotnienia – wytwarzanie w nieograniczonym nakładzie, na każdym nośniku, dowolną techniką, w dowolnym standardzie i formacie, w tym techniką drukarską, reprograficzną, zapisu magnetycznego i cyfrową;</w:t>
      </w:r>
    </w:p>
    <w:p w14:paraId="04256F28"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zakresie obrotu oryginałem lub egzemplarzami, na których Utwór utrwalono – wprowadzenie do obrotu w nieograniczonym nakładzie, użyczenie lub najem oryginału lub egzemplarzy;</w:t>
      </w:r>
    </w:p>
    <w:p w14:paraId="2B2615B8"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tworzenie nowych wersji, modyfikacji i aktualizacji Utworu;</w:t>
      </w:r>
    </w:p>
    <w:p w14:paraId="6F1BF28E"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zakresie rozpowszechniania w sposób inny niż określony powyżej – publiczne wykonanie, wystawienie, wyświetlenie, odtworzenie, nadawanie, reemitowanie w dowolnym systemie lub standardzie, a także publiczne udostępnienie w taki sposób, aby każdy mógł mieć do niego dostęp w miejscu i w czasie przez siebie wybranym;</w:t>
      </w:r>
    </w:p>
    <w:p w14:paraId="1E353310"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lastRenderedPageBreak/>
        <w:t>wprowadzenie do pamięci komputera lub innego urządzenia, udostępnianie oraz zwielokrotnianie za pośrednictwem Internetu lub sieci informatycznej (w szczególności Intranetu);</w:t>
      </w:r>
    </w:p>
    <w:p w14:paraId="79F4C1DA"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rozpowszechnianie w sieci Internet oraz w sieciach zamkniętych;</w:t>
      </w:r>
    </w:p>
    <w:p w14:paraId="3DBDCE9E"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rozpowszechnianie w formie druku, zapisu cyfrowego lub przekazu multimedialnego;</w:t>
      </w:r>
    </w:p>
    <w:p w14:paraId="35AC5825"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nadawanie za pomocą fonii lub wizji, w sposób bezprzewodowy (drogą naziemną i satelitarną) lub w sposób przewodowy, w dowolnym systemie i standardzie, w tym także przez sieci kablowe i platformy cyfrowe;</w:t>
      </w:r>
    </w:p>
    <w:p w14:paraId="2FBE47A1"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wykorzystywanie Utworu lub jego dowolnych części do wszelkiego rodzaju działań marketingowych lub promocyjnych (np. prezentacji)</w:t>
      </w:r>
      <w:r>
        <w:rPr>
          <w:rFonts w:ascii="Century Gothic" w:eastAsia="Calibri" w:hAnsi="Century Gothic" w:cs="Calibri"/>
          <w:sz w:val="20"/>
          <w:szCs w:val="20"/>
        </w:rPr>
        <w:t>;</w:t>
      </w:r>
    </w:p>
    <w:p w14:paraId="31CEAA34"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prawo do określania nazw Utworu, pod którymi będzie on wykorzystywany lub rozpowszechniany;</w:t>
      </w:r>
    </w:p>
    <w:p w14:paraId="60646800"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prawo do wykorzystania Utworu do celów  edukacyjnych i szkoleniowych;</w:t>
      </w:r>
    </w:p>
    <w:p w14:paraId="06F6C369"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korzystania z Utworu w całości lub z części oraz łączenia z innymi utworami, opracowania przez dodanie różnych elementów, uaktualnienie, modyfikację, tłumaczenie na różne języki, zmianę barw, okładek, wielkości i treści całości lub ich części, w tym np. umieszczanie logotypów Zamawiającego; </w:t>
      </w:r>
    </w:p>
    <w:p w14:paraId="43B34CD7"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w:t>
      </w:r>
    </w:p>
    <w:p w14:paraId="5097A8B3"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prawo do rozporządzania i korzystania opracowaniami Utworu oraz prawo udostępniania ich do korzystania, w tym udzielania licencji na rzecz osób trzecich, na wszystkich polach eksploatacji. </w:t>
      </w:r>
    </w:p>
    <w:p w14:paraId="652FB7A3"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gdy protokół odbioru zawiera zastrzeżenia, strony oświadczają, że przeniesione zostanie prawo autorskie do Utworów, co do których nie ma zastrzeżeń.</w:t>
      </w:r>
    </w:p>
    <w:p w14:paraId="72A4D588"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Przeniesienie autorskich praw majątkowych do Utworu obejmuje również prawo do korzystania, pobierania pożytków i rozporządzania wszelkimi opracowaniami materiału wykonywanymi przez Zamawiającego lub na jego zlecenie lub za jego zgodą, bez konieczności uzyskania zgody Wykonawcy.</w:t>
      </w:r>
    </w:p>
    <w:p w14:paraId="38A0C322"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Wykonawca przenosi na Zamawiającego prawo do zezwalania na wykonywanie autorskich praw zależnych do Utworów sporządzanych przez Wykonawcę w ramach prawidłowej realizacji Umowy, bez ograniczeń terytorialnych i czasowych, na polach eksploatacji wskazanych w ust. 1 powyżej.</w:t>
      </w:r>
    </w:p>
    <w:p w14:paraId="0A6ACB98"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Skutek rozporządzający zobowiązania, o którym mowa w ust. 1 -3 powyżej a także przeniesienie własności egzemplarzy i nośników, na których utrwalono Utwory sporządzone w ramach prawidłowej realizacji Umowy nastąpi z chwilą przekazania każdego z w/w Utworów Zamawiającego, bez składania dodatkowych oświadczeń woli.</w:t>
      </w:r>
    </w:p>
    <w:p w14:paraId="3E112A56"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Wraz z prawami autorskimi majątkowymi i zależnymi Wykonawca Wyraża zgodę na wykonywanie przez Zamawiającego autorskich prawa osobistych Wykonawcy.</w:t>
      </w:r>
    </w:p>
    <w:p w14:paraId="3391EDD9"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korzystania przez Wykonawcę z Podwykonawców lub w przypadku gdy Utwór jest dziełem współautorskim, Wykonawca oświadcza i gwarantuje, iż w chwili przekazywania Zamawiającego każdego z Utworów: </w:t>
      </w:r>
    </w:p>
    <w:p w14:paraId="005E780D"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Prawa autorskie majątkowe i zależne nie będą obciążone żadnymi prawami osób trzecich, twórcy przekazali całość prawa autorskich Wykonawcy, który będzie mógł przekazać te prawa na rzecz Zamawiającego</w:t>
      </w:r>
      <w:r>
        <w:rPr>
          <w:rFonts w:ascii="Century Gothic" w:eastAsia="Calibri" w:hAnsi="Century Gothic" w:cs="Calibri"/>
          <w:sz w:val="20"/>
          <w:szCs w:val="20"/>
        </w:rPr>
        <w:t>;</w:t>
      </w:r>
      <w:r w:rsidRPr="00C23587">
        <w:rPr>
          <w:rFonts w:ascii="Century Gothic" w:eastAsia="Calibri" w:hAnsi="Century Gothic" w:cs="Calibri"/>
          <w:sz w:val="20"/>
          <w:szCs w:val="20"/>
        </w:rPr>
        <w:t xml:space="preserve"> </w:t>
      </w:r>
    </w:p>
    <w:p w14:paraId="43303282"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twórcy ci nie będą wykonywali w stosunku do Zamawiającego ani jego następców prawnych swoich autorskich praw osobistych do tego Utworu</w:t>
      </w:r>
      <w:r>
        <w:rPr>
          <w:rFonts w:ascii="Century Gothic" w:eastAsia="Calibri" w:hAnsi="Century Gothic" w:cs="Calibri"/>
          <w:sz w:val="20"/>
          <w:szCs w:val="20"/>
        </w:rPr>
        <w:t>;</w:t>
      </w:r>
      <w:r w:rsidRPr="00C23587">
        <w:rPr>
          <w:rFonts w:ascii="Century Gothic" w:eastAsia="Calibri" w:hAnsi="Century Gothic" w:cs="Calibri"/>
          <w:sz w:val="20"/>
          <w:szCs w:val="20"/>
        </w:rPr>
        <w:t xml:space="preserve"> </w:t>
      </w:r>
    </w:p>
    <w:p w14:paraId="2B0E9061"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Zamawiający uzyska upoważnienie twórców do wykonywania w ich imieniu autorskich praw osobistych; </w:t>
      </w:r>
    </w:p>
    <w:p w14:paraId="68C5915B"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lastRenderedPageBreak/>
        <w:t>twórca wyraża  zgodę na wykonywanie autorskich praw zależnych z prawem przenoszenia tego prawa na osoby trzecie.</w:t>
      </w:r>
    </w:p>
    <w:p w14:paraId="7E665221"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Zamawiający nie jest zobowiązany do wykorzystania ani rozpowszechnienia Utworów sporządzanych przez Wykonawcę w ramach realizacji Umowy.</w:t>
      </w:r>
    </w:p>
    <w:p w14:paraId="3669C8C8"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gwarantuje, iż sporządzone i dostarczone Zamawiającego Utwory w ramach prawidłowej realizacji Umowy nie naruszają praw autorskich lub innych praw osób trzecich. Dotyczy to również Utworów współautorskich, lub Utworów stworzonych przez Podwykonawców. </w:t>
      </w:r>
    </w:p>
    <w:p w14:paraId="13485FD3"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Jeżeli którekolwiek z postanowień niniejszego paragrafu okaże się nieważne, nieskuteczne, niewykonalne lub niewystarczające dla zapewnienia praw do korzystania z Utworów sporządzanych przez Wykonawcę w ramach prawidłowej realizacji Umowy lub ich Utworów (w tym zależnych) zgodnie z celem i w zakresie przewidzianym w Umowie, wówczas Wykonawca zobowiązuje się do podjęcia wszelkich koniecznych czynności w celu przeniesienia na Zamawiającego wspomnianych praw lub zapewnienia mu korzystania z tych praw zgodnie z celem i w zakresie przewidzianym w Umowie, bez obowiązku zapłaty jakiegokolwiek dodatkowego wynagrodzenia z tego tytułu na rzecz Wykonawcy, pod rygorem zapłaty kary umownej, w wysokości </w:t>
      </w:r>
      <w:r>
        <w:rPr>
          <w:rFonts w:ascii="Century Gothic" w:eastAsia="Calibri" w:hAnsi="Century Gothic" w:cs="Calibri"/>
          <w:sz w:val="20"/>
          <w:szCs w:val="20"/>
        </w:rPr>
        <w:t xml:space="preserve">5000 </w:t>
      </w:r>
      <w:r w:rsidRPr="00C23587">
        <w:rPr>
          <w:rFonts w:ascii="Century Gothic" w:eastAsia="Calibri" w:hAnsi="Century Gothic" w:cs="Calibri"/>
          <w:sz w:val="20"/>
          <w:szCs w:val="20"/>
        </w:rPr>
        <w:t xml:space="preserve">zł w przypadku braku uzyskania stosowanych uprawnień.  </w:t>
      </w:r>
    </w:p>
    <w:p w14:paraId="5A90D9D9"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wystąpienia przez jakąkolwiek osobę trzecią z roszczeniami z tytułu naruszenia jakichkolwiek jej praw, w szczególności autorskich praw majątkowych, zależnych, czy osobistych, dóbr osobistych przeciwko Zamawiającego lub osobie uprawnionej do korzystania z utworów sporządzanych przez Wykonawcę w ramach prawidłowej realizacji Umowy lub z ich utworów zależnych - Wykonawca zobowiązuje się zwolnić Zamawiającego oraz osoby uprawnione do korzystania z Utworów sporządzanych przez Wykonawcę w ramach prawidłowej realizacji Umowy lub z ich Utworów zależnych z wszelkiej odpowiedzialności jaka mogłaby powstać po ich stronie. Ponadto, Wykonawca zobowiązuje się do pokrycia Zamawiającego czy osobie uprawnionej do korzystania z utworów sporządzanych przez Wykonawcę w ramach prawidłowej realizacji Umowy lub z ich utworów zależnych z wszelkich poniesionych kosztów ewentualnego postępowania w sprawie, w tym kosztów czynności przedsądowych, kosztów sądowych, kosztów świadczeń zasądzonych prawomocnym orzeczeniem dla strony przeciwnej, kosztów doradztwa prawnego, kosztów zastępstwa procesowego, co nie wyłącza kary umownej, o jakiej mowa w § </w:t>
      </w:r>
      <w:r>
        <w:rPr>
          <w:rFonts w:ascii="Century Gothic" w:eastAsia="Calibri" w:hAnsi="Century Gothic" w:cs="Calibri"/>
          <w:sz w:val="20"/>
          <w:szCs w:val="20"/>
        </w:rPr>
        <w:t>8</w:t>
      </w:r>
      <w:r w:rsidRPr="00C23587">
        <w:rPr>
          <w:rFonts w:ascii="Century Gothic" w:eastAsia="Calibri" w:hAnsi="Century Gothic" w:cs="Calibri"/>
          <w:sz w:val="20"/>
          <w:szCs w:val="20"/>
        </w:rPr>
        <w:t>.</w:t>
      </w:r>
    </w:p>
    <w:p w14:paraId="02023C84"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Zapisy niniejszego paragrafu odnoszą się do baz danych, w rozumieniu ustawy o bazach danych.</w:t>
      </w:r>
    </w:p>
    <w:p w14:paraId="2AD84FE6" w14:textId="77777777" w:rsidR="00D3258A" w:rsidRPr="00C23587" w:rsidRDefault="00D3258A" w:rsidP="00D3258A">
      <w:pPr>
        <w:ind w:left="720"/>
        <w:contextualSpacing/>
        <w:jc w:val="both"/>
        <w:rPr>
          <w:rFonts w:ascii="Century Gothic" w:eastAsia="Calibri" w:hAnsi="Century Gothic" w:cs="Calibri"/>
          <w:sz w:val="20"/>
          <w:szCs w:val="20"/>
        </w:rPr>
      </w:pPr>
    </w:p>
    <w:p w14:paraId="477DEA05" w14:textId="534B8B2A"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§8</w:t>
      </w:r>
    </w:p>
    <w:p w14:paraId="4487ACE4" w14:textId="77777777"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Kary umowne</w:t>
      </w:r>
    </w:p>
    <w:p w14:paraId="24006FF6" w14:textId="77777777" w:rsidR="00D3258A" w:rsidRPr="00C23587" w:rsidRDefault="00D3258A" w:rsidP="00D3258A">
      <w:pPr>
        <w:numPr>
          <w:ilvl w:val="0"/>
          <w:numId w:val="68"/>
        </w:numPr>
        <w:shd w:val="clear" w:color="auto" w:fill="FFFFFF"/>
        <w:spacing w:after="0" w:line="240" w:lineRule="auto"/>
        <w:contextualSpacing/>
        <w:jc w:val="both"/>
        <w:textAlignment w:val="baseline"/>
        <w:rPr>
          <w:rFonts w:ascii="Century Gothic" w:eastAsia="Times New Roman" w:hAnsi="Century Gothic" w:cs="Calibri"/>
          <w:color w:val="212121"/>
          <w:sz w:val="20"/>
          <w:szCs w:val="20"/>
        </w:rPr>
      </w:pPr>
      <w:r w:rsidRPr="00C23587">
        <w:rPr>
          <w:rFonts w:ascii="Century Gothic" w:eastAsia="Times New Roman" w:hAnsi="Century Gothic" w:cs="Calibri"/>
          <w:color w:val="212121"/>
          <w:sz w:val="20"/>
          <w:szCs w:val="20"/>
        </w:rPr>
        <w:t>Zamawiający uprawniony jest do obciążenia Wykonawcy karami umownymi, w przypadku: </w:t>
      </w:r>
    </w:p>
    <w:p w14:paraId="3FD3EEA2" w14:textId="77777777" w:rsidR="00D3258A" w:rsidRPr="00C23587" w:rsidRDefault="00D3258A" w:rsidP="00D3258A">
      <w:pPr>
        <w:numPr>
          <w:ilvl w:val="1"/>
          <w:numId w:val="68"/>
        </w:numPr>
        <w:shd w:val="clear" w:color="auto" w:fill="FFFFFF"/>
        <w:spacing w:after="0" w:line="240" w:lineRule="auto"/>
        <w:contextualSpacing/>
        <w:jc w:val="both"/>
        <w:textAlignment w:val="baseline"/>
        <w:rPr>
          <w:rFonts w:ascii="Century Gothic" w:eastAsia="Times New Roman" w:hAnsi="Century Gothic" w:cs="Calibri"/>
          <w:color w:val="212121"/>
          <w:sz w:val="20"/>
          <w:szCs w:val="20"/>
        </w:rPr>
      </w:pPr>
      <w:r w:rsidRPr="00C23587">
        <w:rPr>
          <w:rFonts w:ascii="Century Gothic" w:eastAsia="Times New Roman" w:hAnsi="Century Gothic" w:cs="Calibri"/>
          <w:color w:val="212121"/>
          <w:sz w:val="20"/>
          <w:szCs w:val="20"/>
        </w:rPr>
        <w:t xml:space="preserve">zwłoki w wykonaniu czynności w terminach wskazanych niniejszej Umowie w wysokości: 0,5% </w:t>
      </w:r>
      <w:r>
        <w:rPr>
          <w:rFonts w:ascii="Century Gothic" w:eastAsia="Times New Roman" w:hAnsi="Century Gothic" w:cs="Calibri"/>
          <w:color w:val="212121"/>
          <w:sz w:val="20"/>
          <w:szCs w:val="20"/>
        </w:rPr>
        <w:t xml:space="preserve">maksymalnego </w:t>
      </w:r>
      <w:r w:rsidRPr="00C23587">
        <w:rPr>
          <w:rFonts w:ascii="Century Gothic" w:eastAsia="Times New Roman" w:hAnsi="Century Gothic" w:cs="Calibri"/>
          <w:color w:val="212121"/>
          <w:sz w:val="20"/>
          <w:szCs w:val="20"/>
        </w:rPr>
        <w:t>wynagrodzenia brutto określonego w §</w:t>
      </w:r>
      <w:r>
        <w:rPr>
          <w:rFonts w:ascii="Century Gothic" w:eastAsia="Times New Roman" w:hAnsi="Century Gothic" w:cs="Calibri"/>
          <w:color w:val="212121"/>
          <w:sz w:val="20"/>
          <w:szCs w:val="20"/>
        </w:rPr>
        <w:t xml:space="preserve">4 </w:t>
      </w:r>
      <w:r w:rsidRPr="00C23587">
        <w:rPr>
          <w:rFonts w:ascii="Century Gothic" w:eastAsia="Times New Roman" w:hAnsi="Century Gothic" w:cs="Calibri"/>
          <w:color w:val="212121"/>
          <w:sz w:val="20"/>
          <w:szCs w:val="20"/>
        </w:rPr>
        <w:t xml:space="preserve">za każdy rozpoczęty dzień </w:t>
      </w:r>
      <w:r>
        <w:rPr>
          <w:rFonts w:ascii="Century Gothic" w:eastAsia="Times New Roman" w:hAnsi="Century Gothic" w:cs="Calibri"/>
          <w:color w:val="212121"/>
          <w:sz w:val="20"/>
          <w:szCs w:val="20"/>
        </w:rPr>
        <w:t>zwłoki;</w:t>
      </w:r>
    </w:p>
    <w:p w14:paraId="40769485" w14:textId="77777777" w:rsidR="00D3258A" w:rsidRPr="00C23587" w:rsidRDefault="00D3258A" w:rsidP="00D3258A">
      <w:pPr>
        <w:numPr>
          <w:ilvl w:val="1"/>
          <w:numId w:val="68"/>
        </w:numPr>
        <w:shd w:val="clear" w:color="auto" w:fill="FFFFFF"/>
        <w:spacing w:after="0" w:line="240" w:lineRule="auto"/>
        <w:contextualSpacing/>
        <w:jc w:val="both"/>
        <w:textAlignment w:val="baseline"/>
        <w:rPr>
          <w:rFonts w:ascii="Century Gothic" w:eastAsia="Times New Roman" w:hAnsi="Century Gothic" w:cs="Calibri"/>
          <w:color w:val="212121"/>
          <w:sz w:val="20"/>
          <w:szCs w:val="20"/>
        </w:rPr>
      </w:pPr>
      <w:r w:rsidRPr="00C23587">
        <w:rPr>
          <w:rFonts w:ascii="Century Gothic" w:eastAsia="Times New Roman" w:hAnsi="Century Gothic" w:cs="Calibri"/>
          <w:color w:val="212121"/>
          <w:sz w:val="20"/>
          <w:szCs w:val="20"/>
        </w:rPr>
        <w:t xml:space="preserve">odstąpienia od Umowy lub jej rozwiązania przez którąkolwiek ze Stron z przyczyn leżących po stronie Wykonawcy, Zamawiający będzie uprawniony do nałożenia i żądania zapłaty od Zamawiającego kary umownej w wysokości </w:t>
      </w:r>
      <w:r>
        <w:rPr>
          <w:rFonts w:ascii="Century Gothic" w:eastAsia="Times New Roman" w:hAnsi="Century Gothic" w:cs="Calibri"/>
          <w:color w:val="212121"/>
          <w:sz w:val="20"/>
          <w:szCs w:val="20"/>
        </w:rPr>
        <w:t>10</w:t>
      </w:r>
      <w:r w:rsidRPr="00C23587">
        <w:rPr>
          <w:rFonts w:ascii="Century Gothic" w:eastAsia="Times New Roman" w:hAnsi="Century Gothic" w:cs="Calibri"/>
          <w:color w:val="212121"/>
          <w:sz w:val="20"/>
          <w:szCs w:val="20"/>
        </w:rPr>
        <w:t>% wartości maksymalnej brutto Umowy, o której mowa w §</w:t>
      </w:r>
      <w:r>
        <w:rPr>
          <w:rFonts w:ascii="Century Gothic" w:eastAsia="Times New Roman" w:hAnsi="Century Gothic" w:cs="Calibri"/>
          <w:color w:val="212121"/>
          <w:sz w:val="20"/>
          <w:szCs w:val="20"/>
        </w:rPr>
        <w:t>4.</w:t>
      </w:r>
      <w:r w:rsidRPr="00C23587">
        <w:rPr>
          <w:rFonts w:ascii="Century Gothic" w:eastAsia="Times New Roman" w:hAnsi="Century Gothic" w:cs="Calibri"/>
          <w:color w:val="212121"/>
          <w:sz w:val="20"/>
          <w:szCs w:val="20"/>
        </w:rPr>
        <w:t> </w:t>
      </w:r>
    </w:p>
    <w:p w14:paraId="202C79BA" w14:textId="77777777" w:rsidR="00D3258A" w:rsidRPr="00C23587"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gdy dokonywane zgodnie postanowieniami Umowy korzystanie przez Zamawiającego lub należycie uprawnioną osobę z Utworów sporządzanych przez Wykonawcę w ramach prawidłowej realizacji Umowy lub ich Utworów zależnych stanowić będzie stwierdzone prawomocnym orzeczeniem sądu powszechnego lub sądu arbitrażowego naruszenie jakichkolwiek praw osób trzecich Zamawiający jest </w:t>
      </w:r>
      <w:r w:rsidRPr="00C23587">
        <w:rPr>
          <w:rFonts w:ascii="Century Gothic" w:eastAsia="Calibri" w:hAnsi="Century Gothic" w:cs="Calibri"/>
          <w:sz w:val="20"/>
          <w:szCs w:val="20"/>
        </w:rPr>
        <w:lastRenderedPageBreak/>
        <w:t xml:space="preserve">uprawniony do żądania od Wykonawcy zapłaty kary umownej w wysokości </w:t>
      </w:r>
      <w:r>
        <w:rPr>
          <w:rFonts w:ascii="Century Gothic" w:eastAsia="Calibri" w:hAnsi="Century Gothic" w:cs="Calibri"/>
          <w:sz w:val="20"/>
          <w:szCs w:val="20"/>
        </w:rPr>
        <w:t xml:space="preserve">10000 złotych </w:t>
      </w:r>
      <w:r w:rsidRPr="00C23587">
        <w:rPr>
          <w:rFonts w:ascii="Century Gothic" w:eastAsia="Calibri" w:hAnsi="Century Gothic" w:cs="Calibri"/>
          <w:sz w:val="20"/>
          <w:szCs w:val="20"/>
        </w:rPr>
        <w:t>za każdy przypadek, z osobna. Zapłata kary umownej, o której mowa w uprzednim zdaniu, nie wyklucza dochodzenia przez Zamawiającego, względem Wykonawcy, na zasadach ogólnych, odszkodowania lub/i zadośćuczynienia pokrywającego, w całości, wysokość powstałej u Zamawiającego, szkody majątkowej, w związku z roszczeniami osób trzecich, wynikającymi z naruszenia przez Zamawiającego jakichkolwiek praw osób trzecich, w związku z korzystaniem z utworów sporządzanych przez Wykonawcę w ramach prawidłowej realizacji Umowy lub z ich utworów zależnych.</w:t>
      </w:r>
    </w:p>
    <w:p w14:paraId="65468C04" w14:textId="77777777" w:rsidR="00D3258A" w:rsidRPr="00C23587"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naruszenia przez Wykonawcę obowiązku zachowania poufności opisanych w niniejszym paragrafie lub zasad przetwarzania danych osobowych zgodnie z przepisami prawa powszechnie obowiązującego, Zamawiający może żądać od Wykonawcy, za każdy przypadek takiego naruszenia, z osobna, kary umownej w wysokości </w:t>
      </w:r>
      <w:r>
        <w:rPr>
          <w:rFonts w:ascii="Century Gothic" w:eastAsia="Calibri" w:hAnsi="Century Gothic" w:cs="Calibri"/>
          <w:sz w:val="20"/>
          <w:szCs w:val="20"/>
        </w:rPr>
        <w:t xml:space="preserve">5000 </w:t>
      </w:r>
      <w:r w:rsidRPr="00C23587">
        <w:rPr>
          <w:rFonts w:ascii="Century Gothic" w:eastAsia="Calibri" w:hAnsi="Century Gothic" w:cs="Calibri"/>
          <w:sz w:val="20"/>
          <w:szCs w:val="20"/>
        </w:rPr>
        <w:t xml:space="preserve">PLN, co nie wyłącza prawa dochodzenia odpowiedzialności na zasadach ogólnych. Niezależnie od powyższej kary umownej, w przypadku naruszenia przez Wykonawcę obowiązku zachowania poufności lub zasad przetwarzania danych osobowych, o których mowa w niniejszym paragrafie, Wykonawca ma prawo do wypowiedzenia Umowy ze skutkiem natychmiastowym. </w:t>
      </w:r>
    </w:p>
    <w:p w14:paraId="5E765F2D" w14:textId="77777777" w:rsidR="00D3258A" w:rsidRPr="00282176"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282176">
        <w:rPr>
          <w:rFonts w:ascii="Century Gothic" w:eastAsia="Calibri" w:hAnsi="Century Gothic" w:cs="Calibri"/>
          <w:sz w:val="20"/>
          <w:szCs w:val="20"/>
        </w:rPr>
        <w:t>Zamawiający uprawniony jest do dochodzenia odszkodowania uzupełniającego na zasadach ogólnych, w</w:t>
      </w:r>
      <w:r w:rsidRPr="00282176">
        <w:rPr>
          <w:rFonts w:ascii="Arial" w:eastAsia="Calibri" w:hAnsi="Arial" w:cs="Arial"/>
          <w:sz w:val="20"/>
          <w:szCs w:val="20"/>
        </w:rPr>
        <w:t> </w:t>
      </w:r>
      <w:r w:rsidRPr="00282176">
        <w:rPr>
          <w:rFonts w:ascii="Century Gothic" w:eastAsia="Calibri" w:hAnsi="Century Gothic" w:cs="Calibri"/>
          <w:sz w:val="20"/>
          <w:szCs w:val="20"/>
        </w:rPr>
        <w:t>przypadku, gdy wysokość poniesionej szkody przewyższa zastrzeżoną w Umowie wysokość kary umownej. </w:t>
      </w:r>
    </w:p>
    <w:p w14:paraId="7E2E267F" w14:textId="77777777" w:rsidR="00D3258A" w:rsidRPr="00282176"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282176">
        <w:rPr>
          <w:rFonts w:ascii="Century Gothic" w:eastAsia="Calibri" w:hAnsi="Century Gothic" w:cs="Calibri"/>
          <w:sz w:val="20"/>
          <w:szCs w:val="20"/>
        </w:rPr>
        <w:t>Zamawiający ma prawo potrącić naliczoną karę umowną z wynagrodzenia należnego Wykonawcy. </w:t>
      </w:r>
    </w:p>
    <w:p w14:paraId="4B87DE95" w14:textId="77777777" w:rsidR="00D3258A" w:rsidRPr="00C23587" w:rsidRDefault="00D3258A" w:rsidP="00D3258A">
      <w:pPr>
        <w:ind w:left="2880"/>
        <w:contextualSpacing/>
        <w:jc w:val="both"/>
        <w:rPr>
          <w:rFonts w:ascii="Century Gothic" w:eastAsia="Calibri" w:hAnsi="Century Gothic" w:cs="Calibri"/>
          <w:b/>
          <w:sz w:val="20"/>
          <w:szCs w:val="20"/>
        </w:rPr>
      </w:pPr>
    </w:p>
    <w:p w14:paraId="3672CB21" w14:textId="14269D0E"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§9</w:t>
      </w:r>
    </w:p>
    <w:p w14:paraId="6CE77206" w14:textId="77777777"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Obowiązywanie Umowy, rozwiązanie Umowy</w:t>
      </w:r>
    </w:p>
    <w:p w14:paraId="060E4380"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Umowa obowiązuje od jej zawarcia </w:t>
      </w:r>
      <w:r w:rsidRPr="00C23587">
        <w:rPr>
          <w:rFonts w:ascii="Century Gothic" w:eastAsia="Calibri" w:hAnsi="Century Gothic" w:cs="Calibri"/>
          <w:b/>
          <w:sz w:val="20"/>
          <w:szCs w:val="20"/>
        </w:rPr>
        <w:t>do dnia</w:t>
      </w:r>
      <w:r w:rsidRPr="00C23587">
        <w:rPr>
          <w:rFonts w:ascii="Century Gothic" w:eastAsia="Calibri" w:hAnsi="Century Gothic" w:cs="Calibri"/>
          <w:b/>
          <w:color w:val="FF0000"/>
          <w:sz w:val="20"/>
          <w:szCs w:val="20"/>
        </w:rPr>
        <w:t xml:space="preserve"> </w:t>
      </w:r>
      <w:r w:rsidRPr="00C23587">
        <w:rPr>
          <w:rFonts w:ascii="Century Gothic" w:eastAsia="Calibri" w:hAnsi="Century Gothic" w:cs="Calibri"/>
          <w:b/>
          <w:sz w:val="20"/>
          <w:szCs w:val="20"/>
        </w:rPr>
        <w:t>……………………. 2024</w:t>
      </w:r>
      <w:r w:rsidRPr="00C23587">
        <w:rPr>
          <w:rFonts w:ascii="Century Gothic" w:eastAsia="Calibri" w:hAnsi="Century Gothic" w:cs="Calibri"/>
          <w:sz w:val="20"/>
          <w:szCs w:val="20"/>
        </w:rPr>
        <w:t xml:space="preserve"> r.</w:t>
      </w:r>
    </w:p>
    <w:p w14:paraId="6C402797"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Każdej ze Stron przysługuje prawo do wypowiedzenia Umowy, z zachowaniem miesięcznego okresu wypowiedzenia.</w:t>
      </w:r>
      <w:r w:rsidRPr="00C23587">
        <w:rPr>
          <w:rFonts w:ascii="Century Gothic" w:eastAsia="Calibri" w:hAnsi="Century Gothic" w:cs="Calibri"/>
          <w:color w:val="FF0000"/>
          <w:sz w:val="20"/>
          <w:szCs w:val="20"/>
        </w:rPr>
        <w:t xml:space="preserve"> </w:t>
      </w:r>
    </w:p>
    <w:p w14:paraId="743BBE7E"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Zamawiające</w:t>
      </w:r>
      <w:r>
        <w:rPr>
          <w:rFonts w:ascii="Century Gothic" w:eastAsia="Calibri" w:hAnsi="Century Gothic" w:cs="Calibri"/>
          <w:sz w:val="20"/>
          <w:szCs w:val="20"/>
        </w:rPr>
        <w:t>mu</w:t>
      </w:r>
      <w:r w:rsidRPr="00C23587">
        <w:rPr>
          <w:rFonts w:ascii="Century Gothic" w:eastAsia="Calibri" w:hAnsi="Century Gothic" w:cs="Calibri"/>
          <w:sz w:val="20"/>
          <w:szCs w:val="20"/>
        </w:rPr>
        <w:t xml:space="preserve"> przysługuje prawo do rozwiązania Umowy w trybie natychmiastowym w wypadku rażącego naruszenia przez Wykonawcę jej warunków. Za rażące naruszenie Umowy, przez Wykonawcę, należy, w szczególności – choć nie wyłącznie - uznać wystąpienie przypadku naruszenia Umowy, które zgodnie z treścią Umowy, uprawnia Zamawiającego do żądania zapłaty kary umownej przez Wykonawcę, jak również działania Wykonawcy, które skutkują utratą zaufania. </w:t>
      </w:r>
    </w:p>
    <w:p w14:paraId="3307E4AE" w14:textId="77777777" w:rsidR="00D3258A"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Niezależnie od formy zakończenia współpracy, </w:t>
      </w:r>
      <w:r>
        <w:rPr>
          <w:rFonts w:ascii="Century Gothic" w:eastAsia="Calibri" w:hAnsi="Century Gothic" w:cs="Calibri"/>
          <w:sz w:val="20"/>
          <w:szCs w:val="20"/>
        </w:rPr>
        <w:t>Wykonawca</w:t>
      </w:r>
      <w:r w:rsidRPr="00C23587">
        <w:rPr>
          <w:rFonts w:ascii="Century Gothic" w:eastAsia="Calibri" w:hAnsi="Century Gothic" w:cs="Calibri"/>
          <w:sz w:val="20"/>
          <w:szCs w:val="20"/>
        </w:rPr>
        <w:t xml:space="preserve"> jest obowiązany, na zakończenie Umowy, przedstawić szczegółowy raport z działalności w toku całej Umowy oraz przekazać Zamawiające</w:t>
      </w:r>
      <w:r>
        <w:rPr>
          <w:rFonts w:ascii="Century Gothic" w:eastAsia="Calibri" w:hAnsi="Century Gothic" w:cs="Calibri"/>
          <w:sz w:val="20"/>
          <w:szCs w:val="20"/>
        </w:rPr>
        <w:t>mu</w:t>
      </w:r>
      <w:r w:rsidRPr="00C23587">
        <w:rPr>
          <w:rFonts w:ascii="Century Gothic" w:eastAsia="Calibri" w:hAnsi="Century Gothic" w:cs="Calibri"/>
          <w:sz w:val="20"/>
          <w:szCs w:val="20"/>
        </w:rPr>
        <w:t xml:space="preserve"> wszelką dokumentację powstałą w wyniku realizacji Umowy.</w:t>
      </w:r>
    </w:p>
    <w:p w14:paraId="50DCB942" w14:textId="77777777" w:rsidR="00D3258A" w:rsidRPr="000A7E85"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0A7E85">
        <w:rPr>
          <w:rFonts w:ascii="Century Gothic" w:eastAsia="Calibri" w:hAnsi="Century Gothic" w:cs="Calibri"/>
          <w:sz w:val="20"/>
          <w:szCs w:val="20"/>
        </w:rPr>
        <w:t>Zamawiający może odstąpić od Umowy w razie zaistnienia istotnej zmiany okoliczności powodującej, że wykonanie Umowy nie leży w interesie publicznym, czego nie można było przewidzieć w chwili zawarcia Umowy. W tym przypadku Wykonawca może żądać wyłącznie wynagrodzenia należnego z tytułu wykonania części Umowy.</w:t>
      </w:r>
    </w:p>
    <w:p w14:paraId="3EBBEED8" w14:textId="77777777" w:rsidR="00D3258A" w:rsidRPr="00C23587" w:rsidRDefault="00D3258A" w:rsidP="00D3258A">
      <w:pPr>
        <w:ind w:left="720"/>
        <w:contextualSpacing/>
        <w:jc w:val="both"/>
        <w:rPr>
          <w:rFonts w:ascii="Century Gothic" w:eastAsia="Calibri" w:hAnsi="Century Gothic" w:cs="Calibri"/>
          <w:sz w:val="20"/>
          <w:szCs w:val="20"/>
        </w:rPr>
      </w:pPr>
    </w:p>
    <w:p w14:paraId="4AC6B474" w14:textId="77777777" w:rsidR="00D3258A" w:rsidRPr="00C23587" w:rsidRDefault="00D3258A" w:rsidP="00D3258A">
      <w:pPr>
        <w:ind w:left="720"/>
        <w:contextualSpacing/>
        <w:jc w:val="both"/>
        <w:rPr>
          <w:rFonts w:ascii="Century Gothic" w:eastAsia="Calibri" w:hAnsi="Century Gothic" w:cs="Calibri"/>
          <w:sz w:val="20"/>
          <w:szCs w:val="20"/>
        </w:rPr>
      </w:pPr>
    </w:p>
    <w:p w14:paraId="440593C4" w14:textId="77777777" w:rsidR="00D3258A" w:rsidRDefault="00D3258A" w:rsidP="004E6332">
      <w:pPr>
        <w:ind w:left="720"/>
        <w:contextualSpacing/>
        <w:jc w:val="center"/>
        <w:rPr>
          <w:rFonts w:ascii="Century Gothic" w:eastAsia="Calibri" w:hAnsi="Century Gothic" w:cs="Calibri"/>
          <w:b/>
          <w:bCs/>
          <w:sz w:val="20"/>
          <w:szCs w:val="20"/>
        </w:rPr>
      </w:pPr>
      <w:r w:rsidRPr="00C23587">
        <w:rPr>
          <w:rFonts w:ascii="Century Gothic" w:eastAsia="Calibri" w:hAnsi="Century Gothic" w:cs="Calibri"/>
          <w:b/>
          <w:bCs/>
          <w:sz w:val="20"/>
          <w:szCs w:val="20"/>
        </w:rPr>
        <w:t>§</w:t>
      </w:r>
      <w:r>
        <w:rPr>
          <w:rFonts w:ascii="Century Gothic" w:eastAsia="Calibri" w:hAnsi="Century Gothic" w:cs="Calibri"/>
          <w:b/>
          <w:bCs/>
          <w:sz w:val="20"/>
          <w:szCs w:val="20"/>
        </w:rPr>
        <w:t>10</w:t>
      </w:r>
    </w:p>
    <w:p w14:paraId="2502A6F0" w14:textId="2863F0EA" w:rsidR="00D3258A" w:rsidRPr="00C23587" w:rsidRDefault="00D3258A" w:rsidP="004E6332">
      <w:pPr>
        <w:ind w:left="720"/>
        <w:contextualSpacing/>
        <w:jc w:val="center"/>
        <w:rPr>
          <w:rFonts w:ascii="Century Gothic" w:eastAsia="Calibri" w:hAnsi="Century Gothic" w:cs="Calibri"/>
          <w:b/>
          <w:bCs/>
          <w:sz w:val="20"/>
          <w:szCs w:val="20"/>
        </w:rPr>
      </w:pPr>
      <w:r w:rsidRPr="00C23587">
        <w:rPr>
          <w:rFonts w:ascii="Century Gothic" w:eastAsia="Calibri" w:hAnsi="Century Gothic" w:cs="Calibri"/>
          <w:b/>
          <w:bCs/>
          <w:sz w:val="20"/>
          <w:szCs w:val="20"/>
        </w:rPr>
        <w:t>Inne postanowienia</w:t>
      </w:r>
    </w:p>
    <w:p w14:paraId="71CB0BC4"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Żadna ze Stron nie może przenieść praw i obowiązków wynikających z Umowy na osoby trzecie bez uprzedniej pisemnej zgody drugiej Strony.</w:t>
      </w:r>
    </w:p>
    <w:p w14:paraId="158F6274"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Wszelkie zmiany niniejszej Umowy wymagają formy pisemnej pod rygorem nieważności.</w:t>
      </w:r>
    </w:p>
    <w:p w14:paraId="38C0C68C"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 zastrzeżeniem odrębnych postanowień niniejszej Umowy wszelkie oświadczenia, związane z obowiązywaniem lub realizacją niniejszej Umowy, a w szczególności </w:t>
      </w:r>
      <w:r w:rsidRPr="00C23587">
        <w:rPr>
          <w:rFonts w:ascii="Century Gothic" w:eastAsia="Calibri" w:hAnsi="Century Gothic" w:cs="Calibri"/>
          <w:sz w:val="20"/>
          <w:szCs w:val="20"/>
        </w:rPr>
        <w:lastRenderedPageBreak/>
        <w:t>oświadczenia o odstąpieniu/rozwiązaniu/wypowiedzeniu Umowy dokonywane będą przez odpowiednio do tego umocowane osoby na piśmie, na poniższe adresy:</w:t>
      </w:r>
    </w:p>
    <w:p w14:paraId="568DAA7F" w14:textId="77777777" w:rsidR="00D3258A" w:rsidRPr="00C23587" w:rsidRDefault="00D3258A" w:rsidP="00D3258A">
      <w:pPr>
        <w:numPr>
          <w:ilvl w:val="1"/>
          <w:numId w:val="42"/>
        </w:numPr>
        <w:tabs>
          <w:tab w:val="left" w:pos="567"/>
        </w:tabs>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Adres do doręczeń dla Zamawiającego:</w:t>
      </w:r>
    </w:p>
    <w:p w14:paraId="13D2A879" w14:textId="77777777" w:rsidR="00D3258A" w:rsidRPr="00C23587" w:rsidRDefault="00D3258A" w:rsidP="00D3258A">
      <w:pPr>
        <w:tabs>
          <w:tab w:val="left" w:pos="567"/>
        </w:tabs>
        <w:ind w:left="1440"/>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ul. Wiktorska 63</w:t>
      </w:r>
    </w:p>
    <w:p w14:paraId="1395F7BC" w14:textId="77777777" w:rsidR="00D3258A" w:rsidRPr="00C23587" w:rsidRDefault="00D3258A" w:rsidP="00D3258A">
      <w:pPr>
        <w:tabs>
          <w:tab w:val="left" w:pos="567"/>
        </w:tabs>
        <w:ind w:left="1440"/>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02-587 Warszawa</w:t>
      </w:r>
    </w:p>
    <w:p w14:paraId="7B4DAF99" w14:textId="77777777" w:rsidR="00D3258A" w:rsidRPr="000A7E85" w:rsidRDefault="00D3258A" w:rsidP="00D3258A">
      <w:pPr>
        <w:numPr>
          <w:ilvl w:val="1"/>
          <w:numId w:val="42"/>
        </w:numPr>
        <w:tabs>
          <w:tab w:val="left" w:pos="567"/>
        </w:tabs>
        <w:spacing w:after="0" w:line="240" w:lineRule="auto"/>
        <w:contextualSpacing/>
        <w:jc w:val="both"/>
        <w:rPr>
          <w:rFonts w:ascii="Century Gothic" w:eastAsia="Calibri" w:hAnsi="Century Gothic" w:cs="Calibri"/>
          <w:sz w:val="20"/>
          <w:szCs w:val="20"/>
        </w:rPr>
      </w:pPr>
      <w:r w:rsidRPr="000A7E85">
        <w:rPr>
          <w:rFonts w:ascii="Century Gothic" w:eastAsia="Calibri" w:hAnsi="Century Gothic" w:cs="Calibri"/>
          <w:sz w:val="20"/>
          <w:szCs w:val="20"/>
        </w:rPr>
        <w:t>Adres do doręczeń dla Wykonawcy:</w:t>
      </w:r>
    </w:p>
    <w:p w14:paraId="6E568BA5" w14:textId="77777777" w:rsidR="00D3258A" w:rsidRPr="000A7E85" w:rsidRDefault="00D3258A" w:rsidP="00D3258A">
      <w:pPr>
        <w:tabs>
          <w:tab w:val="left" w:pos="567"/>
        </w:tabs>
        <w:ind w:left="1440"/>
        <w:contextualSpacing/>
        <w:jc w:val="both"/>
        <w:rPr>
          <w:rFonts w:ascii="Century Gothic" w:hAnsi="Century Gothic"/>
          <w:bCs/>
          <w:sz w:val="20"/>
          <w:szCs w:val="20"/>
        </w:rPr>
      </w:pPr>
      <w:r w:rsidRPr="000A7E85">
        <w:rPr>
          <w:rFonts w:ascii="Century Gothic" w:hAnsi="Century Gothic"/>
          <w:bCs/>
          <w:sz w:val="20"/>
          <w:szCs w:val="20"/>
        </w:rPr>
        <w:t xml:space="preserve">ul. ………………., </w:t>
      </w:r>
    </w:p>
    <w:p w14:paraId="09383DF1" w14:textId="77777777" w:rsidR="00D3258A" w:rsidRPr="00C23587" w:rsidRDefault="00D3258A" w:rsidP="00D3258A">
      <w:pPr>
        <w:tabs>
          <w:tab w:val="left" w:pos="567"/>
        </w:tabs>
        <w:ind w:left="1440"/>
        <w:contextualSpacing/>
        <w:jc w:val="both"/>
        <w:rPr>
          <w:rFonts w:ascii="Century Gothic" w:eastAsia="Calibri" w:hAnsi="Century Gothic" w:cs="Calibri"/>
          <w:sz w:val="20"/>
          <w:szCs w:val="20"/>
        </w:rPr>
      </w:pPr>
      <w:r w:rsidRPr="000A7E85">
        <w:rPr>
          <w:rFonts w:ascii="Century Gothic" w:hAnsi="Century Gothic"/>
          <w:bCs/>
          <w:sz w:val="20"/>
          <w:szCs w:val="20"/>
        </w:rPr>
        <w:t>….-……. ……………………………</w:t>
      </w:r>
      <w:r w:rsidRPr="00C23587">
        <w:rPr>
          <w:rFonts w:ascii="Century Gothic" w:hAnsi="Century Gothic"/>
          <w:bCs/>
          <w:sz w:val="20"/>
          <w:szCs w:val="20"/>
        </w:rPr>
        <w:t xml:space="preserve"> </w:t>
      </w:r>
    </w:p>
    <w:p w14:paraId="4DAD09E9" w14:textId="77777777" w:rsidR="00D3258A" w:rsidRPr="00C23587" w:rsidRDefault="00D3258A" w:rsidP="00D3258A">
      <w:pPr>
        <w:pStyle w:val="Akapitzlist"/>
        <w:numPr>
          <w:ilvl w:val="0"/>
          <w:numId w:val="42"/>
        </w:numPr>
        <w:tabs>
          <w:tab w:val="left" w:pos="567"/>
        </w:tabs>
        <w:spacing w:after="0" w:line="240" w:lineRule="auto"/>
        <w:jc w:val="both"/>
        <w:rPr>
          <w:rFonts w:ascii="Century Gothic" w:eastAsia="Calibri" w:hAnsi="Century Gothic" w:cs="Calibri"/>
          <w:sz w:val="20"/>
          <w:szCs w:val="20"/>
        </w:rPr>
      </w:pPr>
      <w:r w:rsidRPr="00C23587">
        <w:rPr>
          <w:rFonts w:ascii="Century Gothic" w:eastAsia="Calibri" w:hAnsi="Century Gothic" w:cs="Calibri"/>
          <w:sz w:val="20"/>
          <w:szCs w:val="20"/>
        </w:rPr>
        <w:t>Zmiana danych, o których mowa w niniejszym paragrafie, może być dokonywana w toku obowiązywania niniejszej Umowy po uprzednim poinformowaniu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026214CD" w14:textId="77777777" w:rsidR="00D3258A" w:rsidRPr="00C23587" w:rsidRDefault="00D3258A" w:rsidP="00D3258A">
      <w:pPr>
        <w:pStyle w:val="Akapitzlist"/>
        <w:numPr>
          <w:ilvl w:val="0"/>
          <w:numId w:val="42"/>
        </w:numPr>
        <w:tabs>
          <w:tab w:val="left" w:pos="567"/>
        </w:tabs>
        <w:spacing w:after="0" w:line="240" w:lineRule="auto"/>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Wszelkie spory, mogące wyniknąć z </w:t>
      </w:r>
      <w:r>
        <w:rPr>
          <w:rFonts w:ascii="Century Gothic" w:eastAsia="Calibri" w:hAnsi="Century Gothic" w:cs="Calibri"/>
          <w:sz w:val="20"/>
          <w:szCs w:val="20"/>
        </w:rPr>
        <w:t>U</w:t>
      </w:r>
      <w:r w:rsidRPr="00C23587">
        <w:rPr>
          <w:rFonts w:ascii="Century Gothic" w:eastAsia="Calibri" w:hAnsi="Century Gothic" w:cs="Calibri"/>
          <w:sz w:val="20"/>
          <w:szCs w:val="20"/>
        </w:rPr>
        <w:t>mowy będą rozstrzygane w sposób polubowny, a w przypadku braku porozumienia przez sąd właściwy dla siedziby Zamawiającego.</w:t>
      </w:r>
    </w:p>
    <w:p w14:paraId="07C4B832" w14:textId="77777777" w:rsidR="00D3258A" w:rsidRPr="00C23587" w:rsidRDefault="00D3258A" w:rsidP="00D3258A">
      <w:pPr>
        <w:pStyle w:val="Akapitzlist"/>
        <w:numPr>
          <w:ilvl w:val="0"/>
          <w:numId w:val="42"/>
        </w:numPr>
        <w:tabs>
          <w:tab w:val="left" w:pos="567"/>
        </w:tabs>
        <w:spacing w:after="0" w:line="240" w:lineRule="auto"/>
        <w:jc w:val="both"/>
        <w:rPr>
          <w:rFonts w:ascii="Century Gothic" w:eastAsia="Calibri" w:hAnsi="Century Gothic" w:cs="Calibri"/>
          <w:sz w:val="20"/>
          <w:szCs w:val="20"/>
        </w:rPr>
      </w:pPr>
      <w:r w:rsidRPr="00C23587">
        <w:rPr>
          <w:rFonts w:ascii="Century Gothic" w:eastAsia="Calibri" w:hAnsi="Century Gothic" w:cs="Calibri"/>
          <w:sz w:val="20"/>
          <w:szCs w:val="20"/>
        </w:rPr>
        <w:t>Umowa została sporządzona w dwóch jednobrzmiących egzemplarzach, jeden dla Zamawiającego i jeden dla Wykonawcy.</w:t>
      </w:r>
    </w:p>
    <w:p w14:paraId="20DB00BA" w14:textId="77777777" w:rsidR="00D3258A" w:rsidRPr="00C23587" w:rsidRDefault="00D3258A" w:rsidP="00D3258A">
      <w:pPr>
        <w:contextualSpacing/>
        <w:jc w:val="both"/>
        <w:rPr>
          <w:rFonts w:ascii="Century Gothic" w:eastAsia="Calibri" w:hAnsi="Century Gothic" w:cs="Calibri"/>
          <w:sz w:val="20"/>
          <w:szCs w:val="20"/>
        </w:rPr>
      </w:pPr>
    </w:p>
    <w:p w14:paraId="0CB7B0A3" w14:textId="77777777" w:rsidR="00D3258A" w:rsidRPr="00C23587" w:rsidRDefault="00D3258A" w:rsidP="00D3258A">
      <w:pPr>
        <w:contextualSpacing/>
        <w:jc w:val="both"/>
        <w:rPr>
          <w:rFonts w:ascii="Century Gothic" w:eastAsia="Calibri" w:hAnsi="Century Gothic" w:cs="Calibri"/>
          <w:sz w:val="20"/>
          <w:szCs w:val="20"/>
        </w:rPr>
      </w:pPr>
    </w:p>
    <w:p w14:paraId="7E0015F8" w14:textId="77777777" w:rsidR="00D3258A" w:rsidRPr="00C23587" w:rsidRDefault="00D3258A" w:rsidP="00D3258A">
      <w:pPr>
        <w:tabs>
          <w:tab w:val="left" w:pos="4536"/>
        </w:tabs>
        <w:ind w:hanging="284"/>
        <w:contextualSpacing/>
        <w:jc w:val="both"/>
        <w:rPr>
          <w:rFonts w:ascii="Century Gothic" w:eastAsia="Calibri" w:hAnsi="Century Gothic" w:cs="Calibri"/>
          <w:b/>
          <w:sz w:val="20"/>
          <w:szCs w:val="20"/>
        </w:rPr>
      </w:pPr>
      <w:r w:rsidRPr="00C23587">
        <w:rPr>
          <w:rFonts w:ascii="Century Gothic" w:eastAsia="Calibri" w:hAnsi="Century Gothic" w:cs="Calibri"/>
          <w:b/>
          <w:sz w:val="20"/>
          <w:szCs w:val="20"/>
        </w:rPr>
        <w:tab/>
        <w:t xml:space="preserve">                Zamawiający </w:t>
      </w:r>
      <w:r w:rsidRPr="00C23587">
        <w:rPr>
          <w:rFonts w:ascii="Century Gothic" w:eastAsia="Calibri" w:hAnsi="Century Gothic" w:cs="Calibri"/>
          <w:b/>
          <w:sz w:val="20"/>
          <w:szCs w:val="20"/>
        </w:rPr>
        <w:tab/>
      </w:r>
      <w:r w:rsidRPr="00C23587">
        <w:rPr>
          <w:rFonts w:ascii="Century Gothic" w:eastAsia="Calibri" w:hAnsi="Century Gothic" w:cs="Calibri"/>
          <w:b/>
          <w:sz w:val="20"/>
          <w:szCs w:val="20"/>
        </w:rPr>
        <w:tab/>
      </w:r>
      <w:r w:rsidRPr="00C23587">
        <w:rPr>
          <w:rFonts w:ascii="Century Gothic" w:eastAsia="Calibri" w:hAnsi="Century Gothic" w:cs="Calibri"/>
          <w:b/>
          <w:sz w:val="20"/>
          <w:szCs w:val="20"/>
        </w:rPr>
        <w:tab/>
        <w:t xml:space="preserve">                           Wykonawca</w:t>
      </w:r>
    </w:p>
    <w:p w14:paraId="6457CEDA" w14:textId="77777777" w:rsidR="00D3258A" w:rsidRPr="00C23587" w:rsidRDefault="00D3258A" w:rsidP="00D3258A">
      <w:pPr>
        <w:tabs>
          <w:tab w:val="left" w:pos="4536"/>
        </w:tabs>
        <w:ind w:hanging="284"/>
        <w:contextualSpacing/>
        <w:jc w:val="both"/>
        <w:rPr>
          <w:rFonts w:ascii="Century Gothic" w:eastAsia="Calibri" w:hAnsi="Century Gothic" w:cs="Calibri"/>
          <w:b/>
          <w:sz w:val="20"/>
          <w:szCs w:val="20"/>
        </w:rPr>
      </w:pPr>
    </w:p>
    <w:p w14:paraId="17A77E41"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Załączniki:</w:t>
      </w:r>
    </w:p>
    <w:p w14:paraId="0FA33D29"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 xml:space="preserve">Załącznik nr 1 - protokół odbioru Usług </w:t>
      </w:r>
    </w:p>
    <w:p w14:paraId="046E148E"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Załącznik nr 2 - Klauzula informacyjna RODO Zamawiającego</w:t>
      </w:r>
    </w:p>
    <w:p w14:paraId="0E174A14"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Załącznik nr 3 -</w:t>
      </w:r>
      <w:r w:rsidRPr="00C23587">
        <w:rPr>
          <w:rFonts w:ascii="Century Gothic" w:eastAsia="Calibri" w:hAnsi="Century Gothic" w:cs="Calibri"/>
          <w:sz w:val="20"/>
          <w:szCs w:val="20"/>
        </w:rPr>
        <w:t xml:space="preserve"> </w:t>
      </w:r>
      <w:r w:rsidRPr="00C23587">
        <w:rPr>
          <w:rFonts w:ascii="Century Gothic" w:eastAsia="Calibri" w:hAnsi="Century Gothic" w:cs="Calibri"/>
          <w:bCs/>
          <w:sz w:val="20"/>
          <w:szCs w:val="20"/>
        </w:rPr>
        <w:t xml:space="preserve">Wzór </w:t>
      </w:r>
      <w:r>
        <w:rPr>
          <w:rFonts w:ascii="Century Gothic" w:eastAsia="Calibri" w:hAnsi="Century Gothic" w:cs="Calibri"/>
          <w:bCs/>
          <w:sz w:val="20"/>
          <w:szCs w:val="20"/>
        </w:rPr>
        <w:t xml:space="preserve">umowy powierzenia przetwarzania danych osobowych </w:t>
      </w:r>
    </w:p>
    <w:p w14:paraId="2E81A77A"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 xml:space="preserve">Załącznik nr 4 – wzór oświadczenia </w:t>
      </w:r>
      <w:r>
        <w:rPr>
          <w:rFonts w:ascii="Century Gothic" w:eastAsia="Calibri" w:hAnsi="Century Gothic" w:cs="Calibri"/>
          <w:bCs/>
          <w:sz w:val="20"/>
          <w:szCs w:val="20"/>
        </w:rPr>
        <w:t xml:space="preserve">podmiotu przetwarzającego </w:t>
      </w:r>
    </w:p>
    <w:p w14:paraId="3F02AE5D"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p>
    <w:p w14:paraId="64E804B8" w14:textId="77777777" w:rsidR="00D3258A" w:rsidRPr="00C23587" w:rsidRDefault="00D3258A" w:rsidP="00D3258A">
      <w:pPr>
        <w:pStyle w:val="NormalnyWeb"/>
        <w:pageBreakBefore/>
        <w:shd w:val="clear" w:color="auto" w:fill="FFFFFF"/>
        <w:spacing w:before="0" w:after="0"/>
        <w:ind w:left="6480"/>
        <w:contextualSpacing/>
        <w:rPr>
          <w:rFonts w:ascii="Century Gothic" w:hAnsi="Century Gothic" w:cs="Cambria"/>
          <w:b/>
          <w:color w:val="131616"/>
          <w:sz w:val="20"/>
          <w:szCs w:val="20"/>
        </w:rPr>
      </w:pPr>
      <w:r w:rsidRPr="00C23587">
        <w:rPr>
          <w:rFonts w:ascii="Century Gothic" w:hAnsi="Century Gothic" w:cs="Cambria"/>
          <w:b/>
          <w:color w:val="131616"/>
          <w:sz w:val="20"/>
          <w:szCs w:val="20"/>
        </w:rPr>
        <w:lastRenderedPageBreak/>
        <w:t>Załącznik nr 1</w:t>
      </w:r>
      <w:r>
        <w:rPr>
          <w:rFonts w:ascii="Century Gothic" w:hAnsi="Century Gothic" w:cs="Cambria"/>
          <w:b/>
          <w:color w:val="131616"/>
          <w:sz w:val="20"/>
          <w:szCs w:val="20"/>
        </w:rPr>
        <w:t xml:space="preserve"> do Umowy</w:t>
      </w:r>
    </w:p>
    <w:p w14:paraId="3409E601" w14:textId="77777777" w:rsidR="00D3258A" w:rsidRPr="00C23587" w:rsidRDefault="00D3258A" w:rsidP="004E6332">
      <w:pPr>
        <w:shd w:val="clear" w:color="auto" w:fill="FFFFFF"/>
        <w:suppressAutoHyphens/>
        <w:autoSpaceDN w:val="0"/>
        <w:contextualSpacing/>
        <w:jc w:val="center"/>
        <w:textAlignment w:val="baseline"/>
        <w:rPr>
          <w:rFonts w:ascii="Century Gothic" w:eastAsia="Calibri" w:hAnsi="Century Gothic" w:cs="Poppins"/>
          <w:b/>
          <w:kern w:val="3"/>
          <w:sz w:val="20"/>
          <w:szCs w:val="20"/>
        </w:rPr>
      </w:pPr>
      <w:r w:rsidRPr="00C23587">
        <w:rPr>
          <w:rFonts w:ascii="Century Gothic" w:eastAsia="Calibri" w:hAnsi="Century Gothic" w:cs="Poppins"/>
          <w:b/>
          <w:sz w:val="20"/>
          <w:szCs w:val="20"/>
        </w:rPr>
        <w:t>Protokół odbioru</w:t>
      </w:r>
    </w:p>
    <w:p w14:paraId="21B78508" w14:textId="77777777" w:rsidR="004E6332" w:rsidRDefault="004E6332" w:rsidP="00D3258A">
      <w:pPr>
        <w:shd w:val="clear" w:color="auto" w:fill="FFFFFF"/>
        <w:suppressAutoHyphens/>
        <w:autoSpaceDN w:val="0"/>
        <w:contextualSpacing/>
        <w:textAlignment w:val="baseline"/>
        <w:rPr>
          <w:rFonts w:ascii="Century Gothic" w:eastAsia="Calibri" w:hAnsi="Century Gothic" w:cs="Poppins"/>
          <w:sz w:val="20"/>
          <w:szCs w:val="20"/>
        </w:rPr>
      </w:pPr>
    </w:p>
    <w:p w14:paraId="7AC98210" w14:textId="1D1DF7C8" w:rsidR="00D3258A" w:rsidRPr="00C23587" w:rsidRDefault="00D3258A" w:rsidP="00D3258A">
      <w:pPr>
        <w:shd w:val="clear" w:color="auto" w:fill="FFFFFF"/>
        <w:suppressAutoHyphens/>
        <w:autoSpaceDN w:val="0"/>
        <w:contextualSpacing/>
        <w:textAlignment w:val="baseline"/>
        <w:rPr>
          <w:rFonts w:ascii="Century Gothic" w:eastAsia="Calibri" w:hAnsi="Century Gothic" w:cs="Poppins"/>
          <w:kern w:val="3"/>
          <w:sz w:val="20"/>
          <w:szCs w:val="20"/>
        </w:rPr>
      </w:pPr>
      <w:r w:rsidRPr="00C23587">
        <w:rPr>
          <w:rFonts w:ascii="Century Gothic" w:eastAsia="Calibri" w:hAnsi="Century Gothic" w:cs="Poppins"/>
          <w:sz w:val="20"/>
          <w:szCs w:val="20"/>
        </w:rPr>
        <w:t>do Umowy o nr ………………………………. z dnia ………………… zawartej pomiędzy:</w:t>
      </w:r>
    </w:p>
    <w:p w14:paraId="1F8F8784" w14:textId="77777777" w:rsidR="00D3258A" w:rsidRPr="00C23587" w:rsidRDefault="00D3258A" w:rsidP="00D3258A">
      <w:pPr>
        <w:contextualSpacing/>
        <w:jc w:val="both"/>
        <w:rPr>
          <w:rFonts w:ascii="Century Gothic" w:eastAsia="Century Gothic" w:hAnsi="Century Gothic" w:cs="Poppins"/>
          <w:sz w:val="20"/>
          <w:szCs w:val="20"/>
        </w:rPr>
      </w:pPr>
      <w:r w:rsidRPr="00C23587">
        <w:rPr>
          <w:rFonts w:ascii="Century Gothic" w:eastAsia="Century Gothic" w:hAnsi="Century Gothic" w:cs="Poppins"/>
          <w:b/>
          <w:sz w:val="20"/>
          <w:szCs w:val="20"/>
        </w:rPr>
        <w:t>Krajowym Instytutem Mediów</w:t>
      </w:r>
      <w:r w:rsidRPr="00C23587">
        <w:rPr>
          <w:rFonts w:ascii="Century Gothic" w:eastAsia="Century Gothic" w:hAnsi="Century Gothic" w:cs="Poppins"/>
          <w:sz w:val="20"/>
          <w:szCs w:val="20"/>
        </w:rPr>
        <w:t xml:space="preserve"> z siedzibą w Warszawie, ul. Wiktorska 63, NIP: 5213916470, REGON: 387857893, zwanym dalej Zamawiającym,</w:t>
      </w:r>
    </w:p>
    <w:p w14:paraId="604E956A" w14:textId="77777777" w:rsidR="00D3258A" w:rsidRPr="00C23587" w:rsidRDefault="00D3258A" w:rsidP="00D3258A">
      <w:pPr>
        <w:contextualSpacing/>
        <w:jc w:val="both"/>
        <w:rPr>
          <w:rFonts w:ascii="Century Gothic" w:eastAsia="Century Gothic" w:hAnsi="Century Gothic" w:cs="Poppins"/>
          <w:sz w:val="20"/>
          <w:szCs w:val="20"/>
        </w:rPr>
      </w:pPr>
      <w:r w:rsidRPr="00C23587">
        <w:rPr>
          <w:rFonts w:ascii="Century Gothic" w:eastAsia="Century Gothic" w:hAnsi="Century Gothic" w:cs="Poppins"/>
          <w:sz w:val="20"/>
          <w:szCs w:val="20"/>
        </w:rPr>
        <w:t>a</w:t>
      </w:r>
    </w:p>
    <w:p w14:paraId="41C6E1C5" w14:textId="77777777" w:rsidR="00D3258A" w:rsidRPr="00C23587" w:rsidRDefault="00D3258A" w:rsidP="00D3258A">
      <w:pPr>
        <w:shd w:val="clear" w:color="auto" w:fill="FFFFFF"/>
        <w:suppressAutoHyphens/>
        <w:autoSpaceDN w:val="0"/>
        <w:contextualSpacing/>
        <w:textAlignment w:val="baseline"/>
        <w:rPr>
          <w:rFonts w:ascii="Century Gothic" w:eastAsia="Calibri" w:hAnsi="Century Gothic" w:cs="Poppins"/>
          <w:b/>
          <w:kern w:val="3"/>
          <w:sz w:val="20"/>
          <w:szCs w:val="20"/>
        </w:rPr>
      </w:pPr>
      <w:r w:rsidRPr="00C23587">
        <w:rPr>
          <w:rFonts w:ascii="Century Gothic" w:eastAsia="Calibri" w:hAnsi="Century Gothic" w:cs="Poppins"/>
          <w:b/>
          <w:kern w:val="3"/>
          <w:sz w:val="20"/>
          <w:szCs w:val="20"/>
        </w:rPr>
        <w:t>……………………. ……………………………</w:t>
      </w:r>
      <w:r w:rsidRPr="00C23587">
        <w:rPr>
          <w:rFonts w:ascii="Century Gothic" w:eastAsia="Calibri" w:hAnsi="Century Gothic" w:cs="Poppins"/>
          <w:b/>
          <w:bCs/>
          <w:kern w:val="3"/>
          <w:sz w:val="20"/>
          <w:szCs w:val="20"/>
        </w:rPr>
        <w:t>, z siedzibą w ………………. (….-…..), ul. ……………………. nr …., legitymującym się ………………………..</w:t>
      </w:r>
    </w:p>
    <w:p w14:paraId="05D00961" w14:textId="77777777" w:rsidR="00D3258A" w:rsidRPr="00C23587" w:rsidRDefault="00D3258A" w:rsidP="00D3258A">
      <w:pPr>
        <w:shd w:val="clear" w:color="auto" w:fill="FFFFFF"/>
        <w:suppressAutoHyphens/>
        <w:autoSpaceDN w:val="0"/>
        <w:contextualSpacing/>
        <w:textAlignment w:val="baseline"/>
        <w:rPr>
          <w:rFonts w:ascii="Century Gothic" w:eastAsia="Times New Roman" w:hAnsi="Century Gothic" w:cs="Poppins"/>
          <w:b/>
          <w:bCs/>
          <w:sz w:val="20"/>
          <w:szCs w:val="20"/>
        </w:rPr>
      </w:pPr>
      <w:r w:rsidRPr="00C23587">
        <w:rPr>
          <w:rFonts w:ascii="Century Gothic" w:eastAsia="Times New Roman" w:hAnsi="Century Gothic" w:cs="Poppins"/>
          <w:sz w:val="20"/>
          <w:szCs w:val="20"/>
        </w:rPr>
        <w:t>zwanym dalej „</w:t>
      </w:r>
      <w:r w:rsidRPr="00C23587">
        <w:rPr>
          <w:rFonts w:ascii="Century Gothic" w:eastAsia="Times New Roman" w:hAnsi="Century Gothic" w:cs="Poppins"/>
          <w:b/>
          <w:bCs/>
          <w:sz w:val="20"/>
          <w:szCs w:val="20"/>
        </w:rPr>
        <w:t>Wykonawcą”</w:t>
      </w:r>
    </w:p>
    <w:p w14:paraId="1904744E" w14:textId="77777777" w:rsidR="00D3258A" w:rsidRPr="00C23587" w:rsidRDefault="00D3258A" w:rsidP="00D3258A">
      <w:pPr>
        <w:shd w:val="clear" w:color="auto" w:fill="FFFFFF"/>
        <w:suppressAutoHyphens/>
        <w:autoSpaceDN w:val="0"/>
        <w:contextualSpacing/>
        <w:textAlignment w:val="baseline"/>
        <w:rPr>
          <w:rFonts w:ascii="Century Gothic" w:eastAsia="Calibri" w:hAnsi="Century Gothic" w:cs="Poppins"/>
          <w:kern w:val="3"/>
          <w:sz w:val="20"/>
          <w:szCs w:val="20"/>
        </w:rPr>
      </w:pPr>
      <w:r w:rsidRPr="00C23587">
        <w:rPr>
          <w:rFonts w:ascii="Century Gothic" w:eastAsia="Times New Roman" w:hAnsi="Century Gothic" w:cs="Poppins"/>
          <w:sz w:val="20"/>
          <w:szCs w:val="20"/>
        </w:rPr>
        <w:t>zwanej dalej „</w:t>
      </w:r>
      <w:r w:rsidRPr="00C23587">
        <w:rPr>
          <w:rFonts w:ascii="Century Gothic" w:eastAsia="Times New Roman" w:hAnsi="Century Gothic" w:cs="Poppins"/>
          <w:b/>
          <w:bCs/>
          <w:sz w:val="20"/>
          <w:szCs w:val="20"/>
        </w:rPr>
        <w:t>Umową</w:t>
      </w:r>
      <w:r w:rsidRPr="00C23587">
        <w:rPr>
          <w:rFonts w:ascii="Century Gothic" w:eastAsia="Times New Roman" w:hAnsi="Century Gothic" w:cs="Poppins"/>
          <w:sz w:val="20"/>
          <w:szCs w:val="20"/>
        </w:rPr>
        <w:t>”</w:t>
      </w:r>
    </w:p>
    <w:p w14:paraId="5AEE924D" w14:textId="77777777" w:rsidR="00D3258A" w:rsidRPr="00C23587" w:rsidRDefault="00D3258A" w:rsidP="00D3258A">
      <w:pPr>
        <w:widowControl w:val="0"/>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Warszawa, dnia ……. / ……… / ……………</w:t>
      </w:r>
    </w:p>
    <w:p w14:paraId="0D6F7622" w14:textId="77777777" w:rsidR="00D3258A" w:rsidRPr="00C23587" w:rsidRDefault="00D3258A" w:rsidP="00D3258A">
      <w:pPr>
        <w:widowControl w:val="0"/>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 imieniu Wykonawcy: …………………………………………</w:t>
      </w:r>
    </w:p>
    <w:p w14:paraId="0813A7E2" w14:textId="77777777" w:rsidR="00D3258A" w:rsidRPr="00C23587" w:rsidRDefault="00D3258A" w:rsidP="00D3258A">
      <w:pPr>
        <w:widowControl w:val="0"/>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 xml:space="preserve">W imieniu Zamawiającego </w:t>
      </w:r>
      <w:r w:rsidRPr="00C23587">
        <w:rPr>
          <w:rFonts w:ascii="Century Gothic" w:eastAsia="Calibri" w:hAnsi="Century Gothic" w:cs="Poppins"/>
          <w:b/>
          <w:bCs/>
          <w:sz w:val="20"/>
          <w:szCs w:val="20"/>
        </w:rPr>
        <w:t>…………………………..</w:t>
      </w:r>
    </w:p>
    <w:p w14:paraId="751C3F0C" w14:textId="77777777" w:rsidR="00D3258A" w:rsidRPr="00C23587" w:rsidRDefault="00D3258A" w:rsidP="00D3258A">
      <w:pPr>
        <w:suppressAutoHyphens/>
        <w:autoSpaceDN w:val="0"/>
        <w:contextualSpacing/>
        <w:jc w:val="both"/>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 dniu …………........r. na podstawie ww. Umowy</w:t>
      </w:r>
      <w:r w:rsidRPr="00C23587">
        <w:rPr>
          <w:rFonts w:ascii="Century Gothic" w:eastAsia="Calibri" w:hAnsi="Century Gothic" w:cs="Poppins"/>
          <w:kern w:val="3"/>
          <w:sz w:val="20"/>
          <w:szCs w:val="20"/>
          <w:lang w:eastAsia="ja-JP" w:bidi="fa-IR"/>
        </w:rPr>
        <w:t xml:space="preserve"> </w:t>
      </w:r>
      <w:r w:rsidRPr="00C23587">
        <w:rPr>
          <w:rFonts w:ascii="Century Gothic" w:eastAsia="Calibri" w:hAnsi="Century Gothic" w:cs="Poppins"/>
          <w:sz w:val="20"/>
          <w:szCs w:val="20"/>
        </w:rPr>
        <w:t xml:space="preserve">dokonano odbioru realizacji Przedmiotu Umowy w zakresie Usług świadczonych </w:t>
      </w:r>
    </w:p>
    <w:p w14:paraId="57ABA72B" w14:textId="77777777" w:rsidR="00D3258A" w:rsidRPr="00C23587" w:rsidRDefault="00D3258A" w:rsidP="00D3258A">
      <w:pPr>
        <w:suppressAutoHyphens/>
        <w:autoSpaceDN w:val="0"/>
        <w:contextualSpacing/>
        <w:textAlignment w:val="baseline"/>
        <w:rPr>
          <w:rFonts w:ascii="Century Gothic" w:eastAsia="Calibri" w:hAnsi="Century Gothic" w:cs="Poppins"/>
          <w:kern w:val="3"/>
          <w:sz w:val="20"/>
          <w:szCs w:val="20"/>
          <w:lang w:val="de-DE" w:bidi="fa-IR"/>
        </w:rPr>
      </w:pPr>
      <w:proofErr w:type="spellStart"/>
      <w:r w:rsidRPr="00C23587">
        <w:rPr>
          <w:rFonts w:ascii="Century Gothic" w:eastAsia="Calibri" w:hAnsi="Century Gothic" w:cs="Poppins"/>
          <w:kern w:val="3"/>
          <w:sz w:val="20"/>
          <w:szCs w:val="20"/>
          <w:lang w:val="de-DE" w:bidi="fa-IR"/>
        </w:rPr>
        <w:t>Przedmiot</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Umowy</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został</w:t>
      </w:r>
      <w:proofErr w:type="spellEnd"/>
      <w:r w:rsidRPr="00C23587">
        <w:rPr>
          <w:rFonts w:ascii="Century Gothic" w:eastAsia="Calibri" w:hAnsi="Century Gothic" w:cs="Poppins"/>
          <w:kern w:val="3"/>
          <w:sz w:val="20"/>
          <w:szCs w:val="20"/>
          <w:lang w:val="de-DE" w:bidi="fa-IR"/>
        </w:rPr>
        <w:t xml:space="preserve">/nie </w:t>
      </w:r>
      <w:proofErr w:type="spellStart"/>
      <w:r w:rsidRPr="00C23587">
        <w:rPr>
          <w:rFonts w:ascii="Century Gothic" w:eastAsia="Calibri" w:hAnsi="Century Gothic" w:cs="Poppins"/>
          <w:kern w:val="3"/>
          <w:sz w:val="20"/>
          <w:szCs w:val="20"/>
          <w:lang w:val="de-DE" w:bidi="fa-IR"/>
        </w:rPr>
        <w:t>został</w:t>
      </w:r>
      <w:proofErr w:type="spellEnd"/>
      <w:r w:rsidRPr="00C23587">
        <w:rPr>
          <w:rFonts w:ascii="Century Gothic" w:eastAsia="Calibri" w:hAnsi="Century Gothic" w:cs="Poppins"/>
          <w:kern w:val="3"/>
          <w:sz w:val="20"/>
          <w:szCs w:val="20"/>
          <w:vertAlign w:val="superscript"/>
          <w:lang w:val="de-DE"/>
        </w:rPr>
        <w:footnoteReference w:id="1"/>
      </w:r>
      <w:r w:rsidRPr="00C23587">
        <w:rPr>
          <w:rFonts w:ascii="Century Gothic" w:eastAsia="Calibri" w:hAnsi="Century Gothic" w:cs="Poppins"/>
          <w:kern w:val="3"/>
          <w:sz w:val="20"/>
          <w:szCs w:val="20"/>
          <w:lang w:val="de-DE"/>
        </w:rPr>
        <w:t>.</w:t>
      </w:r>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odebrany</w:t>
      </w:r>
      <w:proofErr w:type="spellEnd"/>
      <w:r w:rsidRPr="00C23587">
        <w:rPr>
          <w:rFonts w:ascii="Century Gothic" w:eastAsia="Calibri" w:hAnsi="Century Gothic" w:cs="Poppins"/>
          <w:kern w:val="3"/>
          <w:sz w:val="20"/>
          <w:szCs w:val="20"/>
          <w:lang w:val="de-DE" w:bidi="fa-IR"/>
        </w:rPr>
        <w:t>.</w:t>
      </w:r>
    </w:p>
    <w:p w14:paraId="6F39078B" w14:textId="77777777" w:rsidR="00D3258A" w:rsidRPr="00C23587" w:rsidRDefault="00D3258A" w:rsidP="00D3258A">
      <w:pPr>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Przedmiot Umowy został wykonany należycie/nienależycie (z zastrzeżeniami)</w:t>
      </w:r>
      <w:r w:rsidRPr="00C23587">
        <w:rPr>
          <w:rFonts w:ascii="Century Gothic" w:eastAsia="Calibri" w:hAnsi="Century Gothic" w:cs="Poppins"/>
          <w:sz w:val="20"/>
          <w:szCs w:val="20"/>
          <w:vertAlign w:val="superscript"/>
        </w:rPr>
        <w:footnoteReference w:id="2"/>
      </w:r>
    </w:p>
    <w:p w14:paraId="79E3410D"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proofErr w:type="spellStart"/>
      <w:r w:rsidRPr="00C23587">
        <w:rPr>
          <w:rFonts w:ascii="Century Gothic" w:eastAsia="Calibri" w:hAnsi="Century Gothic" w:cs="Poppins"/>
          <w:kern w:val="3"/>
          <w:sz w:val="20"/>
          <w:szCs w:val="20"/>
          <w:lang w:val="de-DE" w:bidi="fa-IR"/>
        </w:rPr>
        <w:t>Poniżej</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szczegółowy</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opis</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zrealizowanych</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czynności</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Usług</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czasu</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poświęconego</w:t>
      </w:r>
      <w:proofErr w:type="spellEnd"/>
      <w:r w:rsidRPr="00C23587">
        <w:rPr>
          <w:rFonts w:ascii="Century Gothic" w:eastAsia="Calibri" w:hAnsi="Century Gothic" w:cs="Poppins"/>
          <w:kern w:val="3"/>
          <w:sz w:val="20"/>
          <w:szCs w:val="20"/>
          <w:lang w:val="de-DE" w:bidi="fa-IR"/>
        </w:rPr>
        <w:t xml:space="preserve"> na ich </w:t>
      </w:r>
      <w:proofErr w:type="spellStart"/>
      <w:r w:rsidRPr="00C23587">
        <w:rPr>
          <w:rFonts w:ascii="Century Gothic" w:eastAsia="Calibri" w:hAnsi="Century Gothic" w:cs="Poppins"/>
          <w:kern w:val="3"/>
          <w:sz w:val="20"/>
          <w:szCs w:val="20"/>
          <w:lang w:val="de-DE" w:bidi="fa-IR"/>
        </w:rPr>
        <w:t>wykonanie</w:t>
      </w:r>
      <w:proofErr w:type="spellEnd"/>
      <w:r w:rsidRPr="00C23587">
        <w:rPr>
          <w:rFonts w:ascii="Century Gothic" w:eastAsia="Calibri" w:hAnsi="Century Gothic" w:cs="Poppins"/>
          <w:kern w:val="3"/>
          <w:sz w:val="20"/>
          <w:szCs w:val="20"/>
          <w:lang w:val="de-DE" w:bidi="fa-IR"/>
        </w:rPr>
        <w:t xml:space="preserve"> oraz ich </w:t>
      </w:r>
      <w:proofErr w:type="spellStart"/>
      <w:r w:rsidRPr="00C23587">
        <w:rPr>
          <w:rFonts w:ascii="Century Gothic" w:eastAsia="Calibri" w:hAnsi="Century Gothic" w:cs="Poppins"/>
          <w:kern w:val="3"/>
          <w:sz w:val="20"/>
          <w:szCs w:val="20"/>
          <w:lang w:val="de-DE" w:bidi="fa-IR"/>
        </w:rPr>
        <w:t>rezultatów</w:t>
      </w:r>
      <w:proofErr w:type="spellEnd"/>
      <w:r w:rsidRPr="00C23587">
        <w:rPr>
          <w:rFonts w:ascii="Century Gothic" w:eastAsia="Calibri" w:hAnsi="Century Gothic" w:cs="Poppins"/>
          <w:kern w:val="3"/>
          <w:sz w:val="20"/>
          <w:szCs w:val="20"/>
          <w:lang w:val="de-DE" w:bidi="fa-IR"/>
        </w:rPr>
        <w:t xml:space="preserve">, a </w:t>
      </w:r>
      <w:proofErr w:type="spellStart"/>
      <w:r w:rsidRPr="00C23587">
        <w:rPr>
          <w:rFonts w:ascii="Century Gothic" w:eastAsia="Calibri" w:hAnsi="Century Gothic" w:cs="Poppins"/>
          <w:kern w:val="3"/>
          <w:sz w:val="20"/>
          <w:szCs w:val="20"/>
          <w:lang w:val="de-DE" w:bidi="fa-IR"/>
        </w:rPr>
        <w:t>także</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ocena</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poprawności</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wykonania</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Usługi</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uzgodniony</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termin</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usunięcia</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wad</w:t>
      </w:r>
      <w:proofErr w:type="spellEnd"/>
      <w:r w:rsidRPr="00C23587">
        <w:rPr>
          <w:rFonts w:ascii="Century Gothic" w:eastAsia="Calibri" w:hAnsi="Century Gothic" w:cs="Poppins"/>
          <w:kern w:val="3"/>
          <w:sz w:val="20"/>
          <w:szCs w:val="20"/>
          <w:lang w:val="de-DE" w:bidi="fa-IR"/>
        </w:rPr>
        <w:t xml:space="preserve">, a </w:t>
      </w:r>
      <w:proofErr w:type="spellStart"/>
      <w:r w:rsidRPr="00C23587">
        <w:rPr>
          <w:rFonts w:ascii="Century Gothic" w:eastAsia="Calibri" w:hAnsi="Century Gothic" w:cs="Poppins"/>
          <w:kern w:val="3"/>
          <w:sz w:val="20"/>
          <w:szCs w:val="20"/>
          <w:lang w:val="de-DE" w:bidi="fa-IR"/>
        </w:rPr>
        <w:t>także</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uzgodniony</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termin</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ponownego</w:t>
      </w:r>
      <w:proofErr w:type="spellEnd"/>
      <w:r w:rsidRPr="00C23587">
        <w:rPr>
          <w:rFonts w:ascii="Century Gothic" w:eastAsia="Calibri" w:hAnsi="Century Gothic" w:cs="Poppins"/>
          <w:kern w:val="3"/>
          <w:sz w:val="20"/>
          <w:szCs w:val="20"/>
          <w:lang w:val="de-DE" w:bidi="fa-IR"/>
        </w:rPr>
        <w:t xml:space="preserve"> </w:t>
      </w:r>
      <w:proofErr w:type="spellStart"/>
      <w:r w:rsidRPr="00C23587">
        <w:rPr>
          <w:rFonts w:ascii="Century Gothic" w:eastAsia="Calibri" w:hAnsi="Century Gothic" w:cs="Poppins"/>
          <w:kern w:val="3"/>
          <w:sz w:val="20"/>
          <w:szCs w:val="20"/>
          <w:lang w:val="de-DE" w:bidi="fa-IR"/>
        </w:rPr>
        <w:t>odbioru</w:t>
      </w:r>
      <w:proofErr w:type="spellEnd"/>
      <w:r w:rsidRPr="00C23587">
        <w:rPr>
          <w:rFonts w:ascii="Century Gothic" w:eastAsia="Calibri" w:hAnsi="Century Gothic" w:cs="Poppins"/>
          <w:kern w:val="3"/>
          <w:sz w:val="20"/>
          <w:szCs w:val="20"/>
          <w:lang w:val="de-DE" w:bidi="fa-IR"/>
        </w:rPr>
        <w:t>.</w:t>
      </w:r>
    </w:p>
    <w:p w14:paraId="1E437CBF"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0"/>
        <w:gridCol w:w="1300"/>
        <w:gridCol w:w="1536"/>
        <w:gridCol w:w="2055"/>
        <w:gridCol w:w="1378"/>
        <w:gridCol w:w="1378"/>
      </w:tblGrid>
      <w:tr w:rsidR="00D3258A" w:rsidRPr="00C23587" w14:paraId="22872128" w14:textId="77777777" w:rsidTr="00345FA7">
        <w:tc>
          <w:tcPr>
            <w:tcW w:w="601" w:type="dxa"/>
            <w:shd w:val="clear" w:color="auto" w:fill="auto"/>
          </w:tcPr>
          <w:p w14:paraId="1E1569F4"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l.p.</w:t>
            </w:r>
            <w:proofErr w:type="spellEnd"/>
          </w:p>
        </w:tc>
        <w:tc>
          <w:tcPr>
            <w:tcW w:w="1347" w:type="dxa"/>
            <w:shd w:val="clear" w:color="auto" w:fill="auto"/>
          </w:tcPr>
          <w:p w14:paraId="368E82D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Rodzaj</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Usługi</w:t>
            </w:r>
            <w:proofErr w:type="spellEnd"/>
          </w:p>
        </w:tc>
        <w:tc>
          <w:tcPr>
            <w:tcW w:w="1323" w:type="dxa"/>
            <w:shd w:val="clear" w:color="auto" w:fill="auto"/>
          </w:tcPr>
          <w:p w14:paraId="143D6937"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Czas</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wykonania</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Usługi</w:t>
            </w:r>
            <w:proofErr w:type="spellEnd"/>
            <w:r w:rsidRPr="00C23587">
              <w:rPr>
                <w:rFonts w:ascii="Century Gothic" w:eastAsia="Calibri" w:hAnsi="Century Gothic" w:cs="Poppins"/>
                <w:kern w:val="3"/>
                <w:sz w:val="20"/>
                <w:szCs w:val="20"/>
                <w:lang w:val="de-DE"/>
              </w:rPr>
              <w:t xml:space="preserve"> w </w:t>
            </w:r>
            <w:proofErr w:type="spellStart"/>
            <w:r w:rsidRPr="00C23587">
              <w:rPr>
                <w:rFonts w:ascii="Century Gothic" w:eastAsia="Calibri" w:hAnsi="Century Gothic" w:cs="Poppins"/>
                <w:kern w:val="3"/>
                <w:sz w:val="20"/>
                <w:szCs w:val="20"/>
                <w:lang w:val="de-DE"/>
              </w:rPr>
              <w:t>minutach</w:t>
            </w:r>
            <w:proofErr w:type="spellEnd"/>
          </w:p>
        </w:tc>
        <w:tc>
          <w:tcPr>
            <w:tcW w:w="2073" w:type="dxa"/>
            <w:shd w:val="clear" w:color="auto" w:fill="auto"/>
          </w:tcPr>
          <w:p w14:paraId="12FA1BE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Rezultat</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Usługi</w:t>
            </w:r>
            <w:proofErr w:type="spellEnd"/>
            <w:r w:rsidRPr="00C23587">
              <w:rPr>
                <w:rFonts w:ascii="Century Gothic" w:eastAsia="Calibri" w:hAnsi="Century Gothic" w:cs="Poppins"/>
                <w:kern w:val="3"/>
                <w:sz w:val="20"/>
                <w:szCs w:val="20"/>
                <w:lang w:val="de-DE"/>
              </w:rPr>
              <w:t xml:space="preserve"> z </w:t>
            </w:r>
            <w:proofErr w:type="spellStart"/>
            <w:r w:rsidRPr="00C23587">
              <w:rPr>
                <w:rFonts w:ascii="Century Gothic" w:eastAsia="Calibri" w:hAnsi="Century Gothic" w:cs="Poppins"/>
                <w:kern w:val="3"/>
                <w:sz w:val="20"/>
                <w:szCs w:val="20"/>
                <w:lang w:val="de-DE"/>
              </w:rPr>
              <w:t>oznaczeniem</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numeru</w:t>
            </w:r>
            <w:proofErr w:type="spellEnd"/>
            <w:r w:rsidRPr="00C23587">
              <w:rPr>
                <w:rFonts w:ascii="Century Gothic" w:eastAsia="Calibri" w:hAnsi="Century Gothic" w:cs="Poppins"/>
                <w:kern w:val="3"/>
                <w:sz w:val="20"/>
                <w:szCs w:val="20"/>
                <w:lang w:val="de-DE"/>
              </w:rPr>
              <w:t xml:space="preserve"> i </w:t>
            </w:r>
            <w:proofErr w:type="spellStart"/>
            <w:r w:rsidRPr="00C23587">
              <w:rPr>
                <w:rFonts w:ascii="Century Gothic" w:eastAsia="Calibri" w:hAnsi="Century Gothic" w:cs="Poppins"/>
                <w:kern w:val="3"/>
                <w:sz w:val="20"/>
                <w:szCs w:val="20"/>
                <w:lang w:val="de-DE"/>
              </w:rPr>
              <w:t>daty</w:t>
            </w:r>
            <w:proofErr w:type="spellEnd"/>
          </w:p>
        </w:tc>
        <w:tc>
          <w:tcPr>
            <w:tcW w:w="1508" w:type="dxa"/>
            <w:shd w:val="clear" w:color="auto" w:fill="auto"/>
          </w:tcPr>
          <w:p w14:paraId="200E2EBD"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Poprawność</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wykonania</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Usługi</w:t>
            </w:r>
            <w:proofErr w:type="spellEnd"/>
            <w:r w:rsidRPr="00C23587">
              <w:rPr>
                <w:rFonts w:ascii="Century Gothic" w:eastAsia="Calibri" w:hAnsi="Century Gothic" w:cs="Poppins"/>
                <w:kern w:val="3"/>
                <w:sz w:val="20"/>
                <w:szCs w:val="20"/>
                <w:lang w:val="de-DE"/>
              </w:rPr>
              <w:t>/</w:t>
            </w:r>
            <w:proofErr w:type="spellStart"/>
            <w:r w:rsidRPr="00C23587">
              <w:rPr>
                <w:rFonts w:ascii="Century Gothic" w:eastAsia="Calibri" w:hAnsi="Century Gothic" w:cs="Poppins"/>
                <w:kern w:val="3"/>
                <w:sz w:val="20"/>
                <w:szCs w:val="20"/>
                <w:lang w:val="de-DE"/>
              </w:rPr>
              <w:t>Zastrzeżenia</w:t>
            </w:r>
            <w:proofErr w:type="spellEnd"/>
          </w:p>
        </w:tc>
        <w:tc>
          <w:tcPr>
            <w:tcW w:w="1480" w:type="dxa"/>
            <w:shd w:val="clear" w:color="auto" w:fill="auto"/>
          </w:tcPr>
          <w:p w14:paraId="5B23C1C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Uzgodniony</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termin</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usunięcia</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wadliwości</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Usługi</w:t>
            </w:r>
            <w:proofErr w:type="spellEnd"/>
          </w:p>
        </w:tc>
        <w:tc>
          <w:tcPr>
            <w:tcW w:w="954" w:type="dxa"/>
            <w:shd w:val="clear" w:color="auto" w:fill="auto"/>
          </w:tcPr>
          <w:p w14:paraId="05CCF2B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C23587">
              <w:rPr>
                <w:rFonts w:ascii="Century Gothic" w:eastAsia="Calibri" w:hAnsi="Century Gothic" w:cs="Poppins"/>
                <w:kern w:val="3"/>
                <w:sz w:val="20"/>
                <w:szCs w:val="20"/>
                <w:lang w:val="de-DE"/>
              </w:rPr>
              <w:t>Uwagi</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Uzgodniony</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ponowny</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termin</w:t>
            </w:r>
            <w:proofErr w:type="spellEnd"/>
            <w:r w:rsidRPr="00C23587">
              <w:rPr>
                <w:rFonts w:ascii="Century Gothic" w:eastAsia="Calibri" w:hAnsi="Century Gothic" w:cs="Poppins"/>
                <w:kern w:val="3"/>
                <w:sz w:val="20"/>
                <w:szCs w:val="20"/>
                <w:lang w:val="de-DE"/>
              </w:rPr>
              <w:t xml:space="preserve"> </w:t>
            </w:r>
            <w:proofErr w:type="spellStart"/>
            <w:r w:rsidRPr="00C23587">
              <w:rPr>
                <w:rFonts w:ascii="Century Gothic" w:eastAsia="Calibri" w:hAnsi="Century Gothic" w:cs="Poppins"/>
                <w:kern w:val="3"/>
                <w:sz w:val="20"/>
                <w:szCs w:val="20"/>
                <w:lang w:val="de-DE"/>
              </w:rPr>
              <w:t>odbioru</w:t>
            </w:r>
            <w:proofErr w:type="spellEnd"/>
          </w:p>
        </w:tc>
      </w:tr>
      <w:tr w:rsidR="00D3258A" w:rsidRPr="00C23587" w14:paraId="5FB3C1A7" w14:textId="77777777" w:rsidTr="00345FA7">
        <w:tc>
          <w:tcPr>
            <w:tcW w:w="601" w:type="dxa"/>
            <w:shd w:val="clear" w:color="auto" w:fill="auto"/>
          </w:tcPr>
          <w:p w14:paraId="350FBF7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383214F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745A6F6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4C70233F"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0505128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2EA3F14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626BE16B"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600D3FAB" w14:textId="77777777" w:rsidTr="00345FA7">
        <w:tc>
          <w:tcPr>
            <w:tcW w:w="601" w:type="dxa"/>
            <w:shd w:val="clear" w:color="auto" w:fill="auto"/>
          </w:tcPr>
          <w:p w14:paraId="0E190035"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7029B13D"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0A81760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23990684"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409BBCFC"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31ADF0E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78FEBFB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44676EFB" w14:textId="77777777" w:rsidTr="00345FA7">
        <w:tc>
          <w:tcPr>
            <w:tcW w:w="601" w:type="dxa"/>
            <w:shd w:val="clear" w:color="auto" w:fill="auto"/>
          </w:tcPr>
          <w:p w14:paraId="775076E2"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64EDAE4A"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0D444632"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0F45A29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7D7A4334"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56711A60"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4C0DB1B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54FE3F0C" w14:textId="77777777" w:rsidTr="00345FA7">
        <w:tc>
          <w:tcPr>
            <w:tcW w:w="601" w:type="dxa"/>
            <w:shd w:val="clear" w:color="auto" w:fill="auto"/>
          </w:tcPr>
          <w:p w14:paraId="4F19612F"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1BB2254A"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1C4D39DD"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59B18CA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0B6ECE4C"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34ED0058"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0332F56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6A5B34DB" w14:textId="77777777" w:rsidTr="00345FA7">
        <w:tc>
          <w:tcPr>
            <w:tcW w:w="601" w:type="dxa"/>
            <w:shd w:val="clear" w:color="auto" w:fill="auto"/>
          </w:tcPr>
          <w:p w14:paraId="38C59125"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0E5E047F"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47DF3DA0"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5A4BF38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2ECA31B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1DE1679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6B4FAAE0"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bl>
    <w:p w14:paraId="48079B89"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sz w:val="20"/>
          <w:szCs w:val="20"/>
        </w:rPr>
      </w:pPr>
    </w:p>
    <w:p w14:paraId="66E6B8C6"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Uwagi_____________</w:t>
      </w:r>
      <w:r w:rsidRPr="00C23587">
        <w:rPr>
          <w:rFonts w:ascii="Century Gothic" w:eastAsia="Calibri" w:hAnsi="Century Gothic" w:cs="Poppins"/>
          <w:sz w:val="20"/>
          <w:szCs w:val="20"/>
          <w:vertAlign w:val="superscript"/>
        </w:rPr>
        <w:footnoteReference w:id="3"/>
      </w:r>
    </w:p>
    <w:p w14:paraId="3C4B743F" w14:textId="77777777" w:rsidR="00D3258A" w:rsidRPr="00C23587" w:rsidRDefault="00D3258A" w:rsidP="00D3258A">
      <w:pPr>
        <w:widowControl w:val="0"/>
        <w:tabs>
          <w:tab w:val="left" w:pos="0"/>
        </w:tabs>
        <w:suppressAutoHyphens/>
        <w:autoSpaceDN w:val="0"/>
        <w:contextualSpacing/>
        <w:textAlignment w:val="baseline"/>
        <w:rPr>
          <w:rFonts w:ascii="Century Gothic" w:eastAsia="Calibri" w:hAnsi="Century Gothic" w:cs="Poppins"/>
          <w:sz w:val="20"/>
          <w:szCs w:val="20"/>
        </w:rPr>
      </w:pPr>
    </w:p>
    <w:tbl>
      <w:tblPr>
        <w:tblW w:w="9566" w:type="dxa"/>
        <w:tblInd w:w="-180" w:type="dxa"/>
        <w:tblLayout w:type="fixed"/>
        <w:tblCellMar>
          <w:left w:w="10" w:type="dxa"/>
          <w:right w:w="10" w:type="dxa"/>
        </w:tblCellMar>
        <w:tblLook w:val="04A0" w:firstRow="1" w:lastRow="0" w:firstColumn="1" w:lastColumn="0" w:noHBand="0" w:noVBand="1"/>
      </w:tblPr>
      <w:tblGrid>
        <w:gridCol w:w="4768"/>
        <w:gridCol w:w="4798"/>
      </w:tblGrid>
      <w:tr w:rsidR="00D3258A" w:rsidRPr="00C23587" w14:paraId="73ED4E7F" w14:textId="77777777" w:rsidTr="00345FA7">
        <w:trPr>
          <w:trHeight w:val="1108"/>
        </w:trPr>
        <w:tc>
          <w:tcPr>
            <w:tcW w:w="47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B77971"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b/>
                <w:sz w:val="20"/>
                <w:szCs w:val="20"/>
              </w:rPr>
            </w:pPr>
            <w:r w:rsidRPr="00C23587">
              <w:rPr>
                <w:rFonts w:ascii="Century Gothic" w:eastAsia="Calibri" w:hAnsi="Century Gothic" w:cs="Poppins"/>
                <w:b/>
                <w:sz w:val="20"/>
                <w:szCs w:val="20"/>
              </w:rPr>
              <w:t>Za Zamawiającego</w:t>
            </w:r>
          </w:p>
          <w:p w14:paraId="5ABAB4BF"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t>
            </w:r>
          </w:p>
          <w:p w14:paraId="47B4F547"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(imię i nazwisko, podpis)</w:t>
            </w:r>
          </w:p>
        </w:tc>
        <w:tc>
          <w:tcPr>
            <w:tcW w:w="47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32823C"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b/>
                <w:sz w:val="20"/>
                <w:szCs w:val="20"/>
              </w:rPr>
            </w:pPr>
            <w:r w:rsidRPr="00C23587">
              <w:rPr>
                <w:rFonts w:ascii="Century Gothic" w:eastAsia="Calibri" w:hAnsi="Century Gothic" w:cs="Poppins"/>
                <w:b/>
                <w:sz w:val="20"/>
                <w:szCs w:val="20"/>
              </w:rPr>
              <w:t>Za Wykonawcę</w:t>
            </w:r>
          </w:p>
          <w:p w14:paraId="20BAD851"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t>
            </w:r>
          </w:p>
          <w:p w14:paraId="3B096ED2"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(imię i nazwisko, podpis)</w:t>
            </w:r>
          </w:p>
        </w:tc>
      </w:tr>
    </w:tbl>
    <w:p w14:paraId="71E940AA" w14:textId="77777777" w:rsidR="00D3258A" w:rsidRPr="00C23587" w:rsidRDefault="00D3258A" w:rsidP="00D3258A">
      <w:pPr>
        <w:pStyle w:val="Standard"/>
        <w:tabs>
          <w:tab w:val="left" w:pos="0"/>
        </w:tabs>
        <w:contextualSpacing/>
        <w:rPr>
          <w:rFonts w:ascii="Century Gothic" w:eastAsia="Calibri" w:hAnsi="Century Gothic" w:cs="Calibri"/>
          <w:kern w:val="0"/>
          <w:sz w:val="20"/>
          <w:szCs w:val="20"/>
          <w:lang w:val="pl-PL" w:eastAsia="pl-PL" w:bidi="ar-SA"/>
        </w:rPr>
      </w:pPr>
    </w:p>
    <w:p w14:paraId="1C62B491" w14:textId="77777777" w:rsidR="00D3258A" w:rsidRPr="00C23587" w:rsidRDefault="00D3258A" w:rsidP="00D3258A">
      <w:pPr>
        <w:pStyle w:val="Standard"/>
        <w:tabs>
          <w:tab w:val="left" w:pos="0"/>
        </w:tabs>
        <w:contextualSpacing/>
        <w:rPr>
          <w:rFonts w:ascii="Century Gothic" w:eastAsia="Calibri" w:hAnsi="Century Gothic" w:cs="Calibri"/>
          <w:kern w:val="0"/>
          <w:sz w:val="20"/>
          <w:szCs w:val="20"/>
          <w:lang w:val="pl-PL" w:eastAsia="pl-PL" w:bidi="ar-SA"/>
        </w:rPr>
      </w:pPr>
    </w:p>
    <w:p w14:paraId="11B5ED6E" w14:textId="77777777" w:rsidR="00D3258A" w:rsidRPr="00C23587" w:rsidRDefault="00D3258A" w:rsidP="00D3258A">
      <w:pPr>
        <w:pStyle w:val="Standard"/>
        <w:contextualSpacing/>
        <w:rPr>
          <w:rFonts w:ascii="Century Gothic" w:eastAsia="Calibri" w:hAnsi="Century Gothic" w:cs="Calibri"/>
          <w:kern w:val="0"/>
          <w:sz w:val="20"/>
          <w:szCs w:val="20"/>
          <w:lang w:val="pl-PL" w:eastAsia="pl-PL" w:bidi="ar-SA"/>
        </w:rPr>
      </w:pPr>
    </w:p>
    <w:p w14:paraId="0B6244C5" w14:textId="77777777" w:rsidR="00D3258A" w:rsidRPr="00C23587" w:rsidRDefault="00D3258A" w:rsidP="00D3258A">
      <w:pPr>
        <w:contextualSpacing/>
        <w:jc w:val="right"/>
        <w:rPr>
          <w:rFonts w:ascii="Century Gothic" w:hAnsi="Century Gothic"/>
          <w:sz w:val="20"/>
          <w:szCs w:val="20"/>
        </w:rPr>
      </w:pPr>
      <w:bookmarkStart w:id="16" w:name="_Hlk127443492"/>
    </w:p>
    <w:p w14:paraId="53F4E8B2" w14:textId="77777777" w:rsidR="00D3258A" w:rsidRDefault="00D3258A" w:rsidP="00D3258A">
      <w:pPr>
        <w:contextualSpacing/>
        <w:jc w:val="right"/>
        <w:rPr>
          <w:rFonts w:ascii="Century Gothic" w:hAnsi="Century Gothic"/>
          <w:b/>
          <w:bCs/>
          <w:sz w:val="20"/>
          <w:szCs w:val="20"/>
        </w:rPr>
      </w:pPr>
    </w:p>
    <w:p w14:paraId="7C4E81EA" w14:textId="77777777" w:rsidR="00D3258A" w:rsidRDefault="00D3258A" w:rsidP="00D3258A">
      <w:pPr>
        <w:contextualSpacing/>
        <w:jc w:val="right"/>
        <w:rPr>
          <w:rFonts w:ascii="Century Gothic" w:hAnsi="Century Gothic"/>
          <w:b/>
          <w:bCs/>
          <w:sz w:val="20"/>
          <w:szCs w:val="20"/>
        </w:rPr>
      </w:pPr>
    </w:p>
    <w:p w14:paraId="6ADAF361" w14:textId="77777777" w:rsidR="00D3258A" w:rsidRDefault="00D3258A" w:rsidP="00D3258A">
      <w:pPr>
        <w:contextualSpacing/>
        <w:jc w:val="right"/>
        <w:rPr>
          <w:rFonts w:ascii="Century Gothic" w:hAnsi="Century Gothic"/>
          <w:b/>
          <w:bCs/>
          <w:sz w:val="20"/>
          <w:szCs w:val="20"/>
        </w:rPr>
      </w:pPr>
    </w:p>
    <w:p w14:paraId="6CB7B65D" w14:textId="77777777" w:rsidR="00D3258A" w:rsidRPr="00C23587" w:rsidRDefault="00D3258A" w:rsidP="00D3258A">
      <w:pPr>
        <w:contextualSpacing/>
        <w:jc w:val="right"/>
        <w:rPr>
          <w:rFonts w:ascii="Century Gothic" w:hAnsi="Century Gothic"/>
          <w:b/>
          <w:bCs/>
          <w:sz w:val="20"/>
          <w:szCs w:val="20"/>
        </w:rPr>
      </w:pPr>
      <w:r w:rsidRPr="00C23587">
        <w:rPr>
          <w:rFonts w:ascii="Century Gothic" w:hAnsi="Century Gothic"/>
          <w:b/>
          <w:bCs/>
          <w:sz w:val="20"/>
          <w:szCs w:val="20"/>
        </w:rPr>
        <w:t>Załącznik nr 2 do Umowy</w:t>
      </w:r>
    </w:p>
    <w:p w14:paraId="5EDBFDCD" w14:textId="77777777" w:rsidR="00D3258A" w:rsidRPr="00C23587" w:rsidRDefault="00D3258A" w:rsidP="00D3258A">
      <w:pPr>
        <w:contextualSpacing/>
        <w:jc w:val="right"/>
        <w:rPr>
          <w:rFonts w:ascii="Century Gothic" w:hAnsi="Century Gothic"/>
          <w:sz w:val="20"/>
          <w:szCs w:val="20"/>
        </w:rPr>
      </w:pPr>
    </w:p>
    <w:p w14:paraId="38A49098" w14:textId="77777777" w:rsidR="00D3258A" w:rsidRPr="008746A6" w:rsidRDefault="00D3258A" w:rsidP="004E6332">
      <w:pPr>
        <w:contextualSpacing/>
        <w:jc w:val="center"/>
        <w:rPr>
          <w:rFonts w:ascii="Century Gothic" w:hAnsi="Century Gothic"/>
          <w:b/>
          <w:bCs/>
          <w:sz w:val="20"/>
          <w:szCs w:val="20"/>
        </w:rPr>
      </w:pPr>
      <w:r w:rsidRPr="008746A6">
        <w:rPr>
          <w:rFonts w:ascii="Century Gothic" w:hAnsi="Century Gothic"/>
          <w:b/>
          <w:bCs/>
          <w:sz w:val="20"/>
          <w:szCs w:val="20"/>
        </w:rPr>
        <w:t>KLAUZULA INFORMACYJNA DOTYCZĄCA PRZETWARZANIA DANYCH OSOBOWYCH PRZEZ</w:t>
      </w:r>
    </w:p>
    <w:p w14:paraId="1C4BD902" w14:textId="77777777" w:rsidR="00D3258A" w:rsidRPr="008746A6" w:rsidRDefault="00D3258A" w:rsidP="004E6332">
      <w:pPr>
        <w:contextualSpacing/>
        <w:jc w:val="center"/>
        <w:rPr>
          <w:rFonts w:ascii="Century Gothic" w:hAnsi="Century Gothic"/>
          <w:b/>
          <w:bCs/>
          <w:sz w:val="20"/>
          <w:szCs w:val="20"/>
        </w:rPr>
      </w:pPr>
      <w:r w:rsidRPr="008746A6">
        <w:rPr>
          <w:rFonts w:ascii="Century Gothic" w:hAnsi="Century Gothic"/>
          <w:b/>
          <w:bCs/>
          <w:sz w:val="20"/>
          <w:szCs w:val="20"/>
        </w:rPr>
        <w:t>KRAJOWY INSTYTUT MEDIÓW</w:t>
      </w:r>
    </w:p>
    <w:p w14:paraId="24D0E7A3" w14:textId="77777777" w:rsidR="00D3258A" w:rsidRPr="00C23587" w:rsidRDefault="00D3258A" w:rsidP="00D3258A">
      <w:pPr>
        <w:ind w:left="2832" w:firstLine="708"/>
        <w:contextualSpacing/>
        <w:rPr>
          <w:rFonts w:ascii="Century Gothic" w:hAnsi="Century Gothic"/>
          <w:sz w:val="20"/>
          <w:szCs w:val="20"/>
        </w:rPr>
      </w:pPr>
    </w:p>
    <w:p w14:paraId="7D531DBF"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dalej „RODO”, informujmy, że: </w:t>
      </w:r>
    </w:p>
    <w:p w14:paraId="78A917CD" w14:textId="77777777" w:rsidR="00D3258A" w:rsidRPr="00C23587" w:rsidRDefault="00D3258A" w:rsidP="00D3258A">
      <w:pPr>
        <w:contextualSpacing/>
        <w:jc w:val="both"/>
        <w:rPr>
          <w:rFonts w:ascii="Century Gothic" w:hAnsi="Century Gothic"/>
          <w:sz w:val="20"/>
          <w:szCs w:val="20"/>
        </w:rPr>
      </w:pPr>
    </w:p>
    <w:p w14:paraId="0A031793" w14:textId="77777777" w:rsidR="00D3258A" w:rsidRPr="005C6A84" w:rsidRDefault="00D3258A" w:rsidP="00D3258A">
      <w:pPr>
        <w:numPr>
          <w:ilvl w:val="0"/>
          <w:numId w:val="56"/>
        </w:numPr>
        <w:spacing w:after="0" w:line="240" w:lineRule="auto"/>
        <w:ind w:left="357" w:hanging="357"/>
        <w:contextualSpacing/>
        <w:jc w:val="both"/>
        <w:rPr>
          <w:rFonts w:ascii="Century Gothic" w:hAnsi="Century Gothic"/>
          <w:b/>
          <w:bCs/>
          <w:sz w:val="20"/>
          <w:szCs w:val="20"/>
        </w:rPr>
      </w:pPr>
      <w:r w:rsidRPr="005C6A84">
        <w:rPr>
          <w:rFonts w:ascii="Century Gothic" w:hAnsi="Century Gothic"/>
          <w:b/>
          <w:bCs/>
          <w:sz w:val="20"/>
          <w:szCs w:val="20"/>
        </w:rPr>
        <w:t xml:space="preserve">Administrator danych </w:t>
      </w:r>
    </w:p>
    <w:p w14:paraId="33AC1EDF"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Administratorem danych osobowych jest Krajowy Instytut Mediów (dalej „KIM”)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6D291AE3" w14:textId="77777777" w:rsidR="00D3258A" w:rsidRPr="005C6A84" w:rsidRDefault="00D3258A" w:rsidP="00D3258A">
      <w:pPr>
        <w:numPr>
          <w:ilvl w:val="0"/>
          <w:numId w:val="56"/>
        </w:numPr>
        <w:spacing w:after="0" w:line="240" w:lineRule="auto"/>
        <w:ind w:left="357" w:hanging="357"/>
        <w:contextualSpacing/>
        <w:jc w:val="both"/>
        <w:rPr>
          <w:rFonts w:ascii="Century Gothic" w:hAnsi="Century Gothic"/>
          <w:b/>
          <w:bCs/>
          <w:sz w:val="20"/>
          <w:szCs w:val="20"/>
        </w:rPr>
      </w:pPr>
      <w:r w:rsidRPr="005C6A84">
        <w:rPr>
          <w:rFonts w:ascii="Century Gothic" w:hAnsi="Century Gothic"/>
          <w:b/>
          <w:bCs/>
          <w:sz w:val="20"/>
          <w:szCs w:val="20"/>
        </w:rPr>
        <w:t xml:space="preserve">Inspektor ochrony danych </w:t>
      </w:r>
    </w:p>
    <w:p w14:paraId="5CF97A6A"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 xml:space="preserve">Administrator wyznaczył osobę odpowiedzialną za ochronę danych osobowych, tj. Inspektora Ochrony Danych, z którym kontakt jest możliwy za pośrednictwem adresu mailowego </w:t>
      </w:r>
      <w:hyperlink r:id="rId12" w:history="1">
        <w:r w:rsidRPr="00C23587">
          <w:rPr>
            <w:rFonts w:ascii="Century Gothic" w:hAnsi="Century Gothic"/>
            <w:sz w:val="20"/>
            <w:szCs w:val="20"/>
          </w:rPr>
          <w:t>iod@kim.gov.pl</w:t>
        </w:r>
      </w:hyperlink>
      <w:r w:rsidRPr="00C23587">
        <w:rPr>
          <w:rFonts w:ascii="Century Gothic" w:hAnsi="Century Gothic"/>
          <w:sz w:val="20"/>
          <w:szCs w:val="20"/>
        </w:rPr>
        <w:t xml:space="preserve"> lub za pośrednictwem poczty tradycyjnej pod wskazanym powyżej adresem siedziby Administratora z dopiskiem „Do Inspektora Ochrony Danych”. </w:t>
      </w:r>
    </w:p>
    <w:p w14:paraId="69DA0966"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b/>
          <w:bCs/>
          <w:sz w:val="20"/>
          <w:szCs w:val="20"/>
        </w:rPr>
        <w:t>3</w:t>
      </w:r>
      <w:r w:rsidRPr="008746A6">
        <w:rPr>
          <w:rFonts w:ascii="Century Gothic" w:hAnsi="Century Gothic"/>
          <w:b/>
          <w:bCs/>
          <w:sz w:val="20"/>
          <w:szCs w:val="20"/>
        </w:rPr>
        <w:t>.</w:t>
      </w:r>
      <w:r w:rsidRPr="005C6A84">
        <w:rPr>
          <w:rFonts w:ascii="Century Gothic" w:hAnsi="Century Gothic"/>
          <w:b/>
          <w:bCs/>
          <w:sz w:val="20"/>
          <w:szCs w:val="20"/>
        </w:rPr>
        <w:t> Cele i podstawy przetwarzania</w:t>
      </w:r>
      <w:r w:rsidRPr="00C23587">
        <w:rPr>
          <w:rFonts w:ascii="Century Gothic" w:hAnsi="Century Gothic"/>
          <w:sz w:val="20"/>
          <w:szCs w:val="20"/>
        </w:rPr>
        <w:t xml:space="preserve"> </w:t>
      </w:r>
    </w:p>
    <w:p w14:paraId="6CA78689"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Administrator przetwarza dane osobowe w celu:</w:t>
      </w:r>
    </w:p>
    <w:p w14:paraId="71E138F7"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 xml:space="preserve">zawarcia i wykonania Umowy - podstawą prawną przetwarzania są czynności niezbędne do wykonania </w:t>
      </w:r>
      <w:r>
        <w:rPr>
          <w:rFonts w:ascii="Century Gothic" w:hAnsi="Century Gothic"/>
          <w:sz w:val="20"/>
          <w:szCs w:val="20"/>
        </w:rPr>
        <w:t>U</w:t>
      </w:r>
      <w:r w:rsidRPr="00C23587">
        <w:rPr>
          <w:rFonts w:ascii="Century Gothic" w:hAnsi="Century Gothic"/>
          <w:sz w:val="20"/>
          <w:szCs w:val="20"/>
        </w:rPr>
        <w:t xml:space="preserve">mowy, której stroną jest osoba, której dane dotyczą, lub do podjęcia działań na żądanie osoby, której dane dotyczą, przed zawarciem </w:t>
      </w:r>
      <w:r>
        <w:rPr>
          <w:rFonts w:ascii="Century Gothic" w:hAnsi="Century Gothic"/>
          <w:sz w:val="20"/>
          <w:szCs w:val="20"/>
        </w:rPr>
        <w:t>U</w:t>
      </w:r>
      <w:r w:rsidRPr="00C23587">
        <w:rPr>
          <w:rFonts w:ascii="Century Gothic" w:hAnsi="Century Gothic"/>
          <w:sz w:val="20"/>
          <w:szCs w:val="20"/>
        </w:rPr>
        <w:t>mowy (art. 6 ust. 1 lit. b RODO),</w:t>
      </w:r>
    </w:p>
    <w:p w14:paraId="68535E07"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 xml:space="preserve">w celu realizowania przez Panią/a czynności na rzecz reprezentowanego podmiotu, na podstawie prawnie uzasadnionego interesu administratora, jakim jest konieczność przetwarzania danych niezbędnych do zawarcia i realizacji umów z kontrahentami (art. 6 ust. 1 lit. f RODO), </w:t>
      </w:r>
    </w:p>
    <w:p w14:paraId="614B2DF3"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1C2EA357"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dla celów podatkowych i rachunkowych - podstawą prawną przetwarzania danych jest niezbędność ich przetwarzania w celu wypełnienia obowiązku prawnego ciążącego na Administratorze (art. 6 ust. 1 lit. c RODO).</w:t>
      </w:r>
    </w:p>
    <w:p w14:paraId="443CEED6" w14:textId="77777777" w:rsidR="00D3258A" w:rsidRPr="00C23587" w:rsidRDefault="00D3258A" w:rsidP="00D3258A">
      <w:pPr>
        <w:ind w:left="709"/>
        <w:contextualSpacing/>
        <w:jc w:val="both"/>
        <w:rPr>
          <w:rFonts w:ascii="Century Gothic" w:hAnsi="Century Gothic"/>
          <w:sz w:val="20"/>
          <w:szCs w:val="20"/>
        </w:rPr>
      </w:pPr>
    </w:p>
    <w:p w14:paraId="70A3645A" w14:textId="77777777" w:rsidR="00D3258A" w:rsidRPr="005C6A84" w:rsidRDefault="00D3258A" w:rsidP="00D3258A">
      <w:pPr>
        <w:contextualSpacing/>
        <w:jc w:val="both"/>
        <w:rPr>
          <w:rFonts w:ascii="Century Gothic" w:hAnsi="Century Gothic"/>
          <w:b/>
          <w:bCs/>
          <w:sz w:val="20"/>
          <w:szCs w:val="20"/>
        </w:rPr>
      </w:pPr>
      <w:r w:rsidRPr="00C23587">
        <w:rPr>
          <w:rFonts w:ascii="Century Gothic" w:hAnsi="Century Gothic"/>
          <w:b/>
          <w:bCs/>
          <w:sz w:val="20"/>
          <w:szCs w:val="20"/>
        </w:rPr>
        <w:t>4.</w:t>
      </w:r>
      <w:r w:rsidRPr="00C23587">
        <w:rPr>
          <w:rFonts w:ascii="Century Gothic" w:hAnsi="Century Gothic"/>
          <w:sz w:val="20"/>
          <w:szCs w:val="20"/>
        </w:rPr>
        <w:t> </w:t>
      </w:r>
      <w:r w:rsidRPr="005C6A84">
        <w:rPr>
          <w:rFonts w:ascii="Century Gothic" w:hAnsi="Century Gothic"/>
          <w:b/>
          <w:bCs/>
          <w:sz w:val="20"/>
          <w:szCs w:val="20"/>
        </w:rPr>
        <w:t xml:space="preserve">Odbiorcy danych </w:t>
      </w:r>
    </w:p>
    <w:p w14:paraId="474DBE04" w14:textId="77777777" w:rsidR="00D3258A" w:rsidRPr="00C23587" w:rsidRDefault="00D3258A" w:rsidP="00D3258A">
      <w:pPr>
        <w:contextualSpacing/>
        <w:jc w:val="both"/>
        <w:rPr>
          <w:rFonts w:ascii="Century Gothic" w:hAnsi="Century Gothic"/>
          <w:sz w:val="20"/>
          <w:szCs w:val="20"/>
        </w:rPr>
      </w:pPr>
      <w:bookmarkStart w:id="17" w:name="_Hlk72961208"/>
      <w:r w:rsidRPr="00C23587">
        <w:rPr>
          <w:rFonts w:ascii="Century Gothic" w:hAnsi="Century Gothic"/>
          <w:sz w:val="20"/>
          <w:szCs w:val="20"/>
        </w:rPr>
        <w:t xml:space="preserve">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w:t>
      </w:r>
      <w:r w:rsidRPr="00C23587">
        <w:rPr>
          <w:rFonts w:ascii="Century Gothic" w:hAnsi="Century Gothic"/>
          <w:sz w:val="20"/>
          <w:szCs w:val="20"/>
        </w:rPr>
        <w:lastRenderedPageBreak/>
        <w:t xml:space="preserve">danych – tylko w uzasadnionych przypadkach i na podstawie powszechnie obowiązujących przepisów prawa. </w:t>
      </w:r>
    </w:p>
    <w:bookmarkEnd w:id="17"/>
    <w:p w14:paraId="0C7F79E5" w14:textId="77777777" w:rsidR="00D3258A" w:rsidRPr="005C6A84" w:rsidRDefault="00D3258A" w:rsidP="00D3258A">
      <w:pPr>
        <w:contextualSpacing/>
        <w:jc w:val="both"/>
        <w:rPr>
          <w:rFonts w:ascii="Century Gothic" w:hAnsi="Century Gothic"/>
          <w:b/>
          <w:bCs/>
          <w:sz w:val="20"/>
          <w:szCs w:val="20"/>
        </w:rPr>
      </w:pPr>
      <w:r w:rsidRPr="00C23587">
        <w:rPr>
          <w:rFonts w:ascii="Century Gothic" w:hAnsi="Century Gothic"/>
          <w:b/>
          <w:bCs/>
          <w:sz w:val="20"/>
          <w:szCs w:val="20"/>
        </w:rPr>
        <w:t>5.</w:t>
      </w:r>
      <w:r w:rsidRPr="00C23587">
        <w:rPr>
          <w:rFonts w:ascii="Century Gothic" w:hAnsi="Century Gothic"/>
          <w:sz w:val="20"/>
          <w:szCs w:val="20"/>
        </w:rPr>
        <w:t> </w:t>
      </w:r>
      <w:r w:rsidRPr="005C6A84">
        <w:rPr>
          <w:rFonts w:ascii="Century Gothic" w:hAnsi="Century Gothic"/>
          <w:b/>
          <w:bCs/>
          <w:sz w:val="20"/>
          <w:szCs w:val="20"/>
        </w:rPr>
        <w:t>Okres przechowywania danych</w:t>
      </w:r>
    </w:p>
    <w:p w14:paraId="117402E3"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Dane osobowe będą przechowywane do czasu:</w:t>
      </w:r>
    </w:p>
    <w:p w14:paraId="2A9F76E3" w14:textId="77777777" w:rsidR="00D3258A" w:rsidRPr="00C23587" w:rsidRDefault="00D3258A" w:rsidP="00D3258A">
      <w:pPr>
        <w:numPr>
          <w:ilvl w:val="0"/>
          <w:numId w:val="58"/>
        </w:numPr>
        <w:spacing w:after="0" w:line="240" w:lineRule="auto"/>
        <w:contextualSpacing/>
        <w:jc w:val="both"/>
        <w:rPr>
          <w:rFonts w:ascii="Century Gothic" w:hAnsi="Century Gothic"/>
          <w:sz w:val="20"/>
          <w:szCs w:val="20"/>
        </w:rPr>
      </w:pPr>
      <w:r w:rsidRPr="00C23587">
        <w:rPr>
          <w:rFonts w:ascii="Century Gothic" w:hAnsi="Century Gothic"/>
          <w:sz w:val="20"/>
          <w:szCs w:val="20"/>
        </w:rPr>
        <w:t>wykonania Umowy – do momentu jego rozwiązania lub wygaśnięcia;</w:t>
      </w:r>
    </w:p>
    <w:p w14:paraId="42A0B3B0" w14:textId="77777777" w:rsidR="00D3258A" w:rsidRPr="00C23587" w:rsidRDefault="00D3258A" w:rsidP="00D3258A">
      <w:pPr>
        <w:numPr>
          <w:ilvl w:val="0"/>
          <w:numId w:val="58"/>
        </w:numPr>
        <w:spacing w:after="0" w:line="240" w:lineRule="auto"/>
        <w:contextualSpacing/>
        <w:jc w:val="both"/>
        <w:rPr>
          <w:rFonts w:ascii="Century Gothic" w:hAnsi="Century Gothic"/>
          <w:sz w:val="20"/>
          <w:szCs w:val="20"/>
        </w:rPr>
      </w:pPr>
      <w:r w:rsidRPr="00C23587">
        <w:rPr>
          <w:rFonts w:ascii="Century Gothic" w:hAnsi="Century Gothic"/>
          <w:sz w:val="20"/>
          <w:szCs w:val="20"/>
        </w:rPr>
        <w:t>ustalenia dochodzenia lub obrony przed roszczeniami – do momentu przedawnienia roszczeń;</w:t>
      </w:r>
    </w:p>
    <w:p w14:paraId="2A1A3CE2" w14:textId="77777777" w:rsidR="00D3258A" w:rsidRPr="00C23587" w:rsidRDefault="00D3258A" w:rsidP="00D3258A">
      <w:pPr>
        <w:numPr>
          <w:ilvl w:val="0"/>
          <w:numId w:val="58"/>
        </w:numPr>
        <w:spacing w:after="0" w:line="240" w:lineRule="auto"/>
        <w:ind w:left="499" w:hanging="357"/>
        <w:contextualSpacing/>
        <w:jc w:val="both"/>
        <w:rPr>
          <w:rFonts w:ascii="Century Gothic" w:hAnsi="Century Gothic"/>
          <w:sz w:val="20"/>
          <w:szCs w:val="20"/>
        </w:rPr>
      </w:pPr>
      <w:r w:rsidRPr="00C23587">
        <w:rPr>
          <w:rFonts w:ascii="Century Gothic" w:hAnsi="Century Gothic"/>
          <w:sz w:val="20"/>
          <w:szCs w:val="20"/>
        </w:rPr>
        <w:t>do momentu wygaśnięcia obowiązku przechowywania danych osobowych wynikającego z przepisów powszechnie obowiązującego prawa (np. obowiązek przechowywania dokumentów księgowych).</w:t>
      </w:r>
    </w:p>
    <w:p w14:paraId="4B9E6AB0" w14:textId="77777777" w:rsidR="00D3258A" w:rsidRPr="005C6A84" w:rsidRDefault="00D3258A" w:rsidP="00D3258A">
      <w:pPr>
        <w:tabs>
          <w:tab w:val="left" w:pos="426"/>
        </w:tabs>
        <w:contextualSpacing/>
        <w:jc w:val="both"/>
        <w:rPr>
          <w:rFonts w:ascii="Century Gothic" w:hAnsi="Century Gothic"/>
          <w:b/>
          <w:bCs/>
          <w:sz w:val="20"/>
          <w:szCs w:val="20"/>
        </w:rPr>
      </w:pPr>
      <w:r w:rsidRPr="00C23587">
        <w:rPr>
          <w:rFonts w:ascii="Century Gothic" w:hAnsi="Century Gothic"/>
          <w:b/>
          <w:bCs/>
          <w:sz w:val="20"/>
          <w:szCs w:val="20"/>
        </w:rPr>
        <w:t>6.</w:t>
      </w:r>
      <w:r w:rsidRPr="00C23587">
        <w:rPr>
          <w:rFonts w:ascii="Century Gothic" w:hAnsi="Century Gothic"/>
          <w:sz w:val="20"/>
          <w:szCs w:val="20"/>
        </w:rPr>
        <w:t> </w:t>
      </w:r>
      <w:r w:rsidRPr="005C6A84">
        <w:rPr>
          <w:rFonts w:ascii="Century Gothic" w:hAnsi="Century Gothic"/>
          <w:b/>
          <w:bCs/>
          <w:sz w:val="20"/>
          <w:szCs w:val="20"/>
        </w:rPr>
        <w:t>Prawa osób, których dane dotyczą</w:t>
      </w:r>
    </w:p>
    <w:p w14:paraId="176FD1CF"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37D0ACF2"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b/>
          <w:bCs/>
          <w:sz w:val="20"/>
          <w:szCs w:val="20"/>
        </w:rPr>
        <w:t>7.</w:t>
      </w:r>
      <w:r w:rsidRPr="00C23587">
        <w:rPr>
          <w:rFonts w:ascii="Century Gothic" w:hAnsi="Century Gothic"/>
          <w:sz w:val="20"/>
          <w:szCs w:val="20"/>
        </w:rPr>
        <w:t> </w:t>
      </w:r>
      <w:r w:rsidRPr="005C6A84">
        <w:rPr>
          <w:rFonts w:ascii="Century Gothic" w:hAnsi="Century Gothic"/>
          <w:b/>
          <w:bCs/>
          <w:sz w:val="20"/>
          <w:szCs w:val="20"/>
        </w:rPr>
        <w:t>Informacja o wymogu/dobrowolności podania danych</w:t>
      </w:r>
      <w:r w:rsidRPr="00C23587">
        <w:rPr>
          <w:rFonts w:ascii="Century Gothic" w:hAnsi="Century Gothic"/>
          <w:sz w:val="20"/>
          <w:szCs w:val="20"/>
        </w:rPr>
        <w:t xml:space="preserve"> </w:t>
      </w:r>
    </w:p>
    <w:p w14:paraId="5B8782F9"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Podanie danych osobowych ma charakter dobrowolny, jednakże jest niezbędne do zawarcia Umowy. Niepodanie danych osobowych w niezbędnym zakresie skutkuje niemożnością zawarcia Umowy.</w:t>
      </w:r>
    </w:p>
    <w:p w14:paraId="78B87A19"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b/>
          <w:bCs/>
          <w:sz w:val="20"/>
          <w:szCs w:val="20"/>
        </w:rPr>
        <w:t>8.</w:t>
      </w:r>
      <w:r w:rsidRPr="00C23587">
        <w:rPr>
          <w:rFonts w:ascii="Century Gothic" w:hAnsi="Century Gothic"/>
          <w:sz w:val="20"/>
          <w:szCs w:val="20"/>
        </w:rPr>
        <w:t xml:space="preserve"> Informacja o zautomatyzowanym podejmowaniu decyzji, w tym profilowaniu </w:t>
      </w:r>
    </w:p>
    <w:p w14:paraId="583103A5"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W oparciu o dane osobowe Administrator nie będzie podejmował zautomatyzowanych decyzji, w tym decyzji będących wynikiem profilowania.</w:t>
      </w:r>
    </w:p>
    <w:p w14:paraId="6B65C6CD" w14:textId="77777777" w:rsidR="00D3258A" w:rsidRPr="00C23587" w:rsidRDefault="00D3258A" w:rsidP="00D3258A">
      <w:pPr>
        <w:contextualSpacing/>
        <w:jc w:val="both"/>
        <w:rPr>
          <w:rFonts w:ascii="Century Gothic" w:hAnsi="Century Gothic"/>
          <w:sz w:val="20"/>
          <w:szCs w:val="20"/>
        </w:rPr>
      </w:pPr>
    </w:p>
    <w:p w14:paraId="3A889BF6" w14:textId="77777777" w:rsidR="00D3258A" w:rsidRPr="00C23587" w:rsidRDefault="00D3258A" w:rsidP="00D3258A">
      <w:pPr>
        <w:contextualSpacing/>
        <w:jc w:val="both"/>
        <w:rPr>
          <w:rFonts w:ascii="Century Gothic" w:hAnsi="Century Gothic"/>
          <w:sz w:val="20"/>
          <w:szCs w:val="20"/>
        </w:rPr>
      </w:pPr>
    </w:p>
    <w:p w14:paraId="25D3FF04" w14:textId="77777777" w:rsidR="00D3258A" w:rsidRPr="00C23587" w:rsidRDefault="00D3258A" w:rsidP="00D3258A">
      <w:pPr>
        <w:contextualSpacing/>
        <w:jc w:val="both"/>
        <w:rPr>
          <w:rFonts w:ascii="Century Gothic" w:hAnsi="Century Gothic"/>
          <w:sz w:val="20"/>
          <w:szCs w:val="20"/>
        </w:rPr>
      </w:pPr>
    </w:p>
    <w:p w14:paraId="50EAFD57" w14:textId="77777777" w:rsidR="00D3258A" w:rsidRPr="00C23587" w:rsidRDefault="00D3258A" w:rsidP="00D3258A">
      <w:pPr>
        <w:ind w:left="5664"/>
        <w:contextualSpacing/>
        <w:rPr>
          <w:rFonts w:ascii="Century Gothic" w:hAnsi="Century Gothic"/>
          <w:sz w:val="20"/>
          <w:szCs w:val="20"/>
        </w:rPr>
      </w:pPr>
      <w:r w:rsidRPr="00C23587">
        <w:rPr>
          <w:rFonts w:ascii="Century Gothic" w:hAnsi="Century Gothic"/>
          <w:sz w:val="20"/>
          <w:szCs w:val="20"/>
        </w:rPr>
        <w:t>________________________</w:t>
      </w:r>
      <w:r w:rsidRPr="00C23587">
        <w:rPr>
          <w:rFonts w:ascii="Century Gothic" w:hAnsi="Century Gothic"/>
          <w:sz w:val="20"/>
          <w:szCs w:val="20"/>
        </w:rPr>
        <w:br/>
        <w:t xml:space="preserve">Data i podpis </w:t>
      </w:r>
    </w:p>
    <w:p w14:paraId="6205D7FB" w14:textId="77777777" w:rsidR="00D3258A" w:rsidRPr="00C23587" w:rsidRDefault="00D3258A" w:rsidP="00D3258A">
      <w:pPr>
        <w:contextualSpacing/>
        <w:rPr>
          <w:rFonts w:ascii="Century Gothic" w:hAnsi="Century Gothic"/>
          <w:sz w:val="20"/>
          <w:szCs w:val="20"/>
        </w:rPr>
      </w:pPr>
      <w:r w:rsidRPr="00C23587">
        <w:rPr>
          <w:rFonts w:ascii="Century Gothic" w:hAnsi="Century Gothic"/>
          <w:sz w:val="20"/>
          <w:szCs w:val="20"/>
        </w:rPr>
        <w:br w:type="page"/>
      </w:r>
    </w:p>
    <w:bookmarkEnd w:id="16"/>
    <w:p w14:paraId="153BAF2C" w14:textId="77777777" w:rsidR="00D3258A" w:rsidRDefault="00D3258A" w:rsidP="00D3258A">
      <w:pPr>
        <w:contextualSpacing/>
        <w:jc w:val="right"/>
        <w:rPr>
          <w:rFonts w:ascii="Century Gothic" w:hAnsi="Century Gothic"/>
          <w:b/>
          <w:bCs/>
          <w:sz w:val="20"/>
          <w:szCs w:val="20"/>
        </w:rPr>
      </w:pPr>
      <w:r w:rsidRPr="00C23587">
        <w:rPr>
          <w:rFonts w:ascii="Century Gothic" w:hAnsi="Century Gothic"/>
          <w:b/>
          <w:bCs/>
          <w:sz w:val="20"/>
          <w:szCs w:val="20"/>
        </w:rPr>
        <w:lastRenderedPageBreak/>
        <w:t>Załącznik nr 3 do Umowy</w:t>
      </w:r>
    </w:p>
    <w:p w14:paraId="2DBBEF8C" w14:textId="77777777" w:rsidR="00D3258A" w:rsidRDefault="00D3258A" w:rsidP="00D3258A">
      <w:pPr>
        <w:contextualSpacing/>
        <w:jc w:val="right"/>
        <w:rPr>
          <w:rFonts w:ascii="Century Gothic" w:hAnsi="Century Gothic"/>
          <w:b/>
          <w:bCs/>
          <w:sz w:val="20"/>
          <w:szCs w:val="20"/>
        </w:rPr>
      </w:pPr>
    </w:p>
    <w:p w14:paraId="1DE1890E" w14:textId="77777777" w:rsidR="00D3258A" w:rsidRDefault="00D3258A" w:rsidP="00D3258A">
      <w:pPr>
        <w:contextualSpacing/>
        <w:jc w:val="right"/>
        <w:rPr>
          <w:rFonts w:ascii="Century Gothic" w:hAnsi="Century Gothic"/>
          <w:b/>
          <w:bCs/>
          <w:sz w:val="20"/>
          <w:szCs w:val="20"/>
        </w:rPr>
      </w:pPr>
    </w:p>
    <w:p w14:paraId="7053A497"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UMOWA POWIERZENIA PRZETWARZANIA DANYCH</w:t>
      </w:r>
    </w:p>
    <w:p w14:paraId="53DE3222"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(dalej „</w:t>
      </w:r>
      <w:r>
        <w:rPr>
          <w:rFonts w:ascii="Century Gothic" w:eastAsia="Calibri" w:hAnsi="Century Gothic" w:cs="Calibri"/>
          <w:b/>
          <w:bCs/>
          <w:sz w:val="20"/>
          <w:szCs w:val="20"/>
        </w:rPr>
        <w:t>Umowa powierzenia</w:t>
      </w:r>
      <w:r>
        <w:rPr>
          <w:rFonts w:ascii="Century Gothic" w:eastAsia="Calibri" w:hAnsi="Century Gothic" w:cs="Calibri"/>
          <w:sz w:val="20"/>
          <w:szCs w:val="20"/>
        </w:rPr>
        <w:t>”)</w:t>
      </w:r>
    </w:p>
    <w:p w14:paraId="0E36372B" w14:textId="3215AAF2"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zawarta ……… 202</w:t>
      </w:r>
      <w:r w:rsidR="004E6332">
        <w:rPr>
          <w:rFonts w:ascii="Century Gothic" w:eastAsia="Calibri" w:hAnsi="Century Gothic" w:cs="Calibri"/>
          <w:sz w:val="20"/>
          <w:szCs w:val="20"/>
        </w:rPr>
        <w:t>4</w:t>
      </w:r>
      <w:r>
        <w:rPr>
          <w:rFonts w:ascii="Century Gothic" w:eastAsia="Calibri" w:hAnsi="Century Gothic" w:cs="Calibri"/>
          <w:sz w:val="20"/>
          <w:szCs w:val="20"/>
        </w:rPr>
        <w:t xml:space="preserve"> r. w Warszawie</w:t>
      </w:r>
    </w:p>
    <w:p w14:paraId="50EF26EA" w14:textId="77777777" w:rsidR="00D3258A" w:rsidRDefault="00D3258A" w:rsidP="00D3258A">
      <w:pPr>
        <w:spacing w:line="256" w:lineRule="auto"/>
        <w:rPr>
          <w:rFonts w:ascii="Century Gothic" w:eastAsia="Calibri" w:hAnsi="Century Gothic" w:cs="Calibri"/>
          <w:sz w:val="20"/>
          <w:szCs w:val="20"/>
        </w:rPr>
      </w:pPr>
    </w:p>
    <w:p w14:paraId="01B4C4FD"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 xml:space="preserve">pomiędzy: </w:t>
      </w:r>
    </w:p>
    <w:p w14:paraId="0EF5D98E" w14:textId="77777777" w:rsidR="00D3258A" w:rsidRDefault="00D3258A" w:rsidP="00D3258A">
      <w:pPr>
        <w:spacing w:line="256" w:lineRule="auto"/>
        <w:rPr>
          <w:rFonts w:ascii="Century Gothic" w:eastAsia="Calibri" w:hAnsi="Century Gothic" w:cs="Calibri"/>
          <w:sz w:val="20"/>
          <w:szCs w:val="20"/>
        </w:rPr>
      </w:pPr>
    </w:p>
    <w:p w14:paraId="08A7E68C" w14:textId="77777777" w:rsidR="00D3258A" w:rsidRDefault="00D3258A" w:rsidP="00D3258A">
      <w:pPr>
        <w:spacing w:line="256" w:lineRule="auto"/>
        <w:jc w:val="both"/>
        <w:rPr>
          <w:rFonts w:ascii="Century Gothic" w:eastAsia="Calibri" w:hAnsi="Century Gothic" w:cs="Calibri"/>
          <w:sz w:val="20"/>
          <w:szCs w:val="20"/>
        </w:rPr>
      </w:pPr>
      <w:r>
        <w:rPr>
          <w:rFonts w:ascii="Century Gothic" w:eastAsia="Calibri" w:hAnsi="Century Gothic" w:cs="Calibri"/>
          <w:b/>
          <w:bCs/>
          <w:sz w:val="20"/>
          <w:szCs w:val="20"/>
        </w:rPr>
        <w:t>Krajowym Instytutem Mediów</w:t>
      </w:r>
      <w:r>
        <w:rPr>
          <w:rFonts w:ascii="Century Gothic" w:eastAsia="Calibri" w:hAnsi="Century Gothic" w:cs="Calibri"/>
          <w:sz w:val="20"/>
          <w:szCs w:val="20"/>
        </w:rPr>
        <w:t xml:space="preserve"> z siedzibą w Warszawie, ul. Wiktorska 63, 02-587 Warszawa, wpisaną do rejestru przedsiębiorców Krajowego Rejestru Sądowego prowadzonego przez Sąd Rejonowy Warszawie, XIII Wydział Gospodarczy Krajowego Rejestru Sądowego pod numerem KRS: 0000875978, posiadającą NIP: 5213916470 , REGON: 387857893, reprezentowanym przez:</w:t>
      </w:r>
    </w:p>
    <w:p w14:paraId="2C4437B1" w14:textId="77777777" w:rsidR="00D3258A" w:rsidRDefault="00D3258A" w:rsidP="00D3258A">
      <w:pPr>
        <w:spacing w:line="256" w:lineRule="auto"/>
        <w:jc w:val="both"/>
        <w:rPr>
          <w:rFonts w:ascii="Century Gothic" w:eastAsia="Calibri" w:hAnsi="Century Gothic" w:cs="Calibri"/>
          <w:b/>
          <w:bCs/>
          <w:sz w:val="20"/>
          <w:szCs w:val="20"/>
        </w:rPr>
      </w:pPr>
      <w:r>
        <w:rPr>
          <w:rFonts w:ascii="Century Gothic" w:eastAsia="Calibri" w:hAnsi="Century Gothic" w:cs="Calibri"/>
          <w:b/>
          <w:bCs/>
          <w:sz w:val="20"/>
          <w:szCs w:val="20"/>
        </w:rPr>
        <w:t>- Dyrektora Krajowego Instytutu Mediów</w:t>
      </w:r>
    </w:p>
    <w:p w14:paraId="501948EE" w14:textId="77777777" w:rsidR="00D3258A" w:rsidRDefault="00D3258A" w:rsidP="00D3258A">
      <w:p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uprawnionego do reprezentacji Krajowego Instytutu Mediów zgodnie informacją odpowiadającą odpisowi aktualnemu z rejestru przedsiębiorców KRS stanowiącą Załącznik nr 1 do Umowy powierzenia</w:t>
      </w:r>
    </w:p>
    <w:p w14:paraId="750FC52C"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zwaną dalej „</w:t>
      </w:r>
      <w:r>
        <w:rPr>
          <w:rFonts w:ascii="Century Gothic" w:eastAsia="Calibri" w:hAnsi="Century Gothic" w:cs="Calibri"/>
          <w:b/>
          <w:bCs/>
          <w:sz w:val="20"/>
          <w:szCs w:val="20"/>
        </w:rPr>
        <w:t>Administratorem</w:t>
      </w:r>
      <w:r>
        <w:rPr>
          <w:rFonts w:ascii="Century Gothic" w:eastAsia="Calibri" w:hAnsi="Century Gothic" w:cs="Calibri"/>
          <w:sz w:val="20"/>
          <w:szCs w:val="20"/>
        </w:rPr>
        <w:t>”</w:t>
      </w:r>
    </w:p>
    <w:p w14:paraId="790C2CB5"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a</w:t>
      </w:r>
    </w:p>
    <w:p w14:paraId="631C022E" w14:textId="77777777" w:rsidR="00D3258A" w:rsidRDefault="00D3258A" w:rsidP="00D3258A">
      <w:pPr>
        <w:spacing w:line="256" w:lineRule="auto"/>
        <w:jc w:val="both"/>
        <w:rPr>
          <w:rFonts w:ascii="Century Gothic" w:eastAsia="Calibri" w:hAnsi="Century Gothic" w:cs="Calibri"/>
          <w:sz w:val="20"/>
          <w:szCs w:val="20"/>
        </w:rPr>
      </w:pPr>
      <w:r>
        <w:rPr>
          <w:rFonts w:ascii="Century Gothic" w:eastAsia="Calibri" w:hAnsi="Century Gothic" w:cs="Calibri"/>
          <w:b/>
          <w:bCs/>
          <w:iCs/>
          <w:sz w:val="20"/>
          <w:szCs w:val="20"/>
        </w:rPr>
        <w:t>…………………………………………………………………………………………</w:t>
      </w:r>
      <w:r>
        <w:rPr>
          <w:rFonts w:ascii="Century Gothic" w:eastAsia="Calibri" w:hAnsi="Century Gothic" w:cs="Calibri"/>
          <w:sz w:val="20"/>
          <w:szCs w:val="20"/>
        </w:rPr>
        <w:t xml:space="preserve"> </w:t>
      </w:r>
    </w:p>
    <w:p w14:paraId="448C843D" w14:textId="77777777" w:rsidR="00D3258A" w:rsidRDefault="00D3258A" w:rsidP="00D3258A">
      <w:pPr>
        <w:spacing w:line="256" w:lineRule="auto"/>
        <w:jc w:val="both"/>
        <w:rPr>
          <w:rFonts w:ascii="Century Gothic" w:eastAsia="Calibri" w:hAnsi="Century Gothic" w:cs="Calibri"/>
          <w:i/>
          <w:sz w:val="20"/>
          <w:szCs w:val="20"/>
        </w:rPr>
      </w:pPr>
      <w:r>
        <w:rPr>
          <w:rFonts w:ascii="Century Gothic" w:eastAsia="Calibri" w:hAnsi="Century Gothic" w:cs="Calibri"/>
          <w:sz w:val="20"/>
          <w:szCs w:val="20"/>
        </w:rPr>
        <w:t>reprezentowana przez:</w:t>
      </w:r>
    </w:p>
    <w:p w14:paraId="5DB9F6B8" w14:textId="77777777" w:rsidR="00D3258A" w:rsidRDefault="00D3258A" w:rsidP="00D3258A">
      <w:pPr>
        <w:spacing w:line="256" w:lineRule="auto"/>
        <w:jc w:val="both"/>
        <w:rPr>
          <w:rFonts w:ascii="Century Gothic" w:eastAsia="Calibri" w:hAnsi="Century Gothic" w:cs="Calibri"/>
          <w:b/>
          <w:bCs/>
          <w:sz w:val="20"/>
          <w:szCs w:val="20"/>
        </w:rPr>
      </w:pPr>
      <w:r>
        <w:rPr>
          <w:rFonts w:ascii="Century Gothic" w:eastAsia="Calibri" w:hAnsi="Century Gothic" w:cs="Calibri"/>
          <w:b/>
          <w:bCs/>
          <w:sz w:val="20"/>
          <w:szCs w:val="20"/>
        </w:rPr>
        <w:t>……………………………………………</w:t>
      </w:r>
    </w:p>
    <w:p w14:paraId="423AD386"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zwanym dalej „</w:t>
      </w:r>
      <w:r>
        <w:rPr>
          <w:rFonts w:ascii="Century Gothic" w:eastAsia="Calibri" w:hAnsi="Century Gothic" w:cs="Calibri"/>
          <w:b/>
          <w:bCs/>
          <w:sz w:val="20"/>
          <w:szCs w:val="20"/>
        </w:rPr>
        <w:t>Podmiotem przetwarzającym</w:t>
      </w:r>
      <w:r>
        <w:rPr>
          <w:rFonts w:ascii="Century Gothic" w:eastAsia="Calibri" w:hAnsi="Century Gothic" w:cs="Calibri"/>
          <w:sz w:val="20"/>
          <w:szCs w:val="20"/>
        </w:rPr>
        <w:t xml:space="preserve">” </w:t>
      </w:r>
    </w:p>
    <w:p w14:paraId="65D19DFC" w14:textId="77777777" w:rsidR="00D3258A" w:rsidRDefault="00D3258A" w:rsidP="00D3258A">
      <w:pPr>
        <w:spacing w:line="256" w:lineRule="auto"/>
        <w:rPr>
          <w:rFonts w:ascii="Century Gothic" w:eastAsia="Calibri" w:hAnsi="Century Gothic" w:cs="Calibri"/>
          <w:sz w:val="20"/>
          <w:szCs w:val="20"/>
        </w:rPr>
      </w:pPr>
    </w:p>
    <w:p w14:paraId="5715E0F2" w14:textId="044BD02C"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zwane w dalszej części Umowy indywidulanie „</w:t>
      </w:r>
      <w:r>
        <w:rPr>
          <w:rFonts w:ascii="Century Gothic" w:eastAsia="Calibri" w:hAnsi="Century Gothic" w:cs="Calibri"/>
          <w:b/>
          <w:bCs/>
          <w:sz w:val="20"/>
          <w:szCs w:val="20"/>
        </w:rPr>
        <w:t>Stroną</w:t>
      </w:r>
      <w:r>
        <w:rPr>
          <w:rFonts w:ascii="Century Gothic" w:eastAsia="Calibri" w:hAnsi="Century Gothic" w:cs="Calibri"/>
          <w:sz w:val="20"/>
          <w:szCs w:val="20"/>
        </w:rPr>
        <w:t>” lub łącznie „</w:t>
      </w:r>
      <w:r>
        <w:rPr>
          <w:rFonts w:ascii="Century Gothic" w:eastAsia="Calibri" w:hAnsi="Century Gothic" w:cs="Calibri"/>
          <w:b/>
          <w:bCs/>
          <w:sz w:val="20"/>
          <w:szCs w:val="20"/>
        </w:rPr>
        <w:t>Stronami</w:t>
      </w:r>
      <w:r>
        <w:rPr>
          <w:rFonts w:ascii="Century Gothic" w:eastAsia="Calibri" w:hAnsi="Century Gothic" w:cs="Calibri"/>
          <w:sz w:val="20"/>
          <w:szCs w:val="20"/>
        </w:rPr>
        <w:t>”</w:t>
      </w:r>
    </w:p>
    <w:p w14:paraId="7D63761B" w14:textId="77777777" w:rsidR="00D3258A" w:rsidRDefault="00D3258A" w:rsidP="00D3258A">
      <w:pPr>
        <w:spacing w:line="256" w:lineRule="auto"/>
        <w:rPr>
          <w:rFonts w:ascii="Century Gothic" w:eastAsia="Calibri" w:hAnsi="Century Gothic" w:cs="Calibri"/>
          <w:b/>
          <w:bCs/>
          <w:sz w:val="20"/>
          <w:szCs w:val="20"/>
        </w:rPr>
      </w:pPr>
      <w:r>
        <w:rPr>
          <w:rFonts w:ascii="Century Gothic" w:eastAsia="Calibri" w:hAnsi="Century Gothic" w:cs="Calibri"/>
          <w:b/>
          <w:bCs/>
          <w:sz w:val="20"/>
          <w:szCs w:val="20"/>
        </w:rPr>
        <w:t>Zważywszy, że:</w:t>
      </w:r>
    </w:p>
    <w:p w14:paraId="6BB6F3F9" w14:textId="77777777" w:rsidR="00D3258A" w:rsidRDefault="00D3258A" w:rsidP="00D3258A">
      <w:pPr>
        <w:numPr>
          <w:ilvl w:val="0"/>
          <w:numId w:val="8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Strony zawarły umowę, której przedmiotem jest świadczenie kompleksowej obsługi zewnętrznej infolinii niezbędnej do organizacji zadań statutowych Instytutu (dalej „</w:t>
      </w:r>
      <w:r>
        <w:rPr>
          <w:rFonts w:ascii="Century Gothic" w:eastAsia="Calibri" w:hAnsi="Century Gothic" w:cs="Calibri"/>
          <w:b/>
          <w:bCs/>
          <w:sz w:val="20"/>
          <w:szCs w:val="20"/>
        </w:rPr>
        <w:t>Umowa Główna</w:t>
      </w:r>
      <w:r>
        <w:rPr>
          <w:rFonts w:ascii="Century Gothic" w:eastAsia="Calibri" w:hAnsi="Century Gothic" w:cs="Calibri"/>
          <w:sz w:val="20"/>
          <w:szCs w:val="20"/>
        </w:rPr>
        <w:t xml:space="preserve">”). </w:t>
      </w:r>
    </w:p>
    <w:p w14:paraId="64BA958F" w14:textId="77777777" w:rsidR="00D3258A" w:rsidRDefault="00D3258A" w:rsidP="00D3258A">
      <w:pPr>
        <w:numPr>
          <w:ilvl w:val="0"/>
          <w:numId w:val="8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celu realizacji przedmiotu Umowy Głównej niezbędne jest powierzenie przez Administratora Podmiotowi przetwarzającemu przetwarzania danych osobowych. </w:t>
      </w:r>
    </w:p>
    <w:p w14:paraId="650883C3" w14:textId="77777777" w:rsidR="00D3258A" w:rsidRDefault="00D3258A" w:rsidP="00D3258A">
      <w:pPr>
        <w:spacing w:line="256" w:lineRule="auto"/>
        <w:rPr>
          <w:rFonts w:ascii="Century Gothic" w:eastAsia="Calibri" w:hAnsi="Century Gothic" w:cs="Calibri"/>
          <w:b/>
          <w:bCs/>
          <w:sz w:val="20"/>
          <w:szCs w:val="20"/>
        </w:rPr>
      </w:pPr>
      <w:r>
        <w:rPr>
          <w:rFonts w:ascii="Century Gothic" w:eastAsia="Calibri" w:hAnsi="Century Gothic" w:cs="Calibri"/>
          <w:b/>
          <w:bCs/>
          <w:sz w:val="20"/>
          <w:szCs w:val="20"/>
        </w:rPr>
        <w:t>Mając powyższe na uwadze, Strony zawarły Umowę następującej treści:</w:t>
      </w:r>
    </w:p>
    <w:p w14:paraId="5B03E08A"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1</w:t>
      </w:r>
    </w:p>
    <w:p w14:paraId="3EC9FE73"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Oświadczenia Stron</w:t>
      </w:r>
    </w:p>
    <w:p w14:paraId="66336654"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Strony oświadczają, że Umowa powierzenia została zawarta w celu wykonania obowiązków, o których mowa w art. 28 Rozporządzenia Parlamentu Europejskiego i </w:t>
      </w:r>
      <w:r>
        <w:rPr>
          <w:rFonts w:ascii="Century Gothic" w:eastAsia="Calibri" w:hAnsi="Century Gothic" w:cs="Calibri"/>
          <w:sz w:val="20"/>
          <w:szCs w:val="20"/>
        </w:rPr>
        <w:lastRenderedPageBreak/>
        <w:t>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(dalej: „</w:t>
      </w:r>
      <w:r>
        <w:rPr>
          <w:rFonts w:ascii="Century Gothic" w:eastAsia="Calibri" w:hAnsi="Century Gothic" w:cs="Calibri"/>
          <w:b/>
          <w:bCs/>
          <w:sz w:val="20"/>
          <w:szCs w:val="20"/>
        </w:rPr>
        <w:t>RODO</w:t>
      </w:r>
      <w:r>
        <w:rPr>
          <w:rFonts w:ascii="Century Gothic" w:eastAsia="Calibri" w:hAnsi="Century Gothic" w:cs="Calibri"/>
          <w:sz w:val="20"/>
          <w:szCs w:val="20"/>
        </w:rPr>
        <w:t xml:space="preserve">”) w związku z zawarciem Umowy Głównej. </w:t>
      </w:r>
    </w:p>
    <w:p w14:paraId="5CE99B93"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oświadcza, że jest administratorem danych osobowych w rozumieniu art. 4 pkt 7 RODO.</w:t>
      </w:r>
    </w:p>
    <w:p w14:paraId="0902484C"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oświadcza, że jest podmiotem przetwarzającym w rozumieniu art. 4 pkt 8 RODO. </w:t>
      </w:r>
    </w:p>
    <w:p w14:paraId="379C42AF"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oświadcza, że zapewnia wystarczające gwarancje wdrożenia odpowiednich środków technicznych i organizacyjnych by przetwarzanie spełniało wymogi RODO i chroniło prawa osób, których dane dotyczą.</w:t>
      </w:r>
    </w:p>
    <w:p w14:paraId="00B6FA76"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oświadcza, że posiada zasoby infrastrukturalne, doświadczenie, wiedzę oraz wykwalifikowany personel w zakresie umożliwiającym należyte wykonanie Umowy, w zgodzie z powszechnie obowiązującymi przepisami prawa.</w:t>
      </w:r>
    </w:p>
    <w:p w14:paraId="06B32DE7"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2</w:t>
      </w:r>
    </w:p>
    <w:p w14:paraId="22F4B0C4"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Przedmiot i czas trwania przetwarzania</w:t>
      </w:r>
    </w:p>
    <w:p w14:paraId="202E16E0"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Na podstawie art. 28 ust. 3 RODO Administrator powierza Podmiotowi przetwarzającemu dane osobowe wskazane w § 3 ust. 6 i 7 Umowy powierzenia, a Podmiot przetwarzający zobowiązuje się do ich przetwarzania zgodnego z powszechnie obowiązującymi przepisami prawa dotyczącymi ochrony danych osobowych, w szczególności przepisami RODO i ustawą z dnia 10 maja 2018 r. o ochronie danych osobowych (Dz.U. z 2019 r. poz. 1781) (dalej: „Ustawa o ochronie danych osobowych”) i Umową powierzenia.</w:t>
      </w:r>
    </w:p>
    <w:p w14:paraId="23304C08"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Umowa powierzenia została zawarta na czas obowiązywania Umowy Głównej oraz wykonania wszystkich zobowiązań, wynikających z Umowy powierzenia. </w:t>
      </w:r>
    </w:p>
    <w:p w14:paraId="0EE19707"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Umowa powierzenia wygasa z chwilą wygaśnięcia Umowy Głównej niezależnie od przyczyny. </w:t>
      </w:r>
    </w:p>
    <w:p w14:paraId="7F6BA7A4"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Z chwilą rozwiązania lub wygaśnięcia Umowy powierzenia Podmiot przetwarzający jest obowiązany w zależności od decyzji Administratora:</w:t>
      </w:r>
    </w:p>
    <w:p w14:paraId="600B3AB2" w14:textId="77777777" w:rsidR="00D3258A" w:rsidRDefault="00D3258A" w:rsidP="00D3258A">
      <w:pPr>
        <w:numPr>
          <w:ilvl w:val="6"/>
          <w:numId w:val="8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zwrócić Administratorowi w terminie 3 dni od dnia rozwiązania lub wygaśnięcia Umowy powierzenia wszelkie dane osobowe. Zwrot danych odbywa się w trybie uzgodnionym przez Strony. Po zwróceniu danych Podmiot przetwarzający zobligowany jest do niezwłocznego usunięcia powierzonych danych osobowych z systemów informatycznych oraz wszelkich nośników, w sposób uniemożliwiający ich odczytanie oraz w terminie 3 dni roboczych od dnia zwrotu danych osobowych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W terminie zwrotu danych osobowych Podmiot przetwarzający obowiązany jest przekazać Administratorowi wszystkie kopie zapasowe powierzonych danych osobowych, </w:t>
      </w:r>
    </w:p>
    <w:p w14:paraId="29D7A77E" w14:textId="77777777" w:rsidR="00D3258A" w:rsidRDefault="00D3258A" w:rsidP="00D3258A">
      <w:pPr>
        <w:numPr>
          <w:ilvl w:val="6"/>
          <w:numId w:val="8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trwale usunąć dane osobowe będące przedmiotem Umowy powierzenia oraz w terminie 7 dni roboczych od dnia rozwiązania lub wygaśnięcia Umowy powierzenia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Jeżeli usunięcie danych osobowych z przyczyn technicznych nie jest możliwe z chwilą rozwiązania lub wygaśnięcia Umowy powierzenia Podmiot przetwarzający zobowiązany jest przedstawić Administratorowi uzasadnienie przyczyn  uniemożliwiających usunięcie danych osobowych i przedstawić planowany termin trwałego usunięcia danych osobowych oraz dostarczyć pisemny protokół, potwierdzający usunięcie danych osobowych w terminie 7 dni roboczych od dnia  usunięcia danych. </w:t>
      </w:r>
    </w:p>
    <w:p w14:paraId="514144AB"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3</w:t>
      </w:r>
    </w:p>
    <w:p w14:paraId="4FF4414A"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Cel, zakres i charakter przetwarzania</w:t>
      </w:r>
    </w:p>
    <w:p w14:paraId="6879A6AC"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może przetwarzać dane osobowe wyłącznie w zakresie i w celu przewidzianym w Umowie powierzenia oraz zgodnie z udokumentowanymi innymi poleceniami Administratora, przy czym za udokumentowane polecenie Administratora, uważa się polecenia przekazywane przez Administratora drogą elektroniczną na adres e-mail Podmiotu przetwarzającego: </w:t>
      </w:r>
      <w:r w:rsidRPr="004E6332">
        <w:rPr>
          <w:rFonts w:ascii="Calibri" w:eastAsia="Calibri" w:hAnsi="Calibri" w:cs="Times New Roman"/>
        </w:rPr>
        <w:t>……………………………</w:t>
      </w:r>
      <w:r>
        <w:rPr>
          <w:rFonts w:ascii="Calibri" w:eastAsia="Calibri" w:hAnsi="Calibri" w:cs="Times New Roman"/>
        </w:rPr>
        <w:t xml:space="preserve"> </w:t>
      </w:r>
      <w:r>
        <w:rPr>
          <w:rFonts w:ascii="Century Gothic" w:eastAsia="Calibri" w:hAnsi="Century Gothic" w:cs="Calibri"/>
          <w:sz w:val="20"/>
          <w:szCs w:val="20"/>
        </w:rPr>
        <w:t xml:space="preserve">lub w formie pisemnej na adres korespondencyjny siedziby Podmiotu przetwarzającego, chyba że obowiązek taki nakłada na niego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1DFBF8D1"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będzie przetwarzał powierzone przez Administratora dane osobowe wyłącznie w celu realizacji Umowy Głównej i w zakresie niezbędnym do jej wykonania oraz jedynie w czasie jej obowiązywania.</w:t>
      </w:r>
    </w:p>
    <w:p w14:paraId="668525B7"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Celem powierzenia przetwarzania danych osobowych, o których mowa w ust. 6 i 7 poniżej jest realizacja Umowy Głównej.</w:t>
      </w:r>
    </w:p>
    <w:p w14:paraId="1D04DBBD" w14:textId="77777777" w:rsidR="00D3258A" w:rsidRDefault="00D3258A" w:rsidP="00D3258A">
      <w:pPr>
        <w:numPr>
          <w:ilvl w:val="0"/>
          <w:numId w:val="89"/>
        </w:numPr>
        <w:spacing w:line="256" w:lineRule="auto"/>
        <w:jc w:val="both"/>
        <w:rPr>
          <w:rFonts w:ascii="Century Gothic" w:eastAsia="Calibri" w:hAnsi="Century Gothic" w:cs="Calibri"/>
          <w:sz w:val="20"/>
          <w:szCs w:val="20"/>
        </w:rPr>
      </w:pPr>
      <w:bookmarkStart w:id="18" w:name="_Hlk145578888"/>
      <w:r>
        <w:rPr>
          <w:rFonts w:ascii="Century Gothic" w:eastAsia="Calibri" w:hAnsi="Century Gothic" w:cs="Calibri"/>
          <w:sz w:val="20"/>
          <w:szCs w:val="20"/>
        </w:rPr>
        <w:t>Charakter powierzonego przetwarzania danych osobowych stanowią następujące operacje lub zestawy operacji wykonywane na danych osobowych przez Podmiot przetwarzający:</w:t>
      </w:r>
    </w:p>
    <w:p w14:paraId="5E6E979B" w14:textId="77777777" w:rsidR="00D3258A" w:rsidRDefault="00D3258A" w:rsidP="00D3258A">
      <w:pPr>
        <w:numPr>
          <w:ilvl w:val="0"/>
          <w:numId w:val="9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pobieranie, zbieranie, utrwalenie, przeglądanie, porządkowanie, przechowywanie, przesyłanie, usuwanie.</w:t>
      </w:r>
    </w:p>
    <w:p w14:paraId="53BB0D1E"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Przetwarzanie będzie odbywało się w formie papierowej oraz w formie elektronicznej przy wykorzystaniu systemów informatycznych. </w:t>
      </w:r>
    </w:p>
    <w:p w14:paraId="49F322BF"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Zakres przetwarzanych przez Podmiot przetwarzający danych osobowych na podstawie Umowy powierzenia obejmuje następujące rodzaje danych: </w:t>
      </w:r>
    </w:p>
    <w:p w14:paraId="0F88D3FA" w14:textId="77777777" w:rsidR="00D3258A" w:rsidRDefault="00D3258A" w:rsidP="00D3258A">
      <w:pPr>
        <w:numPr>
          <w:ilvl w:val="0"/>
          <w:numId w:val="9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Dane osobowe, wynikające z realizacji Umowy Głównej. </w:t>
      </w:r>
    </w:p>
    <w:p w14:paraId="0F38E874"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Zakres przetwarzanych przez Podmiot przetwarzający danych osobowych na podstawie Umowy powierzenia obejmuje następujące kategorie osób, których dane dotyczą: </w:t>
      </w:r>
      <w:bookmarkStart w:id="19" w:name="_Ref399748355"/>
    </w:p>
    <w:p w14:paraId="153A5A53" w14:textId="77777777" w:rsidR="00D3258A" w:rsidRDefault="00D3258A" w:rsidP="00D3258A">
      <w:pPr>
        <w:spacing w:line="256" w:lineRule="auto"/>
        <w:ind w:left="360" w:firstLine="360"/>
        <w:jc w:val="both"/>
        <w:rPr>
          <w:rFonts w:ascii="Century Gothic" w:eastAsia="Calibri" w:hAnsi="Century Gothic" w:cs="Calibri"/>
          <w:sz w:val="20"/>
          <w:szCs w:val="20"/>
        </w:rPr>
      </w:pPr>
      <w:r>
        <w:rPr>
          <w:rFonts w:ascii="Century Gothic" w:eastAsia="Calibri" w:hAnsi="Century Gothic" w:cs="Calibri"/>
          <w:sz w:val="20"/>
          <w:szCs w:val="20"/>
        </w:rPr>
        <w:t xml:space="preserve">1) Dane osób, wynikające z realizacji Umowy Głównej. </w:t>
      </w:r>
    </w:p>
    <w:bookmarkEnd w:id="18"/>
    <w:p w14:paraId="7AA7CDC2"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lastRenderedPageBreak/>
        <w:t>§ 4</w:t>
      </w:r>
    </w:p>
    <w:p w14:paraId="128D80BE"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Obowiązki i prawa Administratora</w:t>
      </w:r>
    </w:p>
    <w:p w14:paraId="5990B6D7"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zobowiązuje się do współdziałania z Podmiotem przetwarzającym w celu wykonywania Umowy powierzenia zgodnie z przepisami o ochronie danych osobowych, w szczególności przepisami RODO.</w:t>
      </w:r>
    </w:p>
    <w:p w14:paraId="1FC32A54"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uprawniony jest do weryfikacji przestrzegania przez Podmiot Przetwarzający zasad przetwarzania danych osobowych, wynikających z przepisów RODO oraz Umowy powierzenia poprzez prawo żądania udzielenia wszelkich informacji dotyczących powierzonych danych osobowych.</w:t>
      </w:r>
    </w:p>
    <w:p w14:paraId="1D3B924A"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jest uprawniony do przeprowadzenia kontroli przestrzegania przez Podmiot przetwarzający przepisów o ochronie danych osobowych, w tym przepisów RODO oraz postanowień Umowy powierzenia. </w:t>
      </w:r>
    </w:p>
    <w:p w14:paraId="1167D616"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może przeprowadzać kontrole osobiście lub za pośrednictwem upoważnionych audytorów. </w:t>
      </w:r>
    </w:p>
    <w:p w14:paraId="578CBC1E"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jest zobowiązany do współdziałania z Administratorem w celu przeprowadzenia kontroli, w szczególności udostępnić Administratorowi wszelkie informacje dotyczące powierzonych danych osobowych oraz umożliwić Administratorowi lub audytorowi upoważnionemu przez Administratora przeprowadzenie audytów, w tym inspekcji. </w:t>
      </w:r>
    </w:p>
    <w:p w14:paraId="4D19B898"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Termin przeprowadzenia kontroli, o której mowa w ust. 2 powyżej, zostanie ustalony z Podmiotem przetwarzającym, jednakże kontrola nie może odbyć się później niż w terminie 5 dni roboczych od dnia przekazania Podmiotowi przetwarzającemu pisemnej informacji o zamiarze przeprowadzenia przez Administratora kontroli.</w:t>
      </w:r>
    </w:p>
    <w:p w14:paraId="6ECB760F"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na każdy pisemny wniosek Administratora zobowiązany jest do udzielenia pisemnej informacji dotyczącej przetwarzania powierzonych mu danych osobowych w terminie 5 dni roboczych od dnia otrzymania wniosku od Administratora. </w:t>
      </w:r>
    </w:p>
    <w:p w14:paraId="0E7D0B4C"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Podczas kontroli Administrator może żądać udzielenia pisemnej lub ustnej informacji przez reprezentantów Podmiotu przetwarzającego lub osoby przez niego zatrudnione, jak również dostępu do pomieszczeń i urządzeń przeznaczonych do przetwarzania danych osobowych.</w:t>
      </w:r>
    </w:p>
    <w:p w14:paraId="6E27212C"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 przeprowadzonej kontroli Administrator lub upoważniony przedstawiciel Administratora sporządza protokół pokontrolny, który podpisują przedstawiciele obu Stron. </w:t>
      </w:r>
    </w:p>
    <w:p w14:paraId="6E308885"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zobowiązuje się w terminie uzgodnionym z Administratorem:</w:t>
      </w:r>
    </w:p>
    <w:p w14:paraId="56F25A1D" w14:textId="77777777" w:rsidR="00D3258A" w:rsidRDefault="00D3258A" w:rsidP="00D3258A">
      <w:pPr>
        <w:numPr>
          <w:ilvl w:val="0"/>
          <w:numId w:val="9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dostosować do zaleceń pokontrolnych co do sposobu przetwarzania powierzonych danych osobowych zawartych w protokole,</w:t>
      </w:r>
    </w:p>
    <w:p w14:paraId="2A77F7DB" w14:textId="77777777" w:rsidR="00D3258A" w:rsidRDefault="00D3258A" w:rsidP="00D3258A">
      <w:pPr>
        <w:numPr>
          <w:ilvl w:val="0"/>
          <w:numId w:val="9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usunąć uchybienia stwierdzone podczas kontroli przez Administratora. </w:t>
      </w:r>
    </w:p>
    <w:p w14:paraId="576C66EC"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5</w:t>
      </w:r>
    </w:p>
    <w:p w14:paraId="74B547D1"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Obowiązki i prawa Podmiotu przetwarzającego</w:t>
      </w:r>
    </w:p>
    <w:p w14:paraId="69912631" w14:textId="77777777" w:rsidR="00D3258A" w:rsidRDefault="00D3258A" w:rsidP="00D3258A">
      <w:pPr>
        <w:numPr>
          <w:ilvl w:val="0"/>
          <w:numId w:val="9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zobowiązuje się: </w:t>
      </w:r>
    </w:p>
    <w:p w14:paraId="00731D04"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do przestrzegania przepisów RODO oraz innych powszechnie obowiązujących przepisów prawa dotyczących ochrony danych osobowych oraz do ich wdrożenia przed rozpoczęciem przetwarzania powierzonych danych osobowych, a następnie stosowania ich przez cały okres obowiązywania Umowy powierzenia, </w:t>
      </w:r>
    </w:p>
    <w:p w14:paraId="5B2CD58E"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przetwarzać powierzone mu dane osobowe zgodnie z powszechnie obowiązującymi przepisami prawa o ochronie danych osobowych, w szczególności przepisami RODO oraz zgodnie z Umową powierzenia, </w:t>
      </w:r>
    </w:p>
    <w:p w14:paraId="62097DC7"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do zachowania w tajemnicy danych osobowych otrzymanych od Administratora i od współpracujących z nim osób, oraz danych osobowych, uzyskanych w związku z realizacją Umowy Głównej w jakikolwiek inny sposób, zamierzony czy przypadkowy, w formie ustnej, pisemnej lub elektronicznej, </w:t>
      </w:r>
    </w:p>
    <w:p w14:paraId="212B34C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zapewnić, by każda osoba fizyczna działająca z upoważnienia Podmiotu przetwarzającego, która ma dostęp do danych osobowych przetwarzanych w związku z realizacją Umowy Głównej przetwarzała je wyłącznie na polecenie Administratora w celach i w zakresie przewidzianym w Umowie powierzenia, </w:t>
      </w:r>
    </w:p>
    <w:p w14:paraId="11939473"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dopuścić do przetwarzania danych osobowych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osobowych. Zobowiązanie do zachowania w tajemnicy, o którym mowa w zdaniu poprzedzającym obejmuje wszelkie informacje i dokumenty, ujawnione osobie upoważnionej przez Podmiot przetwarzający, Administratora bądź uzyskane w inny sposób w związku z realizacją Umowy powierzenia lub Umowy Głównej. Obowiązek zachowania w tajemnicy obowiązuje również po zakończeniu realizacji Umowy powierzenia oraz ustaniu zatrudnienia u Podmiotu przetwarzającego. W tym celu Podmiot przetwarzający dopuści do przetwarzania wyłącznie osoby, które podpisały zobowiązanie do zachowania w tajemnicy danych osobowych oraz sposobów ich zabezpieczenia,</w:t>
      </w:r>
    </w:p>
    <w:p w14:paraId="65B2CC6D"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stosować odpowiednie środki techniczne i organizacyjne wymagane na podstawie art. 32 RODO, aby zapewnić stopień bezpieczeństwa odpowiadający ryzyku naruszenia praw lub wolności osób, których dane dotyczą, </w:t>
      </w:r>
    </w:p>
    <w:p w14:paraId="17596AD6"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przestrzegać warunków korzystania z usług innego Podmiotu przetwarzającego, o których mowa w art. 28 ust. 2 i 4 RODO z zastrzeżeniem § 7 poniżej, </w:t>
      </w:r>
    </w:p>
    <w:p w14:paraId="5C64432C"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pomagać Administratorowi poprzez stosowanie odpowiednich środków technicznych i organizacyjnych wywiązać się z obowiązku odpowiadania na żądania osoby, której dane dotyczą, w zakresie wykonywania jej praw określonych w rozdziale III biorąc pod uwagę charakter przetwarzania, </w:t>
      </w:r>
    </w:p>
    <w:p w14:paraId="0D71C80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pomagać Administratorowi wywiązać się z obowiązków określonych w art. 32–36 RODO, uwzględniając charakter przetwarzania oraz dostępne mu informacje, </w:t>
      </w:r>
    </w:p>
    <w:p w14:paraId="611279BF"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udostępnić Administratorowi wszelkie informacje niezbędne do wykazania spełnienia obowiązków wynikających z RODO oraz umożliwić Administratorowi lub audytorowi upoważnionemu przez Administratora przeprowadzanie audytów, w tym inspekcji i przyczyniać się do nich, </w:t>
      </w:r>
    </w:p>
    <w:p w14:paraId="1CD574BF"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informować Administratora niezwłocznie, nie później niż w terminie 3 dni od dnia powzięcia wiadomości o wszczęciu postępowania, w szczególności administracyjnego lub sądowego, dotyczącego przetwarzania powierzonych danych osobowych przez Podmiot Przetwarzający, o jakiejkolwiek decyzji administracyjnej lub orzeczeniu dotyczącym przetwarzania powierzonych danych osobowych skierowanym do Podmiotu Przetwarzającego, a także o wszelkich kontrolach i inspekcjach dotyczących przetwarzania powierzonych danych osobowych przez Podmiot Przetwarzający, w szczególności prowadzonych przez organ nadzorczy. W przypadku kontroli organu nadzorczego Administrator ma prawo do:</w:t>
      </w:r>
    </w:p>
    <w:p w14:paraId="43EC8D7E" w14:textId="77777777" w:rsidR="00D3258A" w:rsidRDefault="00D3258A" w:rsidP="00D3258A">
      <w:pPr>
        <w:numPr>
          <w:ilvl w:val="0"/>
          <w:numId w:val="9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uczestniczenia w kontroli organu nadzorczego w zakresie dopuszczalnym przez powszechnie obowiązujące przepisy prawa, </w:t>
      </w:r>
    </w:p>
    <w:p w14:paraId="64FCE6E6" w14:textId="77777777" w:rsidR="00D3258A" w:rsidRDefault="00D3258A" w:rsidP="00D3258A">
      <w:pPr>
        <w:numPr>
          <w:ilvl w:val="0"/>
          <w:numId w:val="9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wnoszenia uwag do treści sprawozdania pokontrolnego przed jego zaakceptowaniem przez Podmiot przetwarzający,</w:t>
      </w:r>
    </w:p>
    <w:p w14:paraId="5532F45F" w14:textId="77777777" w:rsidR="00D3258A" w:rsidRDefault="00D3258A" w:rsidP="00D3258A">
      <w:pPr>
        <w:numPr>
          <w:ilvl w:val="0"/>
          <w:numId w:val="9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wnoszenia uwag do treści odpowiedzi na pismo organu nadzorczego dotyczącego chociażby pośrednio przetwarzania powierzonych przez Administratora danych osobowych, </w:t>
      </w:r>
    </w:p>
    <w:p w14:paraId="1ED5D328"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przypadku stwierdzenia naruszenia ochrony danych osobowych: </w:t>
      </w:r>
    </w:p>
    <w:p w14:paraId="0C125590"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przekazać Administratorowi na adres mailowy: </w:t>
      </w:r>
      <w:hyperlink r:id="rId13"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niezwłocznie, nie później niż w ciągu 24 godzin od powzięcia wiadomości o naruszeniu, informacje dotyczące naruszenia ochrony danych, w tym informacje, o których mowa w art. 33 ust. 3 RODO, </w:t>
      </w:r>
    </w:p>
    <w:p w14:paraId="36693959"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przeprowadzić wstępną analizę ryzyka naruszenia praw i wolności osób, których dane dotyczą i przekazać wyniki tej analizy Administratorowi na adres mailowy: </w:t>
      </w:r>
      <w:hyperlink r:id="rId14"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niezwłocznie, nie później niż w ciągu 36 godzin od wykrycia zdarzenia stanowiącego naruszenie ochrony danych osobowych, </w:t>
      </w:r>
    </w:p>
    <w:p w14:paraId="7DC9E278"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przekazać Administratorowi – na jego żądanie wszystkie informacje niezbędne do zawiadomienia osoby, której dane dotyczą zgodnie z art. 34 ust. 2 RODO w ciągu 24 godzin od wykrycia zdarzenia stanowiącego naruszenie ochrony danych osobowych,</w:t>
      </w:r>
    </w:p>
    <w:p w14:paraId="45021F50"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podejmować bez zbędnej zwłoki wszelkie działania mające na celu ograniczenie                                   i naprawienie negatywnych skutków naruszenia ochrony danych osobowych do czasu otrzymania od Administratora instrukcji postępowania w związku z naruszeniem ochrony danych osobowych, </w:t>
      </w:r>
    </w:p>
    <w:p w14:paraId="7D781481"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dokumentować wszelkie naruszenia ochrony danych osobowych powierzonych mu przez Administratora, w tym okoliczności naruszenia ochrony danych, jego skutki oraz podjęte działania zaradcze i udostępniać tę dokumentację na żądanie Administratora, </w:t>
      </w:r>
    </w:p>
    <w:p w14:paraId="02B78DE8"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przypadku otrzymania żądania na podstawie art. 15-22 RODO od osoby, której dane dotyczą, przekazać je Administratorowi na adres mailowy: </w:t>
      </w:r>
      <w:hyperlink r:id="rId15"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niezwłocznie, nie później niż w ciągu 72 godzin od otrzymania żądania wraz ze wszystkimi innymi informacjami, które mogą pomóc Administratorowi w ocenie możliwości spełnienia żądania, a także weryfikacji tożsamości osoby składającej żądanie, </w:t>
      </w:r>
    </w:p>
    <w:p w14:paraId="56CBA644"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prowadzić rejestr kategorii czynności przetwarzania, dokonywanych w imieniu Administratora zgodnie z art. 30 ust. 2 RODO oraz udostępniać na żądanie Administratora prowadzony rejestr kategorii czynności przetwarzania danych w formie elektronicznej, z wyłączeniem informacji stanowiących tajemnicę przedsiębiorstwa Podmiotu przetwarzającego, </w:t>
      </w:r>
    </w:p>
    <w:p w14:paraId="5DB6664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 wyznaczyć inspektora ochrony danych w przypadkach, o których mowa w art. 37 ust. 1 RODO (o ile wymagane). W przypadku wyznaczenia inspektora ochrony danych Podmiot przetwarzający zobowiązuje się powiadomić o tym fakcie Administratora, wskazując dane kontaktowe inspektora, </w:t>
      </w:r>
    </w:p>
    <w:p w14:paraId="397DBD8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współpracować z Administratorem i organem nadzorczym w zakresie wykonywanych na podstawie Umowy powierzenia zadań,</w:t>
      </w:r>
    </w:p>
    <w:p w14:paraId="27DBDB4D"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nie przekazywać danych osobowych do państw trzecich (tj. poza terytorium EOG), chyba, że uzyska w tym zakresie odrębną uprzednią zgodę Administratora, wyrażoną w formie pisemnej pod rygorem bezskuteczności, a taki transfer danych będzie odbywać się w zgodzie z właściwymi przepisami RODO. </w:t>
      </w:r>
    </w:p>
    <w:p w14:paraId="3878DFDB"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Uzupełnić arkusz weryfikacyjny stanowiący załącznik nr 2 do Umowy Powierzenia i odesłania go drogą elektroniczną na adres mailowy: </w:t>
      </w:r>
      <w:hyperlink r:id="rId16"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po podpisaniu Umowy Powierzenia.</w:t>
      </w:r>
    </w:p>
    <w:p w14:paraId="1030A7F5" w14:textId="77777777" w:rsidR="00D3258A" w:rsidRDefault="00D3258A" w:rsidP="00D3258A">
      <w:pPr>
        <w:numPr>
          <w:ilvl w:val="0"/>
          <w:numId w:val="9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jest zobowiązany do niezwłocznego informowania Administratora jeśli zdaniem Podmiotu przetwarzającego wydane mu polecenie stanowi naruszenie przepisów o ochronie danych osobowych, w tym przepisów RODO. </w:t>
      </w:r>
    </w:p>
    <w:p w14:paraId="35A81BD9" w14:textId="77777777" w:rsidR="00D3258A" w:rsidRDefault="00D3258A" w:rsidP="00D3258A">
      <w:pPr>
        <w:numPr>
          <w:ilvl w:val="0"/>
          <w:numId w:val="9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naruszenia ochrony danych osobowych, które dotyczy danych przetwarzanych przez Administratora Podmiot przetwarzający wspomaga Administratora w sposób określony w ust. 1 pkt 12) powyżej, jeżeli Podmiot przetwarzający jest w posiadaniu informacji niezbędnych do realizacji przez Administratora wymogów określonych w art. 33 ust. 1 i 3 RODO i 34 ust. 1 i 3 RODO.</w:t>
      </w:r>
    </w:p>
    <w:bookmarkEnd w:id="19"/>
    <w:p w14:paraId="0D41365E"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6</w:t>
      </w:r>
    </w:p>
    <w:p w14:paraId="19CF6228"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Współpraca Stron</w:t>
      </w:r>
    </w:p>
    <w:p w14:paraId="43F5603D"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Strony zgodnie ustalają, że podczas realizacji Umowy powierzenia będą ze sobą ściśle współpracować, informując się wzajemnie o wszystkich okolicznościach mających lub mogących mieć wpływ na wykonanie Umowy powierzenia. </w:t>
      </w:r>
    </w:p>
    <w:p w14:paraId="3779D77B"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powołał Inspektora Ochrony Danych, z którym można się kontaktować poprzez adres e-mail: </w:t>
      </w:r>
      <w:hyperlink r:id="rId17" w:history="1">
        <w:r>
          <w:rPr>
            <w:rStyle w:val="Hipercze"/>
            <w:rFonts w:ascii="Century Gothic" w:eastAsia="Calibri" w:hAnsi="Century Gothic" w:cs="Calibri"/>
            <w:color w:val="4472C4"/>
            <w:sz w:val="20"/>
            <w:szCs w:val="20"/>
          </w:rPr>
          <w:t>iod@kim.gov.pl</w:t>
        </w:r>
      </w:hyperlink>
      <w:r>
        <w:rPr>
          <w:rFonts w:ascii="Century Gothic" w:eastAsia="Calibri" w:hAnsi="Century Gothic" w:cs="Calibri"/>
          <w:color w:val="4472C4"/>
          <w:sz w:val="20"/>
          <w:szCs w:val="20"/>
        </w:rPr>
        <w:t xml:space="preserve"> </w:t>
      </w:r>
    </w:p>
    <w:p w14:paraId="584C62EC"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Kontakt z Podmiotem Przetwarzającym w sprawach ochrony danych osobowych jest możliwy poprzez adres e-mail</w:t>
      </w:r>
      <w:r w:rsidRPr="004E6332">
        <w:rPr>
          <w:rFonts w:ascii="Century Gothic" w:eastAsia="Calibri" w:hAnsi="Century Gothic" w:cs="Calibri"/>
          <w:sz w:val="20"/>
          <w:szCs w:val="20"/>
        </w:rPr>
        <w:t xml:space="preserve">: </w:t>
      </w:r>
      <w:r w:rsidRPr="004E6332">
        <w:rPr>
          <w:rFonts w:ascii="Calibri" w:eastAsia="Calibri" w:hAnsi="Calibri" w:cs="Times New Roman"/>
        </w:rPr>
        <w:t>…………………</w:t>
      </w:r>
    </w:p>
    <w:p w14:paraId="057BDE64"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Wszelkie oświadczenia lub zawiadomienia mające związek z Umową powierzenia mogą być składane za pośrednictwem poczty elektronicznej, chyba że Umowa powierzenia lub bezwzględnie obowiązujące przepisy prawa wymagają formy pisemnej pod rygorem bezskuteczności lub nieważności. </w:t>
      </w:r>
    </w:p>
    <w:p w14:paraId="5661AF26" w14:textId="77777777" w:rsidR="004E6332" w:rsidRDefault="004E6332" w:rsidP="004E6332">
      <w:pPr>
        <w:spacing w:line="256" w:lineRule="auto"/>
        <w:jc w:val="center"/>
        <w:rPr>
          <w:rFonts w:ascii="Century Gothic" w:eastAsia="Calibri" w:hAnsi="Century Gothic" w:cs="Calibri"/>
          <w:b/>
          <w:bCs/>
          <w:sz w:val="20"/>
          <w:szCs w:val="20"/>
        </w:rPr>
      </w:pPr>
    </w:p>
    <w:p w14:paraId="37408562" w14:textId="77777777" w:rsidR="004E6332" w:rsidRDefault="004E6332" w:rsidP="004E6332">
      <w:pPr>
        <w:spacing w:line="256" w:lineRule="auto"/>
        <w:jc w:val="center"/>
        <w:rPr>
          <w:rFonts w:ascii="Century Gothic" w:eastAsia="Calibri" w:hAnsi="Century Gothic" w:cs="Calibri"/>
          <w:b/>
          <w:bCs/>
          <w:sz w:val="20"/>
          <w:szCs w:val="20"/>
        </w:rPr>
      </w:pPr>
    </w:p>
    <w:p w14:paraId="7C0F4FF5" w14:textId="7C893844"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lastRenderedPageBreak/>
        <w:t>§ 7</w:t>
      </w:r>
    </w:p>
    <w:p w14:paraId="727B5B98"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Podpowierzenie danych osobowych</w:t>
      </w:r>
    </w:p>
    <w:p w14:paraId="0175BE26" w14:textId="77777777" w:rsidR="00D3258A" w:rsidRDefault="00D3258A" w:rsidP="00D3258A">
      <w:pPr>
        <w:numPr>
          <w:ilvl w:val="0"/>
          <w:numId w:val="98"/>
        </w:numPr>
        <w:shd w:val="clear" w:color="auto" w:fill="FFFFFF"/>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wyraża zgodę na korzystanie przez Podmiot przetwarzający z usług dalszych podmiotów przetwarzających (dalej „subprocesorów”) w zakresie niezbędnym do przetwarzania danych osobowych powierzonych Podmiotowi przetwarzającemu. Wykaz subprocesorów jest zgodny z wykazem podwykonawców zawartych w Umowie Głównej.</w:t>
      </w:r>
    </w:p>
    <w:p w14:paraId="1D0C68E3"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zobowiązany jest do informowania Administratora o wszelkich zamierzonych zmianach dotyczących dodania lub zastąpienia innych podmiotów przetwarzających. Podmiot przetwarzający ma prawo dokonać zmiany dotyczącej dodania lub zastąpienia innego podmiotu przetwarzajacego jeśli Administrator nie wyrazi sprzeciwu wobec zmiany w terminie 2 tygodni od dnia otrzymania informacji o zamierzonej zmianie, o której mowa w zdaniu poprzedzającym.</w:t>
      </w:r>
    </w:p>
    <w:p w14:paraId="00207EF9"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podpowierzenia przetwarzania danych osobowych zgodnie z ust. 1 powyżej, Podmiot przetwarzający zobligowany będzie do umownego zobowiązania w formie pisemnej każdego z subprocesorów do:</w:t>
      </w:r>
    </w:p>
    <w:p w14:paraId="79B3BF67" w14:textId="77777777" w:rsidR="00D3258A" w:rsidRDefault="00D3258A" w:rsidP="00D3258A">
      <w:pPr>
        <w:numPr>
          <w:ilvl w:val="0"/>
          <w:numId w:val="9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wykonywania tych samych obowiązków, które na mocy Umowy powierzenia nałożone są na Podmiot Przetwarzający,</w:t>
      </w:r>
    </w:p>
    <w:p w14:paraId="7FC2C9AA" w14:textId="77777777" w:rsidR="00D3258A" w:rsidRDefault="00D3258A" w:rsidP="00D3258A">
      <w:pPr>
        <w:numPr>
          <w:ilvl w:val="0"/>
          <w:numId w:val="9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przestrzegania przepisów o ochronie danych osobowych, w szczególności przepisów RODO.</w:t>
      </w:r>
    </w:p>
    <w:p w14:paraId="6EBF7D4F"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podpowierzenia przetwarzania danych osobowych zgodnie z ust. 1 powyżej:</w:t>
      </w:r>
    </w:p>
    <w:p w14:paraId="433737F6" w14:textId="77777777" w:rsidR="00D3258A" w:rsidRDefault="00D3258A" w:rsidP="00D3258A">
      <w:pPr>
        <w:numPr>
          <w:ilvl w:val="0"/>
          <w:numId w:val="10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uprawnienia do przetwarzania danych osobowych subprocesora nie mogą wychodzić poza zakres uprawnień Podmiotu przetwarzającego na podstawie Umowy powierzenia,</w:t>
      </w:r>
    </w:p>
    <w:p w14:paraId="386AA060" w14:textId="77777777" w:rsidR="00D3258A" w:rsidRDefault="00D3258A" w:rsidP="00D3258A">
      <w:pPr>
        <w:numPr>
          <w:ilvl w:val="0"/>
          <w:numId w:val="10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przetwarzanie danych osobowych przez subprocesora będzie odbywało się wyłącznie w celu i w zakresie określonym w Umowie powierzenia,</w:t>
      </w:r>
    </w:p>
    <w:p w14:paraId="6D974BB4" w14:textId="77777777" w:rsidR="00D3258A" w:rsidRDefault="00D3258A" w:rsidP="00D3258A">
      <w:pPr>
        <w:numPr>
          <w:ilvl w:val="0"/>
          <w:numId w:val="10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Administratorowi będą przysługiwały uprawnienia wynikające z Umowy powierzenia bezpośrednio wobec subprocesora. W przypadku wypowiedzenia lub rozwiązania umowy podpowierzenia z subprocesorem Podmiot przetwarzający poinformuje o tym fakcie Administratora   w terminie 3 dni od dnia wypowiedzenia lub rozwiązania umowy.</w:t>
      </w:r>
    </w:p>
    <w:p w14:paraId="60402782"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Jeśli subprocesor nie wywiąże się ze spoczywających na nim obowiązków ochrony danych osobowych, pełna odpowiedzialność wobec Administratora za wypełnienie obowiązków przez subprocesora spoczywa na Podmiocie przetwarzającym. Podmiot przetwarzający powiadamia Administratora o każdym przypadku niewywiązania się przez subprocesora z jego zobowiązań umownych.</w:t>
      </w:r>
    </w:p>
    <w:p w14:paraId="18388E74"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lang w:bidi="pl-PL"/>
        </w:rPr>
        <w:t>Przekazanie powierzonych danych do państwa trzeciego może nastąpić jedynie na pisemne polecenie Administratora, chyba, że obowiązek taki nakładają na Podmiot przetwarzający powszechnie obowiązujące przepisy prawa Unii Europejskiej lub przepisy prawa krajowego. W takim przypadku przed rozpoczęciem przetwarzania Podmiot przetwarzający informuje Administratora o tym obowiązku prawnym.</w:t>
      </w:r>
    </w:p>
    <w:p w14:paraId="4CBDC504"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Na wniosek Administratora Podmiot przetwarzający przekazuje kopię umowy podpowierzenia, jaką zawarł z subprocesorem, a w razie wprowadzenia zmian przekazuje </w:t>
      </w:r>
      <w:r>
        <w:rPr>
          <w:rFonts w:ascii="Century Gothic" w:eastAsia="Calibri" w:hAnsi="Century Gothic" w:cs="Calibri"/>
          <w:sz w:val="20"/>
          <w:szCs w:val="20"/>
        </w:rPr>
        <w:lastRenderedPageBreak/>
        <w:t>Administratorowi jej zaktualizowaną wersję. W zakresie niezbędnym do ochrony tajemnicy  przedsiębiorstwa lub innych informacji poufnych, w tym danych osobowych, Podmiot przetwarzający może utajnić tekst umowy przed jej udostępnieniem Administratorowi.</w:t>
      </w:r>
    </w:p>
    <w:p w14:paraId="273C123B"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8</w:t>
      </w:r>
    </w:p>
    <w:p w14:paraId="46942ADD"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Rozwiązanie Umowy powierzenia</w:t>
      </w:r>
    </w:p>
    <w:p w14:paraId="3D3D3A6D"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gdy Podmiot przetwarzający narusza swoje obowiązki wynikające z Umowy, Administrator może polecić mu, by zaprzestał przetwarzania danych osobowych do czasu, gdy Podmiot przetwarzający zapewni zgodność przetwarzania powierzonych danych osobowych z przepisami RODO lub z Umową.</w:t>
      </w:r>
    </w:p>
    <w:p w14:paraId="70F72EC7"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niezwłocznie zawiadamia Administratora, jeżeli z jakiegokolwiek powodu nie jest w stanie zastosować się do postanowień Umowy.</w:t>
      </w:r>
    </w:p>
    <w:p w14:paraId="55CA778F"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uprawniony jest do wypowiedzenia Umowy powierzenia ze skutkiem natychmiastowym w przypadku naruszenia przez Podmiot przetwarzający lub subprocesora przepisów o ochronie danych osobowych, w tym RODO, innych obowiązujących przepisów prawa lub Umowy powierzenia, a w szczególności gdy: </w:t>
      </w:r>
    </w:p>
    <w:p w14:paraId="53599F1C"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wykorzystuje dane osobowe w celu i w zakresie niezgodnym z Umową powierzenia,</w:t>
      </w:r>
    </w:p>
    <w:p w14:paraId="3039E02C"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podpowierzył przetwarzanie danych osobowych podmiotowi trzeciemu bez zgody lub pomimo sprzeciwu Administratora, a także nie poinformował Administratora danych o wszelkich zamierzonych zmianach dotyczących dodania lub zastąpienia dalszych podmiotów przetwarzających w terminie przewidzianym w §7 ust. 2Umowy powierzenia,</w:t>
      </w:r>
    </w:p>
    <w:p w14:paraId="3759BA26"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zostanie wszczęte postępowanie sądowe lub administracyjne przeciw Administratorowi bądź Podmiotowi przetwarzającemu w związku z naruszeniem ochrony danych osobowych, których przetwarzanie powierzono na podstawie Umowy powierzenia,</w:t>
      </w:r>
    </w:p>
    <w:p w14:paraId="08470632"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organ nadzoru stwierdzi, że Podmiot przetwarzający lub subprocesor nie przestrzega zasad przetwarzania danych osobowych,</w:t>
      </w:r>
    </w:p>
    <w:p w14:paraId="27C55D18"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w wyniku przeprowadzenia audytu stwierdzi, że Podmiot przetwarzający nie przestrzega zasad przetwarzania danych osobowych wynikających z Umowy powierzenia lub powszechnie obowiązujących przepisów a Podmiot przetwarzający nie zastosuje się do zaleceń pokontrolnych Administratora. </w:t>
      </w:r>
    </w:p>
    <w:p w14:paraId="59912CA5"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przypadku rozwiązania Umowy powierzenia Podmiot przetwarzający zobowiązany jest zrealizować obowiązek, o którym mowa w § 2 ust. 4 Umowy powierzenia. </w:t>
      </w:r>
    </w:p>
    <w:p w14:paraId="316AA85C"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Wypowiedzenie Umowy wymaga formy pisemnej pod rygorem bezskuteczności.</w:t>
      </w:r>
    </w:p>
    <w:p w14:paraId="63C992E8"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Wypowiedzenie Umowy powierzenia stanowi podstawę wypowiedzenia Umowy głównej.</w:t>
      </w:r>
    </w:p>
    <w:p w14:paraId="4715C50B"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9</w:t>
      </w:r>
    </w:p>
    <w:p w14:paraId="29350D04"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Odpowiedzialność</w:t>
      </w:r>
    </w:p>
    <w:p w14:paraId="73411A02"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odpowiada za szkody spowodowane przetwarzaniem danych osobowych naruszającym przepisy RODO.</w:t>
      </w:r>
    </w:p>
    <w:p w14:paraId="238FAA7A"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Podmiot przetwarzający odpowiada za szkody spowodowane przetwarzaniem powierzonych mu przez Administratora danych osobowych w sposób naruszający przepisy RODO, jeśli nie dopełnił obowiązków nałożonych na niego przez przepisy RODO lub gdy działał poza zgodnymi z prawem instrukcjami Administratora lub wbrew tym instrukcjom. </w:t>
      </w:r>
    </w:p>
    <w:p w14:paraId="598BC596"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lub Podmiot przetwarzający zostają zwolnieni z odpowiedzialności wynikające z ust. 1 i 2 powyżej, jeżeli udowodnią, że w żaden sposób nie ponoszą winy za zdarzenie, które doprowadziło do powstania szkody.</w:t>
      </w:r>
    </w:p>
    <w:p w14:paraId="6227FF54"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Jeżeli w tym samym przetwarzaniu danych osobowych uczestniczą obie Strony i zgodnie z art. 82 ust. 2 i 3 RODO odpowiadają za szkodę spowodowaną przetwarzaniem danych osobowych, ponoszą oni odpowiedzialność solidarną za całą szkodę.</w:t>
      </w:r>
    </w:p>
    <w:p w14:paraId="337B32AD"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 powyżej. </w:t>
      </w:r>
    </w:p>
    <w:p w14:paraId="1853E5AD"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ponosi odpowiedzialność za działania lub zaniechania swoich pracowników i innych osób przy pomocy których przetwarza powierzone mu przez Administratora dane osobowe jak za własne działania i zaniechania. W przypadku powstania szkody po stronie Administratora z przyczyn leżących po stronie dalszego podmiotu przetwarzającego, któremu Podmiot przetwarzający powierzył przetwarzanie Danych osobowych, Procesor nie będzie mógł powołać się na wyłączenia odpowiedzialności, o których mowa w art. 429 Kodeksu cywilnego, w związku </w:t>
      </w:r>
      <w:r>
        <w:rPr>
          <w:rFonts w:ascii="Century Gothic" w:eastAsia="Calibri" w:hAnsi="Century Gothic" w:cs="Calibri"/>
          <w:sz w:val="20"/>
          <w:szCs w:val="20"/>
        </w:rPr>
        <w:br/>
        <w:t xml:space="preserve">z powierzeniem wykonywania umowy takiemu podmiotowi.  </w:t>
      </w:r>
    </w:p>
    <w:p w14:paraId="659ED49E"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 tytułu naruszenia Umowy powierzenia Administrator może żądać od Podmiotu przetwarzającego zapłaty kar umownych, jeśli zostały one określone w Umowie głównej. Zapłata kar umownych nie wyłącza odpowiedzialności Podmiotu przetwarzającego </w:t>
      </w:r>
      <w:r>
        <w:rPr>
          <w:rFonts w:ascii="Century Gothic" w:eastAsia="Calibri" w:hAnsi="Century Gothic" w:cs="Calibri"/>
          <w:sz w:val="20"/>
          <w:szCs w:val="20"/>
        </w:rPr>
        <w:br/>
        <w:t xml:space="preserve">w pełnym zakresie, jeśli wyrządzona szkoda przekracza wartość kar umownych. </w:t>
      </w:r>
      <w:r>
        <w:rPr>
          <w:rFonts w:ascii="Century Gothic" w:eastAsia="Calibri" w:hAnsi="Century Gothic" w:cs="Calibri"/>
          <w:sz w:val="20"/>
          <w:szCs w:val="20"/>
        </w:rPr>
        <w:br/>
        <w:t xml:space="preserve">W pozostałym zakresie Procesor ponosi odpowiedzialność na zasadach ogólnych, </w:t>
      </w:r>
      <w:r>
        <w:rPr>
          <w:rFonts w:ascii="Century Gothic" w:eastAsia="Calibri" w:hAnsi="Century Gothic" w:cs="Calibri"/>
          <w:sz w:val="20"/>
          <w:szCs w:val="20"/>
        </w:rPr>
        <w:br/>
        <w:t xml:space="preserve">z zastrzeżeniem ust. 6 powyżej. </w:t>
      </w:r>
    </w:p>
    <w:p w14:paraId="194FA923"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10</w:t>
      </w:r>
    </w:p>
    <w:p w14:paraId="2018613C"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Postanowienia końcowe</w:t>
      </w:r>
    </w:p>
    <w:p w14:paraId="6256F324"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razie sprzeczności między postanowieniami Umowy powierzenia a Umowy Głównej w zakresie ochrony danych osobowych pierwszeństwo mają postanowienia Umowy powierzenia. </w:t>
      </w:r>
    </w:p>
    <w:p w14:paraId="3CBA9CB2"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sprawach nieuregulowanych Umową powierzenia zastosowanie mają odpowiednio przepisy prawa polskiego powszechnie obowiązującego, w szczególności przepisy RODO, polskiego Kodeksu cywilnego i Ustawy o ochronie danych osobowych.</w:t>
      </w:r>
    </w:p>
    <w:p w14:paraId="5E1A32BA"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nie może przenieść praw i obowiązków wynikających z Umowy powierzenia bez pisemnej zgody Administratora. </w:t>
      </w:r>
    </w:p>
    <w:p w14:paraId="2E18F026"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Zmiany Umowy powierzenia wymagają zachowania formy pisemnej pod rygorem nieważności.</w:t>
      </w:r>
    </w:p>
    <w:p w14:paraId="0DC1AED6"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Wszelkie spory związane z wykonywaniem Umowy powierzenia rozstrzygane będą przez sąd właściwy dla miejsca siedziby Administratora. </w:t>
      </w:r>
    </w:p>
    <w:p w14:paraId="5A5CF0BA"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Umowę powierzenia sporządzono w dwóch jednobrzmiących egzemplarzach, po jednym dla każdej ze Stron.</w:t>
      </w:r>
    </w:p>
    <w:p w14:paraId="3A8BF71F" w14:textId="77777777" w:rsidR="00D3258A" w:rsidRDefault="00D3258A" w:rsidP="00D3258A">
      <w:pPr>
        <w:spacing w:line="256" w:lineRule="auto"/>
        <w:rPr>
          <w:rFonts w:ascii="Century Gothic" w:eastAsia="Calibri" w:hAnsi="Century Gothic" w:cs="Calibri"/>
          <w:sz w:val="20"/>
          <w:szCs w:val="20"/>
        </w:rPr>
      </w:pPr>
    </w:p>
    <w:p w14:paraId="26943B27"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Załączniki:</w:t>
      </w:r>
    </w:p>
    <w:p w14:paraId="1FAE074F" w14:textId="77777777" w:rsidR="00D3258A" w:rsidRDefault="00D3258A" w:rsidP="00D3258A">
      <w:pPr>
        <w:numPr>
          <w:ilvl w:val="0"/>
          <w:numId w:val="104"/>
        </w:numPr>
        <w:spacing w:before="60" w:after="120" w:line="240" w:lineRule="auto"/>
        <w:jc w:val="both"/>
        <w:rPr>
          <w:rFonts w:ascii="Century Gothic" w:eastAsia="Calibri" w:hAnsi="Century Gothic" w:cs="Poppins"/>
          <w:sz w:val="20"/>
          <w:szCs w:val="20"/>
        </w:rPr>
      </w:pPr>
      <w:r>
        <w:rPr>
          <w:rFonts w:ascii="Century Gothic" w:eastAsia="Calibri" w:hAnsi="Century Gothic" w:cs="Poppins"/>
          <w:sz w:val="20"/>
          <w:szCs w:val="20"/>
        </w:rPr>
        <w:t>Informacja odpowiadająca odpisowi aktualnemu z rejestru przedsiębiorców KRS Administratora;</w:t>
      </w:r>
    </w:p>
    <w:p w14:paraId="725B27C1" w14:textId="77777777" w:rsidR="00D3258A" w:rsidRDefault="00D3258A" w:rsidP="00D3258A">
      <w:pPr>
        <w:numPr>
          <w:ilvl w:val="0"/>
          <w:numId w:val="104"/>
        </w:numPr>
        <w:spacing w:before="60" w:after="120" w:line="240" w:lineRule="auto"/>
        <w:jc w:val="both"/>
        <w:rPr>
          <w:rFonts w:ascii="Century Gothic" w:eastAsia="Calibri" w:hAnsi="Century Gothic" w:cs="Poppins"/>
          <w:sz w:val="20"/>
          <w:szCs w:val="20"/>
        </w:rPr>
      </w:pPr>
      <w:r>
        <w:rPr>
          <w:rFonts w:ascii="Century Gothic" w:eastAsia="Calibri" w:hAnsi="Century Gothic" w:cs="Poppins"/>
          <w:sz w:val="20"/>
          <w:szCs w:val="20"/>
        </w:rPr>
        <w:t xml:space="preserve">Arkusz weryfikacyjny podmiotu przetwarzającego dane osobowe w imieniu KIM. </w:t>
      </w:r>
    </w:p>
    <w:p w14:paraId="2E1110F3" w14:textId="77777777" w:rsidR="00D3258A" w:rsidRDefault="00D3258A" w:rsidP="00D3258A">
      <w:pPr>
        <w:spacing w:line="256" w:lineRule="auto"/>
        <w:ind w:left="360"/>
        <w:jc w:val="both"/>
        <w:rPr>
          <w:rFonts w:ascii="Century Gothic" w:eastAsia="Calibri" w:hAnsi="Century Gothic" w:cs="Calibri"/>
          <w:sz w:val="20"/>
          <w:szCs w:val="20"/>
        </w:rPr>
      </w:pPr>
    </w:p>
    <w:p w14:paraId="5FC3FB3D" w14:textId="77777777" w:rsidR="00D3258A" w:rsidRDefault="00D3258A" w:rsidP="00D3258A">
      <w:pPr>
        <w:spacing w:line="256" w:lineRule="auto"/>
        <w:ind w:firstLine="708"/>
        <w:rPr>
          <w:rFonts w:ascii="Century Gothic" w:eastAsia="Calibri" w:hAnsi="Century Gothic" w:cs="Calibri"/>
          <w:sz w:val="20"/>
          <w:szCs w:val="20"/>
        </w:rPr>
      </w:pPr>
      <w:r>
        <w:rPr>
          <w:rFonts w:ascii="Century Gothic" w:eastAsia="Calibri" w:hAnsi="Century Gothic" w:cs="Calibri"/>
          <w:b/>
          <w:bCs/>
          <w:sz w:val="20"/>
          <w:szCs w:val="20"/>
        </w:rPr>
        <w:t xml:space="preserve">Administrator </w:t>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t>Podmiot przetwarzający</w:t>
      </w:r>
    </w:p>
    <w:p w14:paraId="7C8A3F81" w14:textId="77777777" w:rsidR="00D3258A" w:rsidRDefault="00D3258A" w:rsidP="00D3258A">
      <w:pPr>
        <w:contextualSpacing/>
        <w:jc w:val="both"/>
        <w:rPr>
          <w:rFonts w:ascii="Century Gothic" w:eastAsia="Calibri" w:hAnsi="Century Gothic" w:cs="Calibri"/>
          <w:b/>
          <w:bCs/>
          <w:sz w:val="20"/>
          <w:szCs w:val="20"/>
        </w:rPr>
      </w:pPr>
    </w:p>
    <w:p w14:paraId="5EB32ABA" w14:textId="77777777" w:rsidR="00D3258A" w:rsidRDefault="00D3258A" w:rsidP="00D3258A">
      <w:pPr>
        <w:contextualSpacing/>
        <w:jc w:val="both"/>
        <w:rPr>
          <w:rFonts w:ascii="Century Gothic" w:eastAsia="Calibri" w:hAnsi="Century Gothic" w:cs="Calibri"/>
          <w:b/>
          <w:bCs/>
          <w:sz w:val="20"/>
          <w:szCs w:val="20"/>
        </w:rPr>
      </w:pPr>
    </w:p>
    <w:p w14:paraId="1A7B0CF2" w14:textId="77777777" w:rsidR="00D3258A" w:rsidRDefault="00D3258A" w:rsidP="00D3258A">
      <w:pPr>
        <w:contextualSpacing/>
        <w:jc w:val="both"/>
        <w:rPr>
          <w:rFonts w:ascii="Century Gothic" w:eastAsia="Calibri" w:hAnsi="Century Gothic" w:cs="Calibri"/>
          <w:b/>
          <w:bCs/>
          <w:sz w:val="20"/>
          <w:szCs w:val="20"/>
        </w:rPr>
      </w:pPr>
    </w:p>
    <w:p w14:paraId="7DAC5E8D" w14:textId="77777777" w:rsidR="00D3258A" w:rsidRDefault="00D3258A" w:rsidP="00D3258A">
      <w:pPr>
        <w:contextualSpacing/>
        <w:jc w:val="both"/>
        <w:rPr>
          <w:rFonts w:ascii="Century Gothic" w:eastAsia="Calibri" w:hAnsi="Century Gothic" w:cs="Calibri"/>
          <w:b/>
          <w:bCs/>
          <w:sz w:val="20"/>
          <w:szCs w:val="20"/>
        </w:rPr>
      </w:pPr>
    </w:p>
    <w:p w14:paraId="58B441BB" w14:textId="77777777" w:rsidR="00D3258A" w:rsidRDefault="00D3258A" w:rsidP="00D3258A">
      <w:pPr>
        <w:contextualSpacing/>
        <w:jc w:val="both"/>
        <w:rPr>
          <w:rFonts w:ascii="Century Gothic" w:eastAsia="Calibri" w:hAnsi="Century Gothic" w:cs="Calibri"/>
          <w:b/>
          <w:bCs/>
          <w:sz w:val="20"/>
          <w:szCs w:val="20"/>
        </w:rPr>
      </w:pPr>
    </w:p>
    <w:p w14:paraId="164A7C2D" w14:textId="77777777" w:rsidR="00D3258A" w:rsidRDefault="00D3258A" w:rsidP="00D3258A">
      <w:pPr>
        <w:contextualSpacing/>
        <w:jc w:val="both"/>
        <w:rPr>
          <w:rFonts w:ascii="Century Gothic" w:eastAsia="Calibri" w:hAnsi="Century Gothic" w:cs="Calibri"/>
          <w:b/>
          <w:bCs/>
          <w:sz w:val="20"/>
          <w:szCs w:val="20"/>
        </w:rPr>
      </w:pPr>
    </w:p>
    <w:p w14:paraId="428A8AA3" w14:textId="77777777" w:rsidR="00D3258A" w:rsidRDefault="00D3258A" w:rsidP="00D3258A">
      <w:pPr>
        <w:contextualSpacing/>
        <w:jc w:val="both"/>
        <w:rPr>
          <w:rFonts w:ascii="Century Gothic" w:eastAsia="Calibri" w:hAnsi="Century Gothic" w:cs="Calibri"/>
          <w:b/>
          <w:bCs/>
          <w:sz w:val="20"/>
          <w:szCs w:val="20"/>
        </w:rPr>
      </w:pPr>
    </w:p>
    <w:p w14:paraId="57F56335" w14:textId="77777777" w:rsidR="00D3258A" w:rsidRDefault="00D3258A" w:rsidP="00D3258A">
      <w:pPr>
        <w:contextualSpacing/>
        <w:jc w:val="both"/>
        <w:rPr>
          <w:rFonts w:ascii="Century Gothic" w:eastAsia="Calibri" w:hAnsi="Century Gothic" w:cs="Calibri"/>
          <w:b/>
          <w:bCs/>
          <w:sz w:val="20"/>
          <w:szCs w:val="20"/>
        </w:rPr>
      </w:pPr>
    </w:p>
    <w:p w14:paraId="7BEBD9D8" w14:textId="77777777" w:rsidR="00D3258A" w:rsidRDefault="00D3258A" w:rsidP="00D3258A">
      <w:pPr>
        <w:contextualSpacing/>
        <w:jc w:val="both"/>
        <w:rPr>
          <w:rFonts w:ascii="Century Gothic" w:eastAsia="Calibri" w:hAnsi="Century Gothic" w:cs="Calibri"/>
          <w:b/>
          <w:bCs/>
          <w:sz w:val="20"/>
          <w:szCs w:val="20"/>
        </w:rPr>
      </w:pPr>
    </w:p>
    <w:p w14:paraId="22111B65" w14:textId="77777777" w:rsidR="00D3258A" w:rsidRDefault="00D3258A" w:rsidP="00D3258A">
      <w:pPr>
        <w:contextualSpacing/>
        <w:jc w:val="both"/>
        <w:rPr>
          <w:rFonts w:ascii="Century Gothic" w:eastAsia="Calibri" w:hAnsi="Century Gothic" w:cs="Calibri"/>
          <w:b/>
          <w:bCs/>
          <w:sz w:val="20"/>
          <w:szCs w:val="20"/>
        </w:rPr>
      </w:pPr>
    </w:p>
    <w:p w14:paraId="0554C923" w14:textId="77777777" w:rsidR="00D3258A" w:rsidRDefault="00D3258A" w:rsidP="00D3258A">
      <w:pPr>
        <w:contextualSpacing/>
        <w:jc w:val="both"/>
        <w:rPr>
          <w:rFonts w:ascii="Century Gothic" w:hAnsi="Century Gothic"/>
          <w:b/>
          <w:bCs/>
          <w:sz w:val="20"/>
          <w:szCs w:val="20"/>
        </w:rPr>
      </w:pPr>
    </w:p>
    <w:p w14:paraId="20B4F638" w14:textId="77777777" w:rsidR="00D3258A" w:rsidRDefault="00D3258A" w:rsidP="00D3258A">
      <w:pPr>
        <w:contextualSpacing/>
        <w:jc w:val="both"/>
        <w:rPr>
          <w:rFonts w:ascii="Century Gothic" w:hAnsi="Century Gothic"/>
          <w:b/>
          <w:bCs/>
          <w:sz w:val="20"/>
          <w:szCs w:val="20"/>
        </w:rPr>
      </w:pPr>
    </w:p>
    <w:p w14:paraId="59568627" w14:textId="77777777" w:rsidR="00D3258A" w:rsidRDefault="00D3258A" w:rsidP="00D3258A">
      <w:pPr>
        <w:contextualSpacing/>
        <w:jc w:val="both"/>
        <w:rPr>
          <w:rFonts w:ascii="Century Gothic" w:hAnsi="Century Gothic"/>
          <w:b/>
          <w:bCs/>
          <w:sz w:val="20"/>
          <w:szCs w:val="20"/>
        </w:rPr>
      </w:pPr>
    </w:p>
    <w:p w14:paraId="67656EC4" w14:textId="77777777" w:rsidR="00D3258A" w:rsidRDefault="00D3258A" w:rsidP="00D3258A">
      <w:pPr>
        <w:contextualSpacing/>
        <w:jc w:val="both"/>
        <w:rPr>
          <w:rFonts w:ascii="Century Gothic" w:hAnsi="Century Gothic"/>
          <w:b/>
          <w:bCs/>
          <w:sz w:val="20"/>
          <w:szCs w:val="20"/>
        </w:rPr>
      </w:pPr>
    </w:p>
    <w:p w14:paraId="4ABDE22B" w14:textId="77777777" w:rsidR="004E6332" w:rsidRDefault="004E6332" w:rsidP="00D3258A">
      <w:pPr>
        <w:contextualSpacing/>
        <w:jc w:val="both"/>
        <w:rPr>
          <w:rFonts w:ascii="Century Gothic" w:hAnsi="Century Gothic"/>
          <w:b/>
          <w:bCs/>
          <w:sz w:val="20"/>
          <w:szCs w:val="20"/>
        </w:rPr>
      </w:pPr>
    </w:p>
    <w:p w14:paraId="4C91E1C3" w14:textId="77777777" w:rsidR="004E6332" w:rsidRDefault="004E6332" w:rsidP="00D3258A">
      <w:pPr>
        <w:contextualSpacing/>
        <w:jc w:val="both"/>
        <w:rPr>
          <w:rFonts w:ascii="Century Gothic" w:hAnsi="Century Gothic"/>
          <w:b/>
          <w:bCs/>
          <w:sz w:val="20"/>
          <w:szCs w:val="20"/>
        </w:rPr>
      </w:pPr>
    </w:p>
    <w:p w14:paraId="68159FA4" w14:textId="77777777" w:rsidR="004E6332" w:rsidRDefault="004E6332" w:rsidP="00D3258A">
      <w:pPr>
        <w:contextualSpacing/>
        <w:jc w:val="both"/>
        <w:rPr>
          <w:rFonts w:ascii="Century Gothic" w:hAnsi="Century Gothic"/>
          <w:b/>
          <w:bCs/>
          <w:sz w:val="20"/>
          <w:szCs w:val="20"/>
        </w:rPr>
      </w:pPr>
    </w:p>
    <w:p w14:paraId="58BE6DD5" w14:textId="77777777" w:rsidR="004E6332" w:rsidRDefault="004E6332" w:rsidP="00D3258A">
      <w:pPr>
        <w:contextualSpacing/>
        <w:jc w:val="both"/>
        <w:rPr>
          <w:rFonts w:ascii="Century Gothic" w:hAnsi="Century Gothic"/>
          <w:b/>
          <w:bCs/>
          <w:sz w:val="20"/>
          <w:szCs w:val="20"/>
        </w:rPr>
      </w:pPr>
    </w:p>
    <w:p w14:paraId="376252B4" w14:textId="77777777" w:rsidR="004E6332" w:rsidRDefault="004E6332" w:rsidP="00D3258A">
      <w:pPr>
        <w:contextualSpacing/>
        <w:jc w:val="both"/>
        <w:rPr>
          <w:rFonts w:ascii="Century Gothic" w:hAnsi="Century Gothic"/>
          <w:b/>
          <w:bCs/>
          <w:sz w:val="20"/>
          <w:szCs w:val="20"/>
        </w:rPr>
      </w:pPr>
    </w:p>
    <w:p w14:paraId="2411614C" w14:textId="77777777" w:rsidR="004E6332" w:rsidRDefault="004E6332" w:rsidP="00D3258A">
      <w:pPr>
        <w:contextualSpacing/>
        <w:jc w:val="both"/>
        <w:rPr>
          <w:rFonts w:ascii="Century Gothic" w:hAnsi="Century Gothic"/>
          <w:b/>
          <w:bCs/>
          <w:sz w:val="20"/>
          <w:szCs w:val="20"/>
        </w:rPr>
      </w:pPr>
    </w:p>
    <w:p w14:paraId="0B9F201E" w14:textId="77777777" w:rsidR="004E6332" w:rsidRDefault="004E6332" w:rsidP="00D3258A">
      <w:pPr>
        <w:contextualSpacing/>
        <w:jc w:val="both"/>
        <w:rPr>
          <w:rFonts w:ascii="Century Gothic" w:hAnsi="Century Gothic"/>
          <w:b/>
          <w:bCs/>
          <w:sz w:val="20"/>
          <w:szCs w:val="20"/>
        </w:rPr>
      </w:pPr>
    </w:p>
    <w:p w14:paraId="769BD276" w14:textId="77777777" w:rsidR="004E6332" w:rsidRDefault="004E6332" w:rsidP="00D3258A">
      <w:pPr>
        <w:contextualSpacing/>
        <w:jc w:val="both"/>
        <w:rPr>
          <w:rFonts w:ascii="Century Gothic" w:hAnsi="Century Gothic"/>
          <w:b/>
          <w:bCs/>
          <w:sz w:val="20"/>
          <w:szCs w:val="20"/>
        </w:rPr>
      </w:pPr>
    </w:p>
    <w:p w14:paraId="58DF1853" w14:textId="77777777" w:rsidR="004E6332" w:rsidRDefault="004E6332" w:rsidP="00D3258A">
      <w:pPr>
        <w:contextualSpacing/>
        <w:jc w:val="both"/>
        <w:rPr>
          <w:rFonts w:ascii="Century Gothic" w:hAnsi="Century Gothic"/>
          <w:b/>
          <w:bCs/>
          <w:sz w:val="20"/>
          <w:szCs w:val="20"/>
        </w:rPr>
      </w:pPr>
    </w:p>
    <w:p w14:paraId="17D2622E" w14:textId="77777777" w:rsidR="004E6332" w:rsidRDefault="004E6332" w:rsidP="00D3258A">
      <w:pPr>
        <w:contextualSpacing/>
        <w:jc w:val="both"/>
        <w:rPr>
          <w:rFonts w:ascii="Century Gothic" w:hAnsi="Century Gothic"/>
          <w:b/>
          <w:bCs/>
          <w:sz w:val="20"/>
          <w:szCs w:val="20"/>
        </w:rPr>
      </w:pPr>
    </w:p>
    <w:p w14:paraId="022AF780" w14:textId="77777777" w:rsidR="004E6332" w:rsidRDefault="004E6332" w:rsidP="00D3258A">
      <w:pPr>
        <w:contextualSpacing/>
        <w:jc w:val="both"/>
        <w:rPr>
          <w:rFonts w:ascii="Century Gothic" w:hAnsi="Century Gothic"/>
          <w:b/>
          <w:bCs/>
          <w:sz w:val="20"/>
          <w:szCs w:val="20"/>
        </w:rPr>
      </w:pPr>
    </w:p>
    <w:p w14:paraId="648388AB" w14:textId="77777777" w:rsidR="004E6332" w:rsidRDefault="004E6332" w:rsidP="00D3258A">
      <w:pPr>
        <w:contextualSpacing/>
        <w:jc w:val="both"/>
        <w:rPr>
          <w:rFonts w:ascii="Century Gothic" w:hAnsi="Century Gothic"/>
          <w:b/>
          <w:bCs/>
          <w:sz w:val="20"/>
          <w:szCs w:val="20"/>
        </w:rPr>
      </w:pPr>
    </w:p>
    <w:p w14:paraId="2ECC3526" w14:textId="77777777" w:rsidR="004E6332" w:rsidRDefault="004E6332" w:rsidP="00D3258A">
      <w:pPr>
        <w:contextualSpacing/>
        <w:jc w:val="both"/>
        <w:rPr>
          <w:rFonts w:ascii="Century Gothic" w:hAnsi="Century Gothic"/>
          <w:b/>
          <w:bCs/>
          <w:sz w:val="20"/>
          <w:szCs w:val="20"/>
        </w:rPr>
      </w:pPr>
    </w:p>
    <w:p w14:paraId="3DD5494C" w14:textId="77777777" w:rsidR="004E6332" w:rsidRDefault="004E6332" w:rsidP="00D3258A">
      <w:pPr>
        <w:contextualSpacing/>
        <w:jc w:val="both"/>
        <w:rPr>
          <w:rFonts w:ascii="Century Gothic" w:hAnsi="Century Gothic"/>
          <w:b/>
          <w:bCs/>
          <w:sz w:val="20"/>
          <w:szCs w:val="20"/>
        </w:rPr>
      </w:pPr>
    </w:p>
    <w:p w14:paraId="02CEF010" w14:textId="77777777" w:rsidR="004E6332" w:rsidRDefault="004E6332" w:rsidP="00D3258A">
      <w:pPr>
        <w:contextualSpacing/>
        <w:jc w:val="both"/>
        <w:rPr>
          <w:rFonts w:ascii="Century Gothic" w:hAnsi="Century Gothic"/>
          <w:b/>
          <w:bCs/>
          <w:sz w:val="20"/>
          <w:szCs w:val="20"/>
        </w:rPr>
      </w:pPr>
    </w:p>
    <w:p w14:paraId="3756802E" w14:textId="77777777" w:rsidR="004E6332" w:rsidRDefault="004E6332" w:rsidP="00D3258A">
      <w:pPr>
        <w:contextualSpacing/>
        <w:jc w:val="both"/>
        <w:rPr>
          <w:rFonts w:ascii="Century Gothic" w:hAnsi="Century Gothic"/>
          <w:b/>
          <w:bCs/>
          <w:sz w:val="20"/>
          <w:szCs w:val="20"/>
        </w:rPr>
      </w:pPr>
    </w:p>
    <w:p w14:paraId="2F3FD525" w14:textId="77777777" w:rsidR="004E6332" w:rsidRDefault="004E6332" w:rsidP="00D3258A">
      <w:pPr>
        <w:contextualSpacing/>
        <w:jc w:val="both"/>
        <w:rPr>
          <w:rFonts w:ascii="Century Gothic" w:hAnsi="Century Gothic"/>
          <w:b/>
          <w:bCs/>
          <w:sz w:val="20"/>
          <w:szCs w:val="20"/>
        </w:rPr>
      </w:pPr>
    </w:p>
    <w:p w14:paraId="4F68B23C" w14:textId="77777777" w:rsidR="004E6332" w:rsidRDefault="004E6332" w:rsidP="00D3258A">
      <w:pPr>
        <w:contextualSpacing/>
        <w:jc w:val="both"/>
        <w:rPr>
          <w:rFonts w:ascii="Century Gothic" w:hAnsi="Century Gothic"/>
          <w:b/>
          <w:bCs/>
          <w:sz w:val="20"/>
          <w:szCs w:val="20"/>
        </w:rPr>
      </w:pPr>
    </w:p>
    <w:p w14:paraId="2270FDD4" w14:textId="77777777" w:rsidR="004E6332" w:rsidRDefault="004E6332" w:rsidP="00D3258A">
      <w:pPr>
        <w:contextualSpacing/>
        <w:jc w:val="both"/>
        <w:rPr>
          <w:rFonts w:ascii="Century Gothic" w:hAnsi="Century Gothic"/>
          <w:b/>
          <w:bCs/>
          <w:sz w:val="20"/>
          <w:szCs w:val="20"/>
        </w:rPr>
      </w:pPr>
    </w:p>
    <w:p w14:paraId="500C489D" w14:textId="77777777" w:rsidR="004E6332" w:rsidRDefault="004E6332" w:rsidP="00D3258A">
      <w:pPr>
        <w:contextualSpacing/>
        <w:jc w:val="both"/>
        <w:rPr>
          <w:rFonts w:ascii="Century Gothic" w:hAnsi="Century Gothic"/>
          <w:b/>
          <w:bCs/>
          <w:sz w:val="20"/>
          <w:szCs w:val="20"/>
        </w:rPr>
      </w:pPr>
    </w:p>
    <w:p w14:paraId="7FE21182" w14:textId="77777777" w:rsidR="004E6332" w:rsidRDefault="004E6332" w:rsidP="00D3258A">
      <w:pPr>
        <w:contextualSpacing/>
        <w:jc w:val="both"/>
        <w:rPr>
          <w:rFonts w:ascii="Century Gothic" w:hAnsi="Century Gothic"/>
          <w:b/>
          <w:bCs/>
          <w:sz w:val="20"/>
          <w:szCs w:val="20"/>
        </w:rPr>
      </w:pPr>
    </w:p>
    <w:p w14:paraId="484954D7" w14:textId="77777777" w:rsidR="004E6332" w:rsidRDefault="004E6332" w:rsidP="00D3258A">
      <w:pPr>
        <w:contextualSpacing/>
        <w:jc w:val="both"/>
        <w:rPr>
          <w:rFonts w:ascii="Century Gothic" w:hAnsi="Century Gothic"/>
          <w:b/>
          <w:bCs/>
          <w:sz w:val="20"/>
          <w:szCs w:val="20"/>
        </w:rPr>
      </w:pPr>
    </w:p>
    <w:p w14:paraId="3B99177E" w14:textId="77777777" w:rsidR="004E6332" w:rsidRDefault="004E6332" w:rsidP="00D3258A">
      <w:pPr>
        <w:contextualSpacing/>
        <w:jc w:val="both"/>
        <w:rPr>
          <w:rFonts w:ascii="Century Gothic" w:hAnsi="Century Gothic"/>
          <w:b/>
          <w:bCs/>
          <w:sz w:val="20"/>
          <w:szCs w:val="20"/>
        </w:rPr>
      </w:pPr>
    </w:p>
    <w:p w14:paraId="395744EC" w14:textId="384C4FD2" w:rsidR="00D3258A" w:rsidRDefault="00D3258A" w:rsidP="00D3258A">
      <w:pPr>
        <w:contextualSpacing/>
        <w:jc w:val="both"/>
        <w:rPr>
          <w:rFonts w:ascii="Century Gothic" w:hAnsi="Century Gothic"/>
          <w:b/>
          <w:bCs/>
          <w:sz w:val="20"/>
          <w:szCs w:val="20"/>
        </w:rPr>
      </w:pPr>
      <w:r>
        <w:rPr>
          <w:rFonts w:ascii="Century Gothic" w:hAnsi="Century Gothic"/>
          <w:b/>
          <w:bCs/>
          <w:sz w:val="20"/>
          <w:szCs w:val="20"/>
        </w:rPr>
        <w:lastRenderedPageBreak/>
        <w:t>Załącznik nr 4</w:t>
      </w:r>
      <w:r w:rsidR="00C53E7E">
        <w:rPr>
          <w:rFonts w:ascii="Century Gothic" w:hAnsi="Century Gothic"/>
          <w:b/>
          <w:bCs/>
          <w:sz w:val="20"/>
          <w:szCs w:val="20"/>
        </w:rPr>
        <w:t xml:space="preserve"> do Zapytania Ofertowego</w:t>
      </w:r>
    </w:p>
    <w:p w14:paraId="52BCE6DE" w14:textId="6D4E3C52" w:rsidR="00D3258A" w:rsidRDefault="00D3258A" w:rsidP="004E6332">
      <w:pPr>
        <w:pStyle w:val="paragraph"/>
        <w:spacing w:before="0" w:beforeAutospacing="0" w:after="0" w:afterAutospacing="0"/>
        <w:jc w:val="center"/>
        <w:textAlignment w:val="baseline"/>
        <w:rPr>
          <w:rFonts w:ascii="Segoe UI" w:hAnsi="Segoe UI" w:cs="Segoe UI"/>
          <w:sz w:val="18"/>
          <w:szCs w:val="18"/>
        </w:rPr>
      </w:pPr>
      <w:bookmarkStart w:id="20" w:name="_Hlk155781171"/>
      <w:r w:rsidRPr="004E6332">
        <w:rPr>
          <w:rStyle w:val="normaltextrun"/>
          <w:rFonts w:ascii="Century Gothic" w:eastAsia="Garamond" w:hAnsi="Century Gothic" w:cs="Poppins"/>
          <w:b/>
          <w:sz w:val="22"/>
          <w:szCs w:val="22"/>
        </w:rPr>
        <w:t>Oświadczenie podmiotu</w:t>
      </w:r>
      <w:r w:rsidR="004E6332">
        <w:rPr>
          <w:rStyle w:val="normaltextrun"/>
          <w:rFonts w:ascii="Segoe UI" w:hAnsi="Segoe UI" w:cs="Segoe UI"/>
          <w:sz w:val="18"/>
          <w:szCs w:val="18"/>
        </w:rPr>
        <w:t xml:space="preserve"> </w:t>
      </w:r>
      <w:r w:rsidRPr="004E6332">
        <w:rPr>
          <w:rStyle w:val="normaltextrun"/>
          <w:rFonts w:ascii="Century Gothic" w:eastAsia="Garamond" w:hAnsi="Century Gothic" w:cs="Poppins"/>
          <w:b/>
          <w:sz w:val="22"/>
          <w:szCs w:val="22"/>
        </w:rPr>
        <w:t>przetwarzającego dotyczące spełnienia wymogów ochrony danych osobowych</w:t>
      </w:r>
    </w:p>
    <w:p w14:paraId="07E9BCF6" w14:textId="77777777" w:rsidR="004E6332" w:rsidRPr="004E6332" w:rsidRDefault="004E6332" w:rsidP="004E6332">
      <w:pPr>
        <w:pStyle w:val="paragraph"/>
        <w:spacing w:before="0" w:beforeAutospacing="0" w:after="0" w:afterAutospacing="0"/>
        <w:jc w:val="center"/>
        <w:textAlignment w:val="baseline"/>
        <w:rPr>
          <w:rFonts w:ascii="Segoe UI" w:hAnsi="Segoe UI" w:cs="Segoe UI"/>
          <w:sz w:val="18"/>
          <w:szCs w:val="18"/>
        </w:rPr>
      </w:pPr>
    </w:p>
    <w:bookmarkEnd w:id="20"/>
    <w:p w14:paraId="33F1BD6D" w14:textId="77777777" w:rsidR="00D3258A" w:rsidRPr="005C6A84" w:rsidRDefault="00D3258A" w:rsidP="00D3258A">
      <w:pPr>
        <w:pStyle w:val="paragraph"/>
        <w:spacing w:after="0"/>
        <w:ind w:right="12"/>
        <w:jc w:val="both"/>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W związku z zawarciem Umowy z dnia ……….. Nr ….. z KIM  („Umowa”) oraz faktem, że w procesie …………………………………(opis procesu) w ramach tej Umowy mogą nam zostać powierzone czynności związane z przetwarzaniem danych osobowych, oświadczamy, że zapewniamy wystarczające gwarancje wdrożenia odpowiednich środków technicznych i organizacyjnych, aby przetwarzanie powierzonych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i chroniło prawa osób, których dane dotyczą, w tym w szczególności: </w:t>
      </w:r>
      <w:r w:rsidRPr="005C6A84">
        <w:rPr>
          <w:rStyle w:val="eop"/>
          <w:rFonts w:ascii="Century Gothic" w:eastAsia="Garamond" w:hAnsi="Century Gothic" w:cs="Poppins"/>
          <w:sz w:val="22"/>
          <w:szCs w:val="22"/>
        </w:rPr>
        <w:t> </w:t>
      </w:r>
    </w:p>
    <w:p w14:paraId="5BFCC2DB" w14:textId="77777777" w:rsidR="00D3258A" w:rsidRPr="005C6A84" w:rsidRDefault="00D3258A" w:rsidP="00D3258A">
      <w:pPr>
        <w:pStyle w:val="paragraph"/>
        <w:spacing w:before="0" w:beforeAutospacing="0" w:after="0" w:afterAutospacing="0"/>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577E0C4D" w14:textId="02A19F71"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posiadamy wiedzę, doświadczenie oraz zasoby organizacyjne i techniczne w zakresie stosowania postanowień Rozporządzenia, jako podmiot przetwarzający dane osobowe; </w:t>
      </w:r>
    </w:p>
    <w:p w14:paraId="45E3C7DD" w14:textId="0725D000"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wdrożyliśmy zgodnie z Rozporządzeniem odpowiednie środki techniczne i organizacyjne zabezpieczenia danych osobowych, adekwatne do ryzyka naruszenia praw i wolności osób, których dane dotyczą, w tym przed przypadkowym lub niezgodnym z prawem zniszczeniem, utratą, lub modyfikacją danych oraz nieuprawnionym ujawnieniem lub nieuprawnionym dostępem do danych osobowych przesyłanych, przechowywanych lub w inny sposób przetwarzanych; </w:t>
      </w:r>
      <w:r w:rsidRPr="005C6A84">
        <w:rPr>
          <w:rStyle w:val="eop"/>
          <w:rFonts w:ascii="Century Gothic" w:eastAsia="Garamond" w:hAnsi="Century Gothic" w:cs="Poppins"/>
          <w:sz w:val="22"/>
          <w:szCs w:val="22"/>
        </w:rPr>
        <w:t> </w:t>
      </w:r>
    </w:p>
    <w:p w14:paraId="5236FEB3" w14:textId="5A6BDF49"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osoby realizujące w naszym imieniu zamówienia w ramach Umowy są i będą odpowiednio przeszkolone w zakresie stosowania postanowień Rozporządzenia oraz otrzymają odpowiednie upoważnienia do przetwarzania danych osobowych oraz podpiszą zobowiązania do zachowania ich w poufności; </w:t>
      </w:r>
      <w:r w:rsidRPr="005C6A84">
        <w:rPr>
          <w:rStyle w:val="eop"/>
          <w:rFonts w:ascii="Century Gothic" w:eastAsia="Garamond" w:hAnsi="Century Gothic" w:cs="Poppins"/>
          <w:sz w:val="22"/>
          <w:szCs w:val="22"/>
        </w:rPr>
        <w:t> </w:t>
      </w:r>
    </w:p>
    <w:p w14:paraId="051ADD17" w14:textId="693F1CF7"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nie zostaliśmy ukarani za naruszenie przepisów dotyczących ochrony danych osobowych; </w:t>
      </w:r>
      <w:r w:rsidRPr="005C6A84">
        <w:rPr>
          <w:rStyle w:val="eop"/>
          <w:rFonts w:ascii="Century Gothic" w:eastAsia="Garamond" w:hAnsi="Century Gothic" w:cs="Poppins"/>
          <w:sz w:val="22"/>
          <w:szCs w:val="22"/>
        </w:rPr>
        <w:t> </w:t>
      </w:r>
    </w:p>
    <w:p w14:paraId="72A07A71" w14:textId="77777777" w:rsidR="00D3258A" w:rsidRPr="005C6A84" w:rsidRDefault="00D3258A" w:rsidP="00D3258A">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poddamy się, na żądanie KIM, audytowi prowadzonemu przez KIM lub audytora upoważnionego przez KIM. w zakresie kontroli przestrzegania przepisów dotyczących danych osobowych określonych w Rozporządzeniu, jako podmiot przetwarzający. </w:t>
      </w:r>
      <w:r w:rsidRPr="005C6A84">
        <w:rPr>
          <w:rStyle w:val="eop"/>
          <w:rFonts w:ascii="Century Gothic" w:eastAsia="Garamond" w:hAnsi="Century Gothic" w:cs="Poppins"/>
          <w:sz w:val="22"/>
          <w:szCs w:val="22"/>
        </w:rPr>
        <w:t> </w:t>
      </w:r>
    </w:p>
    <w:p w14:paraId="11863F02" w14:textId="77777777" w:rsidR="00D3258A" w:rsidRPr="005C6A84" w:rsidRDefault="00D3258A" w:rsidP="00D3258A">
      <w:pPr>
        <w:pStyle w:val="paragraph"/>
        <w:spacing w:before="0" w:beforeAutospacing="0" w:after="0" w:afterAutospacing="0"/>
        <w:ind w:right="45"/>
        <w:jc w:val="center"/>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662BF03D" w14:textId="77777777" w:rsidR="00D3258A" w:rsidRPr="005C6A84" w:rsidRDefault="00D3258A" w:rsidP="00D3258A">
      <w:pPr>
        <w:pStyle w:val="paragraph"/>
        <w:spacing w:after="0"/>
        <w:ind w:right="45"/>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3EAC3D0F" w14:textId="77777777" w:rsidR="00D3258A" w:rsidRPr="005C6A84" w:rsidRDefault="00D3258A" w:rsidP="00D3258A">
      <w:pPr>
        <w:pStyle w:val="paragraph"/>
        <w:spacing w:before="0" w:beforeAutospacing="0" w:after="0" w:afterAutospacing="0"/>
        <w:ind w:left="4245"/>
        <w:jc w:val="both"/>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___________________________</w:t>
      </w:r>
      <w:r>
        <w:rPr>
          <w:rStyle w:val="normaltextrun"/>
          <w:rFonts w:ascii="Century Gothic" w:eastAsia="Garamond" w:hAnsi="Century Gothic" w:cs="Poppins"/>
          <w:sz w:val="22"/>
          <w:szCs w:val="22"/>
        </w:rPr>
        <w:t>__________</w:t>
      </w: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70AF4DAD" w14:textId="77777777" w:rsidR="00D3258A" w:rsidRPr="005C6A84" w:rsidRDefault="00D3258A" w:rsidP="00D3258A">
      <w:pPr>
        <w:pStyle w:val="paragraph"/>
        <w:spacing w:before="0" w:beforeAutospacing="0" w:after="0" w:afterAutospacing="0"/>
        <w:ind w:left="4245"/>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Podpis osoby reprezentującej podmiot przetwarzający  </w:t>
      </w:r>
      <w:r w:rsidRPr="005C6A84">
        <w:rPr>
          <w:rStyle w:val="eop"/>
          <w:rFonts w:ascii="Century Gothic" w:eastAsia="Garamond" w:hAnsi="Century Gothic" w:cs="Poppins"/>
          <w:sz w:val="22"/>
          <w:szCs w:val="22"/>
        </w:rPr>
        <w:t> </w:t>
      </w:r>
    </w:p>
    <w:p w14:paraId="1043CEE6" w14:textId="77777777" w:rsidR="00D3258A" w:rsidRPr="006F6DDA" w:rsidRDefault="00D3258A" w:rsidP="00D3258A">
      <w:pPr>
        <w:contextualSpacing/>
        <w:jc w:val="both"/>
        <w:rPr>
          <w:rFonts w:ascii="Century Gothic" w:hAnsi="Century Gothic"/>
          <w:b/>
          <w:bCs/>
          <w:sz w:val="20"/>
          <w:szCs w:val="20"/>
        </w:rPr>
      </w:pPr>
    </w:p>
    <w:p w14:paraId="14651A82" w14:textId="77777777" w:rsidR="00D3258A" w:rsidRPr="00C23587" w:rsidRDefault="00D3258A" w:rsidP="00D3258A">
      <w:pPr>
        <w:ind w:left="4956"/>
        <w:contextualSpacing/>
        <w:jc w:val="right"/>
        <w:rPr>
          <w:rFonts w:ascii="Century Gothic" w:hAnsi="Century Gothic" w:cs="Poppins"/>
          <w:sz w:val="20"/>
          <w:szCs w:val="20"/>
        </w:rPr>
      </w:pPr>
    </w:p>
    <w:p w14:paraId="05902DDB" w14:textId="5A9AC40A" w:rsidR="00BF0B7A" w:rsidRDefault="00BF0B7A" w:rsidP="00D3258A">
      <w:pPr>
        <w:contextualSpacing/>
        <w:rPr>
          <w:sz w:val="20"/>
          <w:szCs w:val="20"/>
        </w:rPr>
      </w:pPr>
      <w:bookmarkStart w:id="21" w:name="_heading=h.gjdgxs" w:colFirst="0" w:colLast="0"/>
      <w:bookmarkEnd w:id="8"/>
      <w:bookmarkEnd w:id="21"/>
    </w:p>
    <w:p w14:paraId="642079E8" w14:textId="3BB20F72" w:rsidR="00C53E7E" w:rsidRDefault="00C53E7E" w:rsidP="00C53E7E">
      <w:pPr>
        <w:widowControl w:val="0"/>
        <w:suppressAutoHyphens/>
        <w:spacing w:after="0" w:line="276" w:lineRule="auto"/>
        <w:jc w:val="both"/>
        <w:rPr>
          <w:rFonts w:ascii="Century Gothic" w:eastAsia="Times New Roman" w:hAnsi="Century Gothic" w:cs="Times New Roman"/>
          <w:b/>
          <w:sz w:val="20"/>
          <w:szCs w:val="20"/>
          <w:lang w:eastAsia="ar-SA"/>
        </w:rPr>
      </w:pPr>
      <w:r>
        <w:rPr>
          <w:rFonts w:ascii="Century Gothic" w:eastAsia="Times New Roman" w:hAnsi="Century Gothic" w:cs="Times New Roman"/>
          <w:b/>
          <w:sz w:val="20"/>
          <w:szCs w:val="20"/>
          <w:lang w:eastAsia="ar-SA"/>
        </w:rPr>
        <w:lastRenderedPageBreak/>
        <w:t>Załącznik nr 5 do Zapytania Ofertowego</w:t>
      </w:r>
    </w:p>
    <w:p w14:paraId="6CC53C7E" w14:textId="77777777" w:rsidR="00C53E7E" w:rsidRDefault="00C53E7E" w:rsidP="00C53E7E">
      <w:pPr>
        <w:widowControl w:val="0"/>
        <w:suppressAutoHyphens/>
        <w:spacing w:after="0" w:line="276" w:lineRule="auto"/>
        <w:jc w:val="both"/>
        <w:rPr>
          <w:rFonts w:ascii="Century Gothic" w:eastAsia="Times New Roman" w:hAnsi="Century Gothic" w:cs="Times New Roman"/>
          <w:b/>
          <w:sz w:val="20"/>
          <w:szCs w:val="20"/>
          <w:lang w:eastAsia="ar-SA"/>
        </w:rPr>
      </w:pPr>
    </w:p>
    <w:p w14:paraId="762A8609" w14:textId="77777777" w:rsidR="00C53E7E" w:rsidRDefault="00C53E7E" w:rsidP="00C53E7E">
      <w:pPr>
        <w:widowControl w:val="0"/>
        <w:suppressAutoHyphens/>
        <w:spacing w:after="0" w:line="276" w:lineRule="auto"/>
        <w:jc w:val="both"/>
        <w:rPr>
          <w:rFonts w:ascii="Century Gothic" w:eastAsia="Times New Roman" w:hAnsi="Century Gothic" w:cs="Times New Roman"/>
          <w:b/>
          <w:sz w:val="20"/>
          <w:szCs w:val="20"/>
          <w:lang w:eastAsia="ar-SA"/>
        </w:rPr>
      </w:pPr>
    </w:p>
    <w:p w14:paraId="7289885F" w14:textId="65AE98D8" w:rsidR="00C53E7E" w:rsidRPr="00C53E7E" w:rsidRDefault="00C53E7E" w:rsidP="00C53E7E">
      <w:pPr>
        <w:widowControl w:val="0"/>
        <w:suppressAutoHyphens/>
        <w:spacing w:after="0" w:line="276" w:lineRule="auto"/>
        <w:jc w:val="both"/>
        <w:rPr>
          <w:rFonts w:ascii="Century Gothic" w:eastAsia="Times New Roman" w:hAnsi="Century Gothic" w:cs="Times New Roman"/>
          <w:b/>
          <w:sz w:val="20"/>
          <w:szCs w:val="20"/>
          <w:lang w:eastAsia="ar-SA"/>
        </w:rPr>
      </w:pPr>
      <w:r w:rsidRPr="00C53E7E">
        <w:rPr>
          <w:rFonts w:ascii="Century Gothic" w:eastAsia="Times New Roman" w:hAnsi="Century Gothic" w:cs="Times New Roman"/>
          <w:b/>
          <w:sz w:val="20"/>
          <w:szCs w:val="20"/>
          <w:lang w:eastAsia="ar-SA"/>
        </w:rPr>
        <w:t>Wykonawca</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4"/>
        <w:gridCol w:w="3188"/>
      </w:tblGrid>
      <w:tr w:rsidR="00C53E7E" w:rsidRPr="00C53E7E" w14:paraId="3B8C0256" w14:textId="77777777" w:rsidTr="00977493">
        <w:trPr>
          <w:cantSplit/>
          <w:trHeight w:val="284"/>
        </w:trPr>
        <w:tc>
          <w:tcPr>
            <w:tcW w:w="5414" w:type="dxa"/>
            <w:shd w:val="pct20" w:color="auto" w:fill="auto"/>
            <w:vAlign w:val="center"/>
          </w:tcPr>
          <w:p w14:paraId="2141938F" w14:textId="77777777" w:rsidR="00C53E7E" w:rsidRPr="00C53E7E" w:rsidRDefault="00C53E7E" w:rsidP="00C53E7E">
            <w:pPr>
              <w:widowControl w:val="0"/>
              <w:spacing w:after="0" w:line="240" w:lineRule="auto"/>
              <w:jc w:val="center"/>
              <w:rPr>
                <w:rFonts w:ascii="Century Gothic" w:eastAsia="Times New Roman" w:hAnsi="Century Gothic" w:cs="Times New Roman"/>
                <w:b/>
                <w:sz w:val="20"/>
                <w:szCs w:val="20"/>
                <w:lang w:eastAsia="pl-PL"/>
              </w:rPr>
            </w:pPr>
            <w:r w:rsidRPr="00C53E7E">
              <w:rPr>
                <w:rFonts w:ascii="Century Gothic" w:eastAsia="Times New Roman" w:hAnsi="Century Gothic" w:cs="Times New Roman"/>
                <w:b/>
                <w:sz w:val="20"/>
                <w:szCs w:val="20"/>
                <w:lang w:eastAsia="pl-PL"/>
              </w:rPr>
              <w:t>Nazwa Wykonawcy</w:t>
            </w:r>
          </w:p>
        </w:tc>
        <w:tc>
          <w:tcPr>
            <w:tcW w:w="3188" w:type="dxa"/>
            <w:shd w:val="pct20" w:color="auto" w:fill="auto"/>
            <w:vAlign w:val="center"/>
          </w:tcPr>
          <w:p w14:paraId="6BC68FEA" w14:textId="77777777" w:rsidR="00C53E7E" w:rsidRPr="00C53E7E" w:rsidRDefault="00C53E7E" w:rsidP="00C53E7E">
            <w:pPr>
              <w:widowControl w:val="0"/>
              <w:spacing w:after="0" w:line="240" w:lineRule="auto"/>
              <w:jc w:val="center"/>
              <w:rPr>
                <w:rFonts w:ascii="Century Gothic" w:eastAsia="Times New Roman" w:hAnsi="Century Gothic" w:cs="Times New Roman"/>
                <w:b/>
                <w:sz w:val="20"/>
                <w:szCs w:val="20"/>
                <w:lang w:eastAsia="pl-PL"/>
              </w:rPr>
            </w:pPr>
            <w:r w:rsidRPr="00C53E7E">
              <w:rPr>
                <w:rFonts w:ascii="Century Gothic" w:eastAsia="Times New Roman" w:hAnsi="Century Gothic" w:cs="Times New Roman"/>
                <w:b/>
                <w:sz w:val="20"/>
                <w:szCs w:val="20"/>
                <w:lang w:eastAsia="pl-PL"/>
              </w:rPr>
              <w:t>Adres Wykonawcy</w:t>
            </w:r>
          </w:p>
        </w:tc>
      </w:tr>
      <w:tr w:rsidR="00C53E7E" w:rsidRPr="00C53E7E" w14:paraId="6DCE7F5D" w14:textId="77777777" w:rsidTr="00977493">
        <w:trPr>
          <w:cantSplit/>
          <w:trHeight w:val="591"/>
        </w:trPr>
        <w:tc>
          <w:tcPr>
            <w:tcW w:w="5414" w:type="dxa"/>
            <w:vAlign w:val="bottom"/>
          </w:tcPr>
          <w:p w14:paraId="054280AD" w14:textId="77777777" w:rsidR="00C53E7E" w:rsidRPr="00C53E7E" w:rsidRDefault="00C53E7E" w:rsidP="00C53E7E">
            <w:pPr>
              <w:widowControl w:val="0"/>
              <w:spacing w:before="120" w:after="0" w:line="240" w:lineRule="auto"/>
              <w:jc w:val="center"/>
              <w:rPr>
                <w:rFonts w:ascii="Century Gothic" w:eastAsia="Times New Roman" w:hAnsi="Century Gothic" w:cs="Times New Roman"/>
                <w:sz w:val="20"/>
                <w:szCs w:val="20"/>
                <w:lang w:eastAsia="pl-PL"/>
              </w:rPr>
            </w:pPr>
            <w:r w:rsidRPr="00C53E7E">
              <w:rPr>
                <w:rFonts w:ascii="Century Gothic" w:eastAsia="Times New Roman" w:hAnsi="Century Gothic" w:cs="Times New Roman"/>
                <w:sz w:val="20"/>
                <w:szCs w:val="20"/>
                <w:lang w:eastAsia="pl-PL"/>
              </w:rPr>
              <w:t>………………………………………………………</w:t>
            </w:r>
          </w:p>
        </w:tc>
        <w:tc>
          <w:tcPr>
            <w:tcW w:w="3188" w:type="dxa"/>
            <w:vAlign w:val="bottom"/>
          </w:tcPr>
          <w:p w14:paraId="634F21BF" w14:textId="77777777" w:rsidR="00C53E7E" w:rsidRPr="00C53E7E" w:rsidRDefault="00C53E7E" w:rsidP="00C53E7E">
            <w:pPr>
              <w:widowControl w:val="0"/>
              <w:spacing w:before="120" w:after="0" w:line="240" w:lineRule="auto"/>
              <w:jc w:val="center"/>
              <w:rPr>
                <w:rFonts w:ascii="Century Gothic" w:eastAsia="Times New Roman" w:hAnsi="Century Gothic" w:cs="Times New Roman"/>
                <w:sz w:val="20"/>
                <w:szCs w:val="20"/>
                <w:lang w:eastAsia="pl-PL"/>
              </w:rPr>
            </w:pPr>
            <w:r w:rsidRPr="00C53E7E">
              <w:rPr>
                <w:rFonts w:ascii="Century Gothic" w:eastAsia="Times New Roman" w:hAnsi="Century Gothic" w:cs="Times New Roman"/>
                <w:sz w:val="20"/>
                <w:szCs w:val="20"/>
                <w:lang w:eastAsia="pl-PL"/>
              </w:rPr>
              <w:t>………………………………</w:t>
            </w:r>
          </w:p>
        </w:tc>
      </w:tr>
    </w:tbl>
    <w:p w14:paraId="25F910F7" w14:textId="77777777" w:rsidR="00C53E7E" w:rsidRPr="00C53E7E" w:rsidRDefault="00C53E7E" w:rsidP="00C53E7E">
      <w:pPr>
        <w:keepNext/>
        <w:suppressAutoHyphens/>
        <w:spacing w:after="60" w:line="240" w:lineRule="auto"/>
        <w:ind w:right="68"/>
        <w:jc w:val="center"/>
        <w:outlineLvl w:val="1"/>
        <w:rPr>
          <w:rFonts w:ascii="Century Gothic" w:eastAsia="Times New Roman" w:hAnsi="Century Gothic" w:cs="Times New Roman"/>
          <w:b/>
          <w:sz w:val="20"/>
          <w:szCs w:val="20"/>
          <w:lang w:eastAsia="ar-SA"/>
        </w:rPr>
      </w:pPr>
    </w:p>
    <w:p w14:paraId="5F0CA912" w14:textId="77777777" w:rsidR="00C53E7E" w:rsidRPr="00C53E7E" w:rsidRDefault="00C53E7E" w:rsidP="00C53E7E">
      <w:pPr>
        <w:keepNext/>
        <w:suppressAutoHyphens/>
        <w:spacing w:after="60" w:line="276" w:lineRule="auto"/>
        <w:ind w:right="68" w:firstLine="284"/>
        <w:jc w:val="center"/>
        <w:outlineLvl w:val="1"/>
        <w:rPr>
          <w:rFonts w:ascii="Century Gothic" w:eastAsia="Times New Roman" w:hAnsi="Century Gothic" w:cs="Times New Roman"/>
          <w:b/>
          <w:sz w:val="20"/>
          <w:szCs w:val="20"/>
          <w:lang w:eastAsia="ar-SA"/>
        </w:rPr>
      </w:pPr>
    </w:p>
    <w:p w14:paraId="03BF1379" w14:textId="77777777" w:rsidR="00C53E7E" w:rsidRPr="00C53E7E" w:rsidRDefault="00C53E7E" w:rsidP="00C53E7E">
      <w:pPr>
        <w:keepNext/>
        <w:suppressAutoHyphens/>
        <w:spacing w:after="60" w:line="276" w:lineRule="auto"/>
        <w:ind w:right="68" w:firstLine="284"/>
        <w:jc w:val="center"/>
        <w:outlineLvl w:val="1"/>
        <w:rPr>
          <w:rFonts w:ascii="Century Gothic" w:eastAsia="Times New Roman" w:hAnsi="Century Gothic" w:cs="Times New Roman"/>
          <w:b/>
          <w:sz w:val="20"/>
          <w:szCs w:val="20"/>
          <w:u w:val="single"/>
          <w:lang w:eastAsia="ar-SA"/>
        </w:rPr>
      </w:pPr>
      <w:r w:rsidRPr="00C53E7E">
        <w:rPr>
          <w:rFonts w:ascii="Century Gothic" w:eastAsia="Times New Roman" w:hAnsi="Century Gothic" w:cs="Times New Roman"/>
          <w:b/>
          <w:sz w:val="20"/>
          <w:szCs w:val="20"/>
          <w:u w:val="single"/>
          <w:lang w:eastAsia="ar-SA"/>
        </w:rPr>
        <w:t xml:space="preserve">OŚWIADCZENIE WYKONAWCY </w:t>
      </w:r>
    </w:p>
    <w:p w14:paraId="545ACD11" w14:textId="77777777" w:rsidR="00C53E7E" w:rsidRPr="00C53E7E" w:rsidRDefault="00C53E7E" w:rsidP="00C53E7E">
      <w:pPr>
        <w:widowControl w:val="0"/>
        <w:spacing w:after="0" w:line="276" w:lineRule="auto"/>
        <w:ind w:firstLine="284"/>
        <w:jc w:val="both"/>
        <w:rPr>
          <w:rFonts w:ascii="Century Gothic" w:eastAsia="Times New Roman" w:hAnsi="Century Gothic" w:cs="Times New Roman"/>
          <w:snapToGrid w:val="0"/>
          <w:sz w:val="20"/>
          <w:szCs w:val="20"/>
          <w:lang w:eastAsia="pl-PL"/>
        </w:rPr>
      </w:pPr>
    </w:p>
    <w:p w14:paraId="3A79E349" w14:textId="77777777" w:rsidR="00C53E7E" w:rsidRPr="00C53E7E" w:rsidRDefault="00C53E7E" w:rsidP="00C53E7E">
      <w:pPr>
        <w:spacing w:line="360" w:lineRule="auto"/>
        <w:jc w:val="both"/>
        <w:rPr>
          <w:rFonts w:ascii="Century Gothic" w:eastAsia="Calibri" w:hAnsi="Century Gothic" w:cs="Times New Roman"/>
          <w:sz w:val="20"/>
          <w:szCs w:val="20"/>
        </w:rPr>
      </w:pPr>
      <w:r w:rsidRPr="00C53E7E">
        <w:rPr>
          <w:rFonts w:ascii="Century Gothic" w:eastAsia="Calibri" w:hAnsi="Century Gothic" w:cs="Times New Roman"/>
          <w:sz w:val="20"/>
          <w:szCs w:val="20"/>
        </w:rPr>
        <w:t>Na potrzeby prowadzonego przez Krajowy Instytut Mediów, 02-587 Warszawa, ul. Wiktorska 63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2023 r. poz.1497)</w:t>
      </w:r>
      <w:r w:rsidRPr="00C53E7E">
        <w:rPr>
          <w:rFonts w:ascii="Century Gothic" w:eastAsia="Calibri" w:hAnsi="Century Gothic" w:cs="Times New Roman"/>
          <w:sz w:val="20"/>
          <w:szCs w:val="20"/>
          <w:vertAlign w:val="superscript"/>
        </w:rPr>
        <w:t>1</w:t>
      </w:r>
      <w:r w:rsidRPr="00C53E7E">
        <w:rPr>
          <w:rFonts w:ascii="Century Gothic" w:eastAsia="Calibri" w:hAnsi="Century Gothic" w:cs="Times New Roman"/>
          <w:sz w:val="20"/>
          <w:szCs w:val="20"/>
        </w:rPr>
        <w:t>.</w:t>
      </w:r>
    </w:p>
    <w:p w14:paraId="711146C0" w14:textId="77777777" w:rsidR="00C53E7E" w:rsidRPr="00C53E7E" w:rsidRDefault="00C53E7E" w:rsidP="00C53E7E">
      <w:pPr>
        <w:suppressLineNumbers/>
        <w:overflowPunct w:val="0"/>
        <w:autoSpaceDE w:val="0"/>
        <w:autoSpaceDN w:val="0"/>
        <w:adjustRightInd w:val="0"/>
        <w:spacing w:line="360" w:lineRule="auto"/>
        <w:ind w:right="-28"/>
        <w:jc w:val="both"/>
        <w:rPr>
          <w:rFonts w:ascii="Century Gothic" w:eastAsia="Calibri" w:hAnsi="Century Gothic" w:cs="Times New Roman"/>
          <w:kern w:val="24"/>
          <w:sz w:val="20"/>
          <w:szCs w:val="20"/>
        </w:rPr>
      </w:pPr>
      <w:r w:rsidRPr="00C53E7E">
        <w:rPr>
          <w:rFonts w:ascii="Century Gothic" w:eastAsia="Calibri" w:hAnsi="Century Gothic" w:cs="Times New Roman"/>
          <w:b/>
          <w:kern w:val="24"/>
          <w:sz w:val="20"/>
          <w:szCs w:val="20"/>
          <w:u w:val="single"/>
        </w:rPr>
        <w:t xml:space="preserve">OŚWIADCZENIE DOTYCZĄCE PODANYCH INFORMACJI: </w:t>
      </w:r>
    </w:p>
    <w:p w14:paraId="3ED42EC8" w14:textId="77777777" w:rsidR="00C53E7E" w:rsidRPr="00C53E7E" w:rsidRDefault="00C53E7E" w:rsidP="00C53E7E">
      <w:pPr>
        <w:spacing w:line="360" w:lineRule="auto"/>
        <w:jc w:val="both"/>
        <w:rPr>
          <w:rFonts w:ascii="Century Gothic" w:eastAsia="Calibri" w:hAnsi="Century Gothic" w:cs="Times New Roman"/>
          <w:sz w:val="20"/>
          <w:szCs w:val="20"/>
        </w:rPr>
      </w:pPr>
      <w:r w:rsidRPr="00C53E7E">
        <w:rPr>
          <w:rFonts w:ascii="Century Gothic" w:eastAsia="Calibri" w:hAnsi="Century Gothic" w:cs="Times New Roman"/>
          <w:sz w:val="20"/>
          <w:szCs w:val="20"/>
        </w:rPr>
        <w:t xml:space="preserve">Oświadczam, że wszystkie informacje podane w powyższym oświadczeniu są aktualne </w:t>
      </w:r>
      <w:r w:rsidRPr="00C53E7E">
        <w:rPr>
          <w:rFonts w:ascii="Century Gothic" w:eastAsia="Calibri" w:hAnsi="Century Gothic" w:cs="Times New Roman"/>
          <w:sz w:val="20"/>
          <w:szCs w:val="20"/>
        </w:rPr>
        <w:br/>
        <w:t>i zgodne z prawdą oraz zostały przedstawione z pełną świadomością konsekwencji wprowadzenia Zamawiającego w błąd przy przedstawianiu informacji.</w:t>
      </w:r>
    </w:p>
    <w:p w14:paraId="6D139262" w14:textId="77777777" w:rsidR="00C53E7E" w:rsidRPr="00C53E7E" w:rsidRDefault="00C53E7E" w:rsidP="00C53E7E">
      <w:pPr>
        <w:widowControl w:val="0"/>
        <w:spacing w:after="0" w:line="276" w:lineRule="auto"/>
        <w:ind w:firstLine="284"/>
        <w:jc w:val="both"/>
        <w:rPr>
          <w:rFonts w:ascii="Century Gothic" w:eastAsia="Times New Roman" w:hAnsi="Century Gothic" w:cs="Times New Roman"/>
          <w:snapToGrid w:val="0"/>
          <w:sz w:val="20"/>
          <w:szCs w:val="20"/>
          <w:lang w:eastAsia="pl-PL"/>
        </w:rPr>
      </w:pPr>
    </w:p>
    <w:p w14:paraId="22E3B0BD" w14:textId="77777777" w:rsidR="00C53E7E" w:rsidRPr="00C53E7E" w:rsidRDefault="00C53E7E" w:rsidP="00C53E7E">
      <w:pPr>
        <w:spacing w:line="240" w:lineRule="auto"/>
        <w:jc w:val="both"/>
        <w:rPr>
          <w:rFonts w:ascii="Century Gothic" w:eastAsia="Calibri" w:hAnsi="Century Gothic" w:cs="Times New Roman"/>
          <w:sz w:val="17"/>
          <w:szCs w:val="17"/>
        </w:rPr>
      </w:pPr>
      <w:r w:rsidRPr="00C53E7E">
        <w:rPr>
          <w:rFonts w:ascii="Century Gothic" w:eastAsia="Calibri" w:hAnsi="Century Gothic" w:cs="Times New Roman"/>
          <w:sz w:val="17"/>
          <w:szCs w:val="17"/>
          <w:vertAlign w:val="superscript"/>
        </w:rPr>
        <w:t xml:space="preserve">1 </w:t>
      </w:r>
      <w:r w:rsidRPr="00C53E7E">
        <w:rPr>
          <w:rFonts w:ascii="Century Gothic" w:eastAsia="Calibri" w:hAnsi="Century Gothic" w:cs="Times New Roman"/>
          <w:sz w:val="17"/>
          <w:szCs w:val="17"/>
        </w:rPr>
        <w:t xml:space="preserve">Zamawiający, na podstawie przepisów art. 7 ust. 1 w związku z art. 7 ust. 9 Ustawy z dnia 13 kwietnia 2022 r. o szczególnych rozwiązaniach w zakresie przeciwdziałania wspierania agresji na Ukrainę oraz służących ochronie bezpieczeństwa narodowego (Dz.U. z 2023 r. poz.1497) zwanej dalej „Ustawą o szczególnych rozwiązaniach” wykluczy z postępowania: </w:t>
      </w:r>
    </w:p>
    <w:p w14:paraId="1400154F" w14:textId="77777777" w:rsidR="00C53E7E" w:rsidRPr="00C53E7E" w:rsidRDefault="00C53E7E" w:rsidP="00C53E7E">
      <w:pPr>
        <w:numPr>
          <w:ilvl w:val="0"/>
          <w:numId w:val="113"/>
        </w:numPr>
        <w:spacing w:before="60" w:after="0" w:line="240" w:lineRule="auto"/>
        <w:ind w:left="284" w:hanging="284"/>
        <w:jc w:val="both"/>
        <w:rPr>
          <w:rFonts w:ascii="Century Gothic" w:eastAsia="Calibri" w:hAnsi="Century Gothic" w:cs="Times New Roman"/>
          <w:sz w:val="17"/>
          <w:szCs w:val="17"/>
        </w:rPr>
      </w:pPr>
      <w:r w:rsidRPr="00C53E7E">
        <w:rPr>
          <w:rFonts w:ascii="Century Gothic" w:eastAsia="Calibri" w:hAnsi="Century Gothic" w:cs="Times New Roman"/>
          <w:sz w:val="17"/>
          <w:szCs w:val="17"/>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623E3896" w14:textId="77777777" w:rsidR="00C53E7E" w:rsidRPr="00C53E7E" w:rsidRDefault="00C53E7E" w:rsidP="00C53E7E">
      <w:pPr>
        <w:numPr>
          <w:ilvl w:val="0"/>
          <w:numId w:val="113"/>
        </w:numPr>
        <w:spacing w:before="60" w:after="0" w:line="240" w:lineRule="auto"/>
        <w:ind w:left="284" w:hanging="284"/>
        <w:jc w:val="both"/>
        <w:rPr>
          <w:rFonts w:ascii="Century Gothic" w:eastAsia="Calibri" w:hAnsi="Century Gothic" w:cs="Times New Roman"/>
          <w:sz w:val="17"/>
          <w:szCs w:val="17"/>
        </w:rPr>
      </w:pPr>
      <w:r w:rsidRPr="00C53E7E">
        <w:rPr>
          <w:rFonts w:ascii="Century Gothic" w:eastAsia="Calibri" w:hAnsi="Century Gothic" w:cs="Times New Roman"/>
          <w:sz w:val="17"/>
          <w:szCs w:val="17"/>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80DB7E0" w14:textId="37C64780" w:rsidR="00C53E7E" w:rsidRPr="00C53E7E" w:rsidRDefault="00C53E7E" w:rsidP="00C53E7E">
      <w:pPr>
        <w:numPr>
          <w:ilvl w:val="0"/>
          <w:numId w:val="113"/>
        </w:numPr>
        <w:spacing w:before="60" w:after="0" w:line="240" w:lineRule="auto"/>
        <w:ind w:left="284" w:hanging="284"/>
        <w:jc w:val="both"/>
        <w:rPr>
          <w:rFonts w:ascii="Century Gothic" w:eastAsia="Calibri" w:hAnsi="Century Gothic" w:cs="Times New Roman"/>
          <w:sz w:val="17"/>
          <w:szCs w:val="17"/>
        </w:rPr>
      </w:pPr>
      <w:r w:rsidRPr="00C53E7E">
        <w:rPr>
          <w:rFonts w:ascii="Century Gothic" w:eastAsia="Calibri" w:hAnsi="Century Gothic" w:cs="Times New Roman"/>
          <w:sz w:val="17"/>
          <w:szCs w:val="17"/>
        </w:rPr>
        <w:t>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Pr>
          <w:rFonts w:ascii="Century Gothic" w:eastAsia="Calibri" w:hAnsi="Century Gothic" w:cs="Times New Roman"/>
          <w:sz w:val="17"/>
          <w:szCs w:val="17"/>
        </w:rPr>
        <w:t xml:space="preserve"> </w:t>
      </w:r>
    </w:p>
    <w:p w14:paraId="4CDEB5FA" w14:textId="77777777" w:rsidR="00C53E7E" w:rsidRPr="007B1CD6" w:rsidRDefault="00C53E7E" w:rsidP="00D3258A">
      <w:pPr>
        <w:contextualSpacing/>
        <w:rPr>
          <w:sz w:val="20"/>
          <w:szCs w:val="20"/>
        </w:rPr>
      </w:pPr>
    </w:p>
    <w:sectPr w:rsidR="00C53E7E" w:rsidRPr="007B1CD6" w:rsidSect="008038EE">
      <w:headerReference w:type="default" r:id="rId18"/>
      <w:footerReference w:type="default" r:id="rId19"/>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7F39" w14:textId="77777777" w:rsidR="008038EE" w:rsidRDefault="008038EE" w:rsidP="00B85E8B">
      <w:pPr>
        <w:spacing w:after="0" w:line="240" w:lineRule="auto"/>
      </w:pPr>
      <w:r>
        <w:separator/>
      </w:r>
    </w:p>
  </w:endnote>
  <w:endnote w:type="continuationSeparator" w:id="0">
    <w:p w14:paraId="2FA39F70" w14:textId="77777777" w:rsidR="008038EE" w:rsidRDefault="008038EE"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C4FF" w14:textId="77777777" w:rsidR="008038EE" w:rsidRDefault="008038EE" w:rsidP="00B85E8B">
      <w:pPr>
        <w:spacing w:after="0" w:line="240" w:lineRule="auto"/>
      </w:pPr>
      <w:r>
        <w:separator/>
      </w:r>
    </w:p>
  </w:footnote>
  <w:footnote w:type="continuationSeparator" w:id="0">
    <w:p w14:paraId="0CBDE6F0" w14:textId="77777777" w:rsidR="008038EE" w:rsidRDefault="008038EE" w:rsidP="00B85E8B">
      <w:pPr>
        <w:spacing w:after="0" w:line="240" w:lineRule="auto"/>
      </w:pPr>
      <w:r>
        <w:continuationSeparator/>
      </w:r>
    </w:p>
  </w:footnote>
  <w:footnote w:id="1">
    <w:p w14:paraId="4D61E6FB" w14:textId="77777777" w:rsidR="00D3258A" w:rsidRPr="0057685E" w:rsidRDefault="00D3258A" w:rsidP="00D3258A">
      <w:pPr>
        <w:pStyle w:val="Tekstprzypisudolnego"/>
        <w:rPr>
          <w:rFonts w:ascii="Century Gothic" w:hAnsi="Century Gothic"/>
        </w:rPr>
      </w:pPr>
      <w:r w:rsidRPr="0057685E">
        <w:rPr>
          <w:rStyle w:val="Odwoanieprzypisudolnego"/>
          <w:rFonts w:ascii="Century Gothic" w:hAnsi="Century Gothic"/>
        </w:rPr>
        <w:footnoteRef/>
      </w:r>
      <w:r w:rsidRPr="0057685E">
        <w:rPr>
          <w:rFonts w:ascii="Century Gothic" w:hAnsi="Century Gothic"/>
        </w:rPr>
        <w:t xml:space="preserve"> Niepotrzebne skreślić</w:t>
      </w:r>
    </w:p>
  </w:footnote>
  <w:footnote w:id="2">
    <w:p w14:paraId="3FE705B3" w14:textId="77777777" w:rsidR="00D3258A" w:rsidRPr="00F065B7" w:rsidRDefault="00D3258A" w:rsidP="00D3258A">
      <w:pPr>
        <w:pStyle w:val="Tekstprzypisudolnego"/>
      </w:pPr>
      <w:r w:rsidRPr="0057685E">
        <w:rPr>
          <w:rStyle w:val="Odwoanieprzypisudolnego"/>
          <w:rFonts w:ascii="Century Gothic" w:hAnsi="Century Gothic"/>
        </w:rPr>
        <w:footnoteRef/>
      </w:r>
      <w:r w:rsidRPr="0057685E">
        <w:rPr>
          <w:rFonts w:ascii="Century Gothic" w:hAnsi="Century Gothic"/>
        </w:rPr>
        <w:t xml:space="preserve"> Niepotrzebne skreślić</w:t>
      </w:r>
    </w:p>
  </w:footnote>
  <w:footnote w:id="3">
    <w:p w14:paraId="1CD267B1" w14:textId="77777777" w:rsidR="00D3258A" w:rsidRDefault="00D3258A" w:rsidP="00D3258A">
      <w:pPr>
        <w:pStyle w:val="Tekstprzypisudolnego"/>
      </w:pPr>
    </w:p>
    <w:p w14:paraId="4EE0A59A" w14:textId="77777777" w:rsidR="00D3258A" w:rsidRPr="00F065B7" w:rsidRDefault="00D3258A" w:rsidP="00D3258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0FC7FA9"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9D"/>
    <w:multiLevelType w:val="hybridMultilevel"/>
    <w:tmpl w:val="969C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1760C"/>
    <w:multiLevelType w:val="hybridMultilevel"/>
    <w:tmpl w:val="CAB05E4E"/>
    <w:lvl w:ilvl="0" w:tplc="A9AE15F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3F4582C"/>
    <w:multiLevelType w:val="multilevel"/>
    <w:tmpl w:val="6B588FBA"/>
    <w:lvl w:ilvl="0">
      <w:start w:val="1"/>
      <w:numFmt w:val="decimal"/>
      <w:lvlText w:val="%1."/>
      <w:lvlJc w:val="left"/>
      <w:pPr>
        <w:ind w:left="720" w:hanging="360"/>
      </w:pPr>
      <w:rPr>
        <w:rFonts w:ascii="Century Gothic" w:hAnsi="Century Gothic"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EB5C5B"/>
    <w:multiLevelType w:val="multilevel"/>
    <w:tmpl w:val="AA4EF24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D73A6A"/>
    <w:multiLevelType w:val="hybridMultilevel"/>
    <w:tmpl w:val="51E8A0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E96F3B"/>
    <w:multiLevelType w:val="hybridMultilevel"/>
    <w:tmpl w:val="D5FA8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B8A6E6B"/>
    <w:multiLevelType w:val="multilevel"/>
    <w:tmpl w:val="7F42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E86FA6"/>
    <w:multiLevelType w:val="multilevel"/>
    <w:tmpl w:val="EC74B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 w15:restartNumberingAfterBreak="0">
    <w:nsid w:val="10D15309"/>
    <w:multiLevelType w:val="multilevel"/>
    <w:tmpl w:val="B04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4C4F70"/>
    <w:multiLevelType w:val="hybridMultilevel"/>
    <w:tmpl w:val="AAD4017A"/>
    <w:lvl w:ilvl="0" w:tplc="F244996E">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4"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9E5"/>
    <w:multiLevelType w:val="multilevel"/>
    <w:tmpl w:val="1E388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E81F93"/>
    <w:multiLevelType w:val="hybridMultilevel"/>
    <w:tmpl w:val="74846D8E"/>
    <w:lvl w:ilvl="0" w:tplc="D2DCE5CA">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335200"/>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79F65A6"/>
    <w:multiLevelType w:val="hybridMultilevel"/>
    <w:tmpl w:val="D14E56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7E14B51"/>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B926D60"/>
    <w:multiLevelType w:val="multilevel"/>
    <w:tmpl w:val="B904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281AA5"/>
    <w:multiLevelType w:val="hybridMultilevel"/>
    <w:tmpl w:val="D4B2325C"/>
    <w:lvl w:ilvl="0" w:tplc="C30E99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2A7602"/>
    <w:multiLevelType w:val="hybridMultilevel"/>
    <w:tmpl w:val="EF4CD5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626FF"/>
    <w:multiLevelType w:val="hybridMultilevel"/>
    <w:tmpl w:val="C40A3CEC"/>
    <w:lvl w:ilvl="0" w:tplc="041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F7D23C9"/>
    <w:multiLevelType w:val="multilevel"/>
    <w:tmpl w:val="24F88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A06AD7"/>
    <w:multiLevelType w:val="hybridMultilevel"/>
    <w:tmpl w:val="8C42278E"/>
    <w:lvl w:ilvl="0" w:tplc="46C43E1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03715E8"/>
    <w:multiLevelType w:val="hybridMultilevel"/>
    <w:tmpl w:val="563222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A54F43"/>
    <w:multiLevelType w:val="hybridMultilevel"/>
    <w:tmpl w:val="066469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A1119B"/>
    <w:multiLevelType w:val="hybridMultilevel"/>
    <w:tmpl w:val="CBFC09F2"/>
    <w:lvl w:ilvl="0" w:tplc="55E6AE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7A17406"/>
    <w:multiLevelType w:val="hybridMultilevel"/>
    <w:tmpl w:val="0D26C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E357D4"/>
    <w:multiLevelType w:val="multilevel"/>
    <w:tmpl w:val="5DDEA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533843"/>
    <w:multiLevelType w:val="multilevel"/>
    <w:tmpl w:val="C4E4E32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9207541"/>
    <w:multiLevelType w:val="hybridMultilevel"/>
    <w:tmpl w:val="3C1ECE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9C1159C"/>
    <w:multiLevelType w:val="hybridMultilevel"/>
    <w:tmpl w:val="40CA17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302591"/>
    <w:multiLevelType w:val="hybridMultilevel"/>
    <w:tmpl w:val="945E7084"/>
    <w:lvl w:ilvl="0" w:tplc="1B482112">
      <w:start w:val="1"/>
      <w:numFmt w:val="decimal"/>
      <w:lvlText w:val="%1."/>
      <w:lvlJc w:val="left"/>
      <w:pPr>
        <w:ind w:left="720" w:hanging="360"/>
      </w:pPr>
      <w:rPr>
        <w:rFonts w:ascii="Century Gothic" w:hAnsi="Century Gothic"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422CB4"/>
    <w:multiLevelType w:val="hybridMultilevel"/>
    <w:tmpl w:val="4DE2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B45262B"/>
    <w:multiLevelType w:val="hybridMultilevel"/>
    <w:tmpl w:val="DFBE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8A74B0"/>
    <w:multiLevelType w:val="hybridMultilevel"/>
    <w:tmpl w:val="37482F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F3243B4"/>
    <w:multiLevelType w:val="multilevel"/>
    <w:tmpl w:val="2214D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6F5EAE"/>
    <w:multiLevelType w:val="hybridMultilevel"/>
    <w:tmpl w:val="11680EAC"/>
    <w:lvl w:ilvl="0" w:tplc="389AC0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2" w15:restartNumberingAfterBreak="0">
    <w:nsid w:val="32A775B5"/>
    <w:multiLevelType w:val="multilevel"/>
    <w:tmpl w:val="DABE434E"/>
    <w:lvl w:ilvl="0">
      <w:start w:val="1"/>
      <w:numFmt w:val="decimal"/>
      <w:lvlText w:val="§ %1."/>
      <w:lvlJc w:val="left"/>
      <w:pPr>
        <w:tabs>
          <w:tab w:val="num" w:pos="709"/>
        </w:tabs>
        <w:ind w:left="709"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Calibri Light" w:hAnsi="Calibri Light" w:cs="Calibri Light" w:hint="default"/>
        <w:b w:val="0"/>
        <w:bCs w:val="0"/>
        <w:i w:val="0"/>
        <w:iCs w:val="0"/>
        <w:sz w:val="22"/>
        <w:szCs w:val="22"/>
      </w:rPr>
    </w:lvl>
    <w:lvl w:ilvl="2">
      <w:start w:val="1"/>
      <w:numFmt w:val="decimal"/>
      <w:lvlText w:val="%3)"/>
      <w:lvlJc w:val="left"/>
      <w:pPr>
        <w:tabs>
          <w:tab w:val="num" w:pos="993"/>
        </w:tabs>
        <w:ind w:left="993" w:hanging="709"/>
      </w:pPr>
      <w:rPr>
        <w:rFonts w:ascii="Calibri" w:hAnsi="Calibri" w:cs="Calibri" w:hint="default"/>
        <w:sz w:val="24"/>
        <w:szCs w:val="24"/>
      </w:rPr>
    </w:lvl>
    <w:lvl w:ilvl="3">
      <w:start w:val="1"/>
      <w:numFmt w:val="lowerLetter"/>
      <w:lvlText w:val="%4)"/>
      <w:lvlJc w:val="left"/>
      <w:pPr>
        <w:tabs>
          <w:tab w:val="num" w:pos="708"/>
        </w:tabs>
        <w:ind w:left="708" w:hanging="708"/>
      </w:pPr>
      <w:rPr>
        <w:rFonts w:ascii="Arial" w:hAnsi="Arial" w:cs="Times New Roman" w:hint="default"/>
        <w:sz w:val="20"/>
        <w:szCs w:val="20"/>
      </w:rPr>
    </w:lvl>
    <w:lvl w:ilvl="4">
      <w:numFmt w:val="decimal"/>
      <w:lvlText w:val=""/>
      <w:lvlJc w:val="left"/>
      <w:pPr>
        <w:tabs>
          <w:tab w:val="num" w:pos="2835"/>
        </w:tabs>
        <w:ind w:left="2835" w:hanging="709"/>
      </w:pPr>
      <w:rPr>
        <w:rFonts w:ascii="Symbol" w:hAnsi="Symbol" w:hint="default"/>
        <w:color w:val="auto"/>
      </w:rPr>
    </w:lvl>
    <w:lvl w:ilvl="5">
      <w:numFmt w:val="decimal"/>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709"/>
        </w:tabs>
        <w:ind w:left="709" w:hanging="709"/>
      </w:pPr>
      <w:rPr>
        <w:b w:val="0"/>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3" w15:restartNumberingAfterBreak="0">
    <w:nsid w:val="32FF26D4"/>
    <w:multiLevelType w:val="multilevel"/>
    <w:tmpl w:val="ABE05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1855C6"/>
    <w:multiLevelType w:val="hybridMultilevel"/>
    <w:tmpl w:val="8A208386"/>
    <w:lvl w:ilvl="0" w:tplc="9F2CFDFC">
      <w:start w:val="1"/>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E7028"/>
    <w:multiLevelType w:val="hybridMultilevel"/>
    <w:tmpl w:val="E4FE64B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6" w15:restartNumberingAfterBreak="0">
    <w:nsid w:val="351F30DC"/>
    <w:multiLevelType w:val="hybridMultilevel"/>
    <w:tmpl w:val="4E58F84C"/>
    <w:lvl w:ilvl="0" w:tplc="561C064A">
      <w:start w:val="1"/>
      <w:numFmt w:val="decimal"/>
      <w:lvlText w:val="%1)"/>
      <w:lvlJc w:val="left"/>
      <w:pPr>
        <w:ind w:left="720" w:hanging="360"/>
      </w:pPr>
      <w:rPr>
        <w:rFonts w:hint="default"/>
      </w:rPr>
    </w:lvl>
    <w:lvl w:ilvl="1" w:tplc="082E26DA">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E83823"/>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64C3AAA"/>
    <w:multiLevelType w:val="hybridMultilevel"/>
    <w:tmpl w:val="B8DC7C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6BD3644"/>
    <w:multiLevelType w:val="multilevel"/>
    <w:tmpl w:val="926A5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FD375B"/>
    <w:multiLevelType w:val="hybridMultilevel"/>
    <w:tmpl w:val="A3D0F972"/>
    <w:lvl w:ilvl="0" w:tplc="B1CEB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AA234C"/>
    <w:multiLevelType w:val="hybridMultilevel"/>
    <w:tmpl w:val="B8B6A1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39DC7745"/>
    <w:multiLevelType w:val="hybridMultilevel"/>
    <w:tmpl w:val="2CA66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866EE7"/>
    <w:multiLevelType w:val="multilevel"/>
    <w:tmpl w:val="B2DE7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B525AB"/>
    <w:multiLevelType w:val="hybridMultilevel"/>
    <w:tmpl w:val="3EEAE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E0CECFA">
      <w:start w:val="1"/>
      <w:numFmt w:val="decimal"/>
      <w:lvlText w:val="%3."/>
      <w:lvlJc w:val="left"/>
      <w:pPr>
        <w:ind w:left="2340" w:hanging="360"/>
      </w:pPr>
    </w:lvl>
    <w:lvl w:ilvl="3" w:tplc="396681BE">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009486">
      <w:start w:val="1"/>
      <w:numFmt w:val="decimal"/>
      <w:lvlText w:val="%7."/>
      <w:lvlJc w:val="left"/>
      <w:pPr>
        <w:ind w:left="360" w:hanging="360"/>
      </w:pPr>
      <w:rPr>
        <w:rFonts w:ascii="Calibri Light" w:hAnsi="Calibri Light" w:cs="Calibri Light" w:hint="default"/>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1ED6C46"/>
    <w:multiLevelType w:val="hybridMultilevel"/>
    <w:tmpl w:val="3164231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6" w15:restartNumberingAfterBreak="0">
    <w:nsid w:val="41F1738A"/>
    <w:multiLevelType w:val="hybridMultilevel"/>
    <w:tmpl w:val="A3E2AC5A"/>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F755F4"/>
    <w:multiLevelType w:val="hybridMultilevel"/>
    <w:tmpl w:val="CE1E11C8"/>
    <w:lvl w:ilvl="0" w:tplc="5FD843FE">
      <w:start w:val="1"/>
      <w:numFmt w:val="upperLetter"/>
      <w:lvlText w:val="%1."/>
      <w:lvlJc w:val="left"/>
      <w:pPr>
        <w:ind w:left="720" w:hanging="360"/>
      </w:pPr>
      <w:rPr>
        <w:rFonts w:ascii="Times New Roman" w:hAnsi="Times New Roman" w:cs="Times New Roman"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6A0C1F"/>
    <w:multiLevelType w:val="hybridMultilevel"/>
    <w:tmpl w:val="17F692AC"/>
    <w:lvl w:ilvl="0" w:tplc="6A581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472C38AA"/>
    <w:multiLevelType w:val="hybridMultilevel"/>
    <w:tmpl w:val="470CF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C28717A"/>
    <w:multiLevelType w:val="hybridMultilevel"/>
    <w:tmpl w:val="13C84FB4"/>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3" w15:restartNumberingAfterBreak="0">
    <w:nsid w:val="4E653C56"/>
    <w:multiLevelType w:val="hybridMultilevel"/>
    <w:tmpl w:val="9FAAC8DE"/>
    <w:lvl w:ilvl="0" w:tplc="E64CB656">
      <w:start w:val="1"/>
      <w:numFmt w:val="lowerLetter"/>
      <w:lvlText w:val="%1)"/>
      <w:lvlJc w:val="left"/>
      <w:pPr>
        <w:ind w:left="749" w:hanging="46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4F221F4C"/>
    <w:multiLevelType w:val="multilevel"/>
    <w:tmpl w:val="B3902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66" w15:restartNumberingAfterBreak="0">
    <w:nsid w:val="50312455"/>
    <w:multiLevelType w:val="hybridMultilevel"/>
    <w:tmpl w:val="291A591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51876CAB"/>
    <w:multiLevelType w:val="hybridMultilevel"/>
    <w:tmpl w:val="56E89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6B23AF"/>
    <w:multiLevelType w:val="hybridMultilevel"/>
    <w:tmpl w:val="9844DD30"/>
    <w:lvl w:ilvl="0" w:tplc="7BCA7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52CE7739"/>
    <w:multiLevelType w:val="hybridMultilevel"/>
    <w:tmpl w:val="01848EF4"/>
    <w:lvl w:ilvl="0" w:tplc="FDFEB922">
      <w:start w:val="3"/>
      <w:numFmt w:val="bullet"/>
      <w:lvlText w:val=""/>
      <w:lvlJc w:val="left"/>
      <w:pPr>
        <w:ind w:left="1154" w:hanging="360"/>
      </w:pPr>
      <w:rPr>
        <w:rFonts w:ascii="Symbol" w:eastAsiaTheme="minorHAnsi" w:hAnsi="Symbol" w:cs="Calibri"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72" w15:restartNumberingAfterBreak="0">
    <w:nsid w:val="52D91B64"/>
    <w:multiLevelType w:val="hybridMultilevel"/>
    <w:tmpl w:val="17F692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3983A26"/>
    <w:multiLevelType w:val="hybridMultilevel"/>
    <w:tmpl w:val="080E3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15:restartNumberingAfterBreak="0">
    <w:nsid w:val="54AF7D3C"/>
    <w:multiLevelType w:val="hybridMultilevel"/>
    <w:tmpl w:val="862A9ABC"/>
    <w:lvl w:ilvl="0" w:tplc="57F24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5A553FA"/>
    <w:multiLevelType w:val="hybridMultilevel"/>
    <w:tmpl w:val="CA164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6A96BC3"/>
    <w:multiLevelType w:val="multilevel"/>
    <w:tmpl w:val="C53AF9B8"/>
    <w:lvl w:ilvl="0">
      <w:start w:val="1"/>
      <w:numFmt w:val="decimal"/>
      <w:lvlText w:val="%1."/>
      <w:lvlJc w:val="left"/>
      <w:pPr>
        <w:ind w:left="720" w:hanging="360"/>
      </w:pPr>
      <w:rPr>
        <w:rFonts w:ascii="Century Gothic" w:eastAsia="Calibri" w:hAnsi="Century Gothic"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79" w15:restartNumberingAfterBreak="0">
    <w:nsid w:val="5A63513C"/>
    <w:multiLevelType w:val="hybridMultilevel"/>
    <w:tmpl w:val="41826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A3773B"/>
    <w:multiLevelType w:val="hybridMultilevel"/>
    <w:tmpl w:val="225C7E5C"/>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83" w15:restartNumberingAfterBreak="0">
    <w:nsid w:val="5D1E2520"/>
    <w:multiLevelType w:val="hybridMultilevel"/>
    <w:tmpl w:val="FBD25CB2"/>
    <w:lvl w:ilvl="0" w:tplc="91EC89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EA7787E"/>
    <w:multiLevelType w:val="hybridMultilevel"/>
    <w:tmpl w:val="D8B09A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F9763F"/>
    <w:multiLevelType w:val="multilevel"/>
    <w:tmpl w:val="44284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9" w15:restartNumberingAfterBreak="0">
    <w:nsid w:val="65C16C16"/>
    <w:multiLevelType w:val="multilevel"/>
    <w:tmpl w:val="CCA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5F12282"/>
    <w:multiLevelType w:val="multilevel"/>
    <w:tmpl w:val="39F26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6D24D98"/>
    <w:multiLevelType w:val="multilevel"/>
    <w:tmpl w:val="16A2C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C222819"/>
    <w:multiLevelType w:val="hybridMultilevel"/>
    <w:tmpl w:val="BC628EA0"/>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0023A8D"/>
    <w:multiLevelType w:val="hybridMultilevel"/>
    <w:tmpl w:val="0E901D1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A52883"/>
    <w:multiLevelType w:val="hybridMultilevel"/>
    <w:tmpl w:val="7C0411C2"/>
    <w:lvl w:ilvl="0" w:tplc="A844B07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5"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1E72C4"/>
    <w:multiLevelType w:val="hybridMultilevel"/>
    <w:tmpl w:val="06D0B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28"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74593B84"/>
    <w:multiLevelType w:val="hybridMultilevel"/>
    <w:tmpl w:val="6CB86DF4"/>
    <w:lvl w:ilvl="0" w:tplc="0415000F">
      <w:start w:val="1"/>
      <w:numFmt w:val="decimal"/>
      <w:lvlText w:val="%1."/>
      <w:lvlJc w:val="left"/>
      <w:pPr>
        <w:ind w:left="360" w:hanging="360"/>
      </w:pPr>
    </w:lvl>
    <w:lvl w:ilvl="1" w:tplc="95929BC8">
      <w:start w:val="1"/>
      <w:numFmt w:val="decimal"/>
      <w:lvlText w:val="%2)"/>
      <w:lvlJc w:val="left"/>
      <w:pPr>
        <w:ind w:left="928" w:hanging="360"/>
      </w:pPr>
      <w:rPr>
        <w:rFonts w:ascii="Calibri Light" w:eastAsia="Calibri" w:hAnsi="Calibri Light" w:cs="Calibri Light"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74A64673"/>
    <w:multiLevelType w:val="multilevel"/>
    <w:tmpl w:val="7F42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799745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00" w15:restartNumberingAfterBreak="0">
    <w:nsid w:val="78C4406C"/>
    <w:multiLevelType w:val="hybridMultilevel"/>
    <w:tmpl w:val="82440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8E1C5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D322959"/>
    <w:multiLevelType w:val="multilevel"/>
    <w:tmpl w:val="01743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D370CC4"/>
    <w:multiLevelType w:val="hybridMultilevel"/>
    <w:tmpl w:val="C7B631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7E8E517F"/>
    <w:multiLevelType w:val="hybridMultilevel"/>
    <w:tmpl w:val="973664B8"/>
    <w:lvl w:ilvl="0" w:tplc="D15685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EC47A2D"/>
    <w:multiLevelType w:val="hybridMultilevel"/>
    <w:tmpl w:val="58C4D2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F320756"/>
    <w:multiLevelType w:val="hybridMultilevel"/>
    <w:tmpl w:val="561E4C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446196772">
    <w:abstractNumId w:val="82"/>
  </w:num>
  <w:num w:numId="2" w16cid:durableId="613942285">
    <w:abstractNumId w:val="41"/>
  </w:num>
  <w:num w:numId="3" w16cid:durableId="461852339">
    <w:abstractNumId w:val="70"/>
  </w:num>
  <w:num w:numId="4" w16cid:durableId="947128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748414">
    <w:abstractNumId w:val="85"/>
  </w:num>
  <w:num w:numId="6" w16cid:durableId="545072632">
    <w:abstractNumId w:val="59"/>
  </w:num>
  <w:num w:numId="7" w16cid:durableId="827138567">
    <w:abstractNumId w:val="56"/>
  </w:num>
  <w:num w:numId="8" w16cid:durableId="1273630685">
    <w:abstractNumId w:val="68"/>
  </w:num>
  <w:num w:numId="9" w16cid:durableId="1086652622">
    <w:abstractNumId w:val="61"/>
  </w:num>
  <w:num w:numId="10" w16cid:durableId="167256982">
    <w:abstractNumId w:val="10"/>
  </w:num>
  <w:num w:numId="11" w16cid:durableId="1815483707">
    <w:abstractNumId w:val="81"/>
  </w:num>
  <w:num w:numId="12" w16cid:durableId="796216479">
    <w:abstractNumId w:val="28"/>
  </w:num>
  <w:num w:numId="13" w16cid:durableId="924268729">
    <w:abstractNumId w:val="65"/>
  </w:num>
  <w:num w:numId="14" w16cid:durableId="2063089254">
    <w:abstractNumId w:val="86"/>
  </w:num>
  <w:num w:numId="15" w16cid:durableId="1166900891">
    <w:abstractNumId w:val="74"/>
  </w:num>
  <w:num w:numId="16" w16cid:durableId="251207490">
    <w:abstractNumId w:val="78"/>
  </w:num>
  <w:num w:numId="17" w16cid:durableId="1984657088">
    <w:abstractNumId w:val="95"/>
  </w:num>
  <w:num w:numId="18" w16cid:durableId="1878355095">
    <w:abstractNumId w:val="58"/>
  </w:num>
  <w:num w:numId="19" w16cid:durableId="1933854036">
    <w:abstractNumId w:val="13"/>
  </w:num>
  <w:num w:numId="20" w16cid:durableId="1083339295">
    <w:abstractNumId w:val="16"/>
  </w:num>
  <w:num w:numId="21" w16cid:durableId="1197426614">
    <w:abstractNumId w:val="50"/>
  </w:num>
  <w:num w:numId="22" w16cid:durableId="836923980">
    <w:abstractNumId w:val="52"/>
  </w:num>
  <w:num w:numId="23" w16cid:durableId="1007682603">
    <w:abstractNumId w:val="17"/>
  </w:num>
  <w:num w:numId="24" w16cid:durableId="581261297">
    <w:abstractNumId w:val="47"/>
  </w:num>
  <w:num w:numId="25" w16cid:durableId="245653593">
    <w:abstractNumId w:val="19"/>
  </w:num>
  <w:num w:numId="26" w16cid:durableId="124861160">
    <w:abstractNumId w:val="72"/>
  </w:num>
  <w:num w:numId="27" w16cid:durableId="505629571">
    <w:abstractNumId w:val="29"/>
  </w:num>
  <w:num w:numId="28" w16cid:durableId="1968661206">
    <w:abstractNumId w:val="71"/>
  </w:num>
  <w:num w:numId="29" w16cid:durableId="793334056">
    <w:abstractNumId w:val="67"/>
  </w:num>
  <w:num w:numId="30" w16cid:durableId="861240588">
    <w:abstractNumId w:val="30"/>
  </w:num>
  <w:num w:numId="31" w16cid:durableId="10499394">
    <w:abstractNumId w:val="21"/>
  </w:num>
  <w:num w:numId="32" w16cid:durableId="1880555931">
    <w:abstractNumId w:val="83"/>
  </w:num>
  <w:num w:numId="33" w16cid:durableId="589242653">
    <w:abstractNumId w:val="40"/>
  </w:num>
  <w:num w:numId="34" w16cid:durableId="1248536510">
    <w:abstractNumId w:val="4"/>
  </w:num>
  <w:num w:numId="35" w16cid:durableId="1038159873">
    <w:abstractNumId w:val="37"/>
  </w:num>
  <w:num w:numId="36" w16cid:durableId="834614942">
    <w:abstractNumId w:val="99"/>
  </w:num>
  <w:num w:numId="37" w16cid:durableId="1753546812">
    <w:abstractNumId w:val="36"/>
  </w:num>
  <w:num w:numId="38" w16cid:durableId="921764753">
    <w:abstractNumId w:val="0"/>
  </w:num>
  <w:num w:numId="39" w16cid:durableId="236861647">
    <w:abstractNumId w:val="31"/>
  </w:num>
  <w:num w:numId="40" w16cid:durableId="1022436024">
    <w:abstractNumId w:val="12"/>
  </w:num>
  <w:num w:numId="41" w16cid:durableId="1959870399">
    <w:abstractNumId w:val="43"/>
  </w:num>
  <w:num w:numId="42" w16cid:durableId="1021126007">
    <w:abstractNumId w:val="91"/>
  </w:num>
  <w:num w:numId="43" w16cid:durableId="299501078">
    <w:abstractNumId w:val="64"/>
  </w:num>
  <w:num w:numId="44" w16cid:durableId="507138737">
    <w:abstractNumId w:val="87"/>
  </w:num>
  <w:num w:numId="45" w16cid:durableId="671950188">
    <w:abstractNumId w:val="3"/>
  </w:num>
  <w:num w:numId="46" w16cid:durableId="1424254615">
    <w:abstractNumId w:val="8"/>
  </w:num>
  <w:num w:numId="47" w16cid:durableId="1993950917">
    <w:abstractNumId w:val="32"/>
  </w:num>
  <w:num w:numId="48" w16cid:durableId="1054430399">
    <w:abstractNumId w:val="2"/>
  </w:num>
  <w:num w:numId="49" w16cid:durableId="2102991194">
    <w:abstractNumId w:val="60"/>
  </w:num>
  <w:num w:numId="50" w16cid:durableId="992180856">
    <w:abstractNumId w:val="104"/>
  </w:num>
  <w:num w:numId="51" w16cid:durableId="451097737">
    <w:abstractNumId w:val="105"/>
  </w:num>
  <w:num w:numId="52" w16cid:durableId="459229365">
    <w:abstractNumId w:val="100"/>
  </w:num>
  <w:num w:numId="53" w16cid:durableId="147479244">
    <w:abstractNumId w:val="80"/>
  </w:num>
  <w:num w:numId="54" w16cid:durableId="306979304">
    <w:abstractNumId w:val="53"/>
  </w:num>
  <w:num w:numId="55" w16cid:durableId="1772579190">
    <w:abstractNumId w:val="22"/>
  </w:num>
  <w:num w:numId="56" w16cid:durableId="376705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7884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59079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436194">
    <w:abstractNumId w:val="75"/>
  </w:num>
  <w:num w:numId="60" w16cid:durableId="555432773">
    <w:abstractNumId w:val="98"/>
  </w:num>
  <w:num w:numId="61" w16cid:durableId="246110163">
    <w:abstractNumId w:val="7"/>
  </w:num>
  <w:num w:numId="62" w16cid:durableId="307828474">
    <w:abstractNumId w:val="11"/>
  </w:num>
  <w:num w:numId="63" w16cid:durableId="468518574">
    <w:abstractNumId w:val="84"/>
  </w:num>
  <w:num w:numId="64" w16cid:durableId="2006400799">
    <w:abstractNumId w:val="103"/>
  </w:num>
  <w:num w:numId="65" w16cid:durableId="1027147576">
    <w:abstractNumId w:val="51"/>
  </w:num>
  <w:num w:numId="66" w16cid:durableId="1184902198">
    <w:abstractNumId w:val="35"/>
  </w:num>
  <w:num w:numId="67" w16cid:durableId="1241283994">
    <w:abstractNumId w:val="49"/>
  </w:num>
  <w:num w:numId="68" w16cid:durableId="1404916236">
    <w:abstractNumId w:val="77"/>
  </w:num>
  <w:num w:numId="69" w16cid:durableId="1621257827">
    <w:abstractNumId w:val="57"/>
  </w:num>
  <w:num w:numId="70" w16cid:durableId="178737688">
    <w:abstractNumId w:val="93"/>
  </w:num>
  <w:num w:numId="71" w16cid:durableId="1723287600">
    <w:abstractNumId w:val="48"/>
  </w:num>
  <w:num w:numId="72" w16cid:durableId="521405252">
    <w:abstractNumId w:val="69"/>
  </w:num>
  <w:num w:numId="73" w16cid:durableId="155150191">
    <w:abstractNumId w:val="46"/>
  </w:num>
  <w:num w:numId="74" w16cid:durableId="13323734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8778707">
    <w:abstractNumId w:val="26"/>
  </w:num>
  <w:num w:numId="76" w16cid:durableId="1073160680">
    <w:abstractNumId w:val="34"/>
  </w:num>
  <w:num w:numId="77" w16cid:durableId="130710677">
    <w:abstractNumId w:val="92"/>
  </w:num>
  <w:num w:numId="78" w16cid:durableId="976685323">
    <w:abstractNumId w:val="23"/>
  </w:num>
  <w:num w:numId="79" w16cid:durableId="182862074">
    <w:abstractNumId w:val="44"/>
  </w:num>
  <w:num w:numId="80" w16cid:durableId="111556187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11640122">
    <w:abstractNumId w:val="89"/>
  </w:num>
  <w:num w:numId="82" w16cid:durableId="1975794568">
    <w:abstractNumId w:val="90"/>
  </w:num>
  <w:num w:numId="83" w16cid:durableId="185027236">
    <w:abstractNumId w:val="102"/>
  </w:num>
  <w:num w:numId="84" w16cid:durableId="920523298">
    <w:abstractNumId w:val="66"/>
  </w:num>
  <w:num w:numId="85" w16cid:durableId="11429694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25730465">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7" w16cid:durableId="12925152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0024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98164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73103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320579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5865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97368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45698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320209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690046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909659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05233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679917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687332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161539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106518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522454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03507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98641457">
    <w:abstractNumId w:val="20"/>
  </w:num>
  <w:num w:numId="106" w16cid:durableId="1492331176">
    <w:abstractNumId w:val="39"/>
  </w:num>
  <w:num w:numId="107" w16cid:durableId="504319855">
    <w:abstractNumId w:val="15"/>
  </w:num>
  <w:num w:numId="108" w16cid:durableId="671564523">
    <w:abstractNumId w:val="24"/>
  </w:num>
  <w:num w:numId="109" w16cid:durableId="92358519">
    <w:abstractNumId w:val="9"/>
  </w:num>
  <w:num w:numId="110" w16cid:durableId="1701473242">
    <w:abstractNumId w:val="1"/>
  </w:num>
  <w:num w:numId="111" w16cid:durableId="1763718537">
    <w:abstractNumId w:val="45"/>
  </w:num>
  <w:num w:numId="112" w16cid:durableId="401946290">
    <w:abstractNumId w:val="73"/>
  </w:num>
  <w:num w:numId="113" w16cid:durableId="8139135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22827"/>
    <w:rsid w:val="00022EB4"/>
    <w:rsid w:val="00025F1D"/>
    <w:rsid w:val="000353A2"/>
    <w:rsid w:val="00036DFC"/>
    <w:rsid w:val="00037971"/>
    <w:rsid w:val="00074267"/>
    <w:rsid w:val="00075F4D"/>
    <w:rsid w:val="0008246C"/>
    <w:rsid w:val="000838D3"/>
    <w:rsid w:val="000851E1"/>
    <w:rsid w:val="0008646A"/>
    <w:rsid w:val="00091A65"/>
    <w:rsid w:val="000958E6"/>
    <w:rsid w:val="000C2EC2"/>
    <w:rsid w:val="000D0767"/>
    <w:rsid w:val="000D5FE2"/>
    <w:rsid w:val="000E33B0"/>
    <w:rsid w:val="000E7327"/>
    <w:rsid w:val="000E7BF5"/>
    <w:rsid w:val="001029D0"/>
    <w:rsid w:val="00102C06"/>
    <w:rsid w:val="00111D10"/>
    <w:rsid w:val="00122DAD"/>
    <w:rsid w:val="00130B73"/>
    <w:rsid w:val="0013393E"/>
    <w:rsid w:val="00135172"/>
    <w:rsid w:val="001418DD"/>
    <w:rsid w:val="001433CB"/>
    <w:rsid w:val="001458B3"/>
    <w:rsid w:val="00153719"/>
    <w:rsid w:val="00154923"/>
    <w:rsid w:val="00155B69"/>
    <w:rsid w:val="00165B1B"/>
    <w:rsid w:val="00167342"/>
    <w:rsid w:val="00175FEE"/>
    <w:rsid w:val="00177332"/>
    <w:rsid w:val="0018336D"/>
    <w:rsid w:val="00184237"/>
    <w:rsid w:val="00186D2A"/>
    <w:rsid w:val="00187153"/>
    <w:rsid w:val="001912C5"/>
    <w:rsid w:val="001C3292"/>
    <w:rsid w:val="001C4A8B"/>
    <w:rsid w:val="001E5BED"/>
    <w:rsid w:val="001E652B"/>
    <w:rsid w:val="001F3AAB"/>
    <w:rsid w:val="0020398B"/>
    <w:rsid w:val="00216CDC"/>
    <w:rsid w:val="00222A36"/>
    <w:rsid w:val="00236C67"/>
    <w:rsid w:val="00245C5A"/>
    <w:rsid w:val="00256F03"/>
    <w:rsid w:val="00266BF6"/>
    <w:rsid w:val="0027685C"/>
    <w:rsid w:val="00281D2E"/>
    <w:rsid w:val="00283936"/>
    <w:rsid w:val="00283D94"/>
    <w:rsid w:val="00287B58"/>
    <w:rsid w:val="002901F2"/>
    <w:rsid w:val="00291F45"/>
    <w:rsid w:val="00297E26"/>
    <w:rsid w:val="002B4B3F"/>
    <w:rsid w:val="002C20ED"/>
    <w:rsid w:val="002C7F6B"/>
    <w:rsid w:val="002E1A27"/>
    <w:rsid w:val="002F0087"/>
    <w:rsid w:val="002F1ADE"/>
    <w:rsid w:val="002F2AEE"/>
    <w:rsid w:val="003016BA"/>
    <w:rsid w:val="0030702E"/>
    <w:rsid w:val="00307520"/>
    <w:rsid w:val="00321A97"/>
    <w:rsid w:val="003228B9"/>
    <w:rsid w:val="00332897"/>
    <w:rsid w:val="00347A5C"/>
    <w:rsid w:val="0036108B"/>
    <w:rsid w:val="00372038"/>
    <w:rsid w:val="00372CEE"/>
    <w:rsid w:val="003958DD"/>
    <w:rsid w:val="003A4EE8"/>
    <w:rsid w:val="003A5CD5"/>
    <w:rsid w:val="003B206F"/>
    <w:rsid w:val="003C1D09"/>
    <w:rsid w:val="003C5E05"/>
    <w:rsid w:val="003D1BA0"/>
    <w:rsid w:val="003D5938"/>
    <w:rsid w:val="003D67DC"/>
    <w:rsid w:val="003E2F9B"/>
    <w:rsid w:val="003E545B"/>
    <w:rsid w:val="003E65F3"/>
    <w:rsid w:val="003F211F"/>
    <w:rsid w:val="00414000"/>
    <w:rsid w:val="00417729"/>
    <w:rsid w:val="00420DFC"/>
    <w:rsid w:val="0042296E"/>
    <w:rsid w:val="0044018A"/>
    <w:rsid w:val="00453418"/>
    <w:rsid w:val="00456335"/>
    <w:rsid w:val="00456AEA"/>
    <w:rsid w:val="004615CE"/>
    <w:rsid w:val="00474288"/>
    <w:rsid w:val="0047789E"/>
    <w:rsid w:val="0048587A"/>
    <w:rsid w:val="00487257"/>
    <w:rsid w:val="004D347D"/>
    <w:rsid w:val="004E3BE2"/>
    <w:rsid w:val="004E6332"/>
    <w:rsid w:val="004E6ED7"/>
    <w:rsid w:val="004E776B"/>
    <w:rsid w:val="004F69C0"/>
    <w:rsid w:val="005169CB"/>
    <w:rsid w:val="005301CA"/>
    <w:rsid w:val="00535550"/>
    <w:rsid w:val="005426E7"/>
    <w:rsid w:val="00553283"/>
    <w:rsid w:val="00564337"/>
    <w:rsid w:val="0057314E"/>
    <w:rsid w:val="00576030"/>
    <w:rsid w:val="00587617"/>
    <w:rsid w:val="005A1A25"/>
    <w:rsid w:val="005A2140"/>
    <w:rsid w:val="005A5F20"/>
    <w:rsid w:val="005C376D"/>
    <w:rsid w:val="005C700F"/>
    <w:rsid w:val="005D052C"/>
    <w:rsid w:val="005E1E64"/>
    <w:rsid w:val="005E6A24"/>
    <w:rsid w:val="00600839"/>
    <w:rsid w:val="00610C99"/>
    <w:rsid w:val="00623E3A"/>
    <w:rsid w:val="006300B9"/>
    <w:rsid w:val="00632F94"/>
    <w:rsid w:val="00633842"/>
    <w:rsid w:val="00636A84"/>
    <w:rsid w:val="00641574"/>
    <w:rsid w:val="00643018"/>
    <w:rsid w:val="00644907"/>
    <w:rsid w:val="0065048A"/>
    <w:rsid w:val="00654114"/>
    <w:rsid w:val="00666EA9"/>
    <w:rsid w:val="00670A5D"/>
    <w:rsid w:val="006727C4"/>
    <w:rsid w:val="00677612"/>
    <w:rsid w:val="0068242F"/>
    <w:rsid w:val="00684227"/>
    <w:rsid w:val="006850D3"/>
    <w:rsid w:val="006877B6"/>
    <w:rsid w:val="006932BE"/>
    <w:rsid w:val="00697C01"/>
    <w:rsid w:val="006A7093"/>
    <w:rsid w:val="006B4E6A"/>
    <w:rsid w:val="006F5F6B"/>
    <w:rsid w:val="007015F9"/>
    <w:rsid w:val="00722896"/>
    <w:rsid w:val="00722B5F"/>
    <w:rsid w:val="007241EF"/>
    <w:rsid w:val="00725B27"/>
    <w:rsid w:val="0073555C"/>
    <w:rsid w:val="00741888"/>
    <w:rsid w:val="00745099"/>
    <w:rsid w:val="007571C1"/>
    <w:rsid w:val="00763480"/>
    <w:rsid w:val="0076370C"/>
    <w:rsid w:val="00774AC5"/>
    <w:rsid w:val="00782A9A"/>
    <w:rsid w:val="00785222"/>
    <w:rsid w:val="007B1CD6"/>
    <w:rsid w:val="007B5624"/>
    <w:rsid w:val="007C226B"/>
    <w:rsid w:val="007C22E7"/>
    <w:rsid w:val="007E2F3F"/>
    <w:rsid w:val="007F7437"/>
    <w:rsid w:val="008038E6"/>
    <w:rsid w:val="008038EE"/>
    <w:rsid w:val="00806004"/>
    <w:rsid w:val="00822581"/>
    <w:rsid w:val="00826148"/>
    <w:rsid w:val="00831383"/>
    <w:rsid w:val="00854F91"/>
    <w:rsid w:val="00862AFC"/>
    <w:rsid w:val="00872542"/>
    <w:rsid w:val="008779CB"/>
    <w:rsid w:val="00883AEA"/>
    <w:rsid w:val="008942BE"/>
    <w:rsid w:val="008A5744"/>
    <w:rsid w:val="008A5980"/>
    <w:rsid w:val="008C1067"/>
    <w:rsid w:val="008E00DE"/>
    <w:rsid w:val="008F6081"/>
    <w:rsid w:val="00906E9C"/>
    <w:rsid w:val="0091453C"/>
    <w:rsid w:val="0092429B"/>
    <w:rsid w:val="009266D5"/>
    <w:rsid w:val="00926A59"/>
    <w:rsid w:val="00931962"/>
    <w:rsid w:val="00931FC7"/>
    <w:rsid w:val="009324F2"/>
    <w:rsid w:val="00951224"/>
    <w:rsid w:val="00973F39"/>
    <w:rsid w:val="00987A50"/>
    <w:rsid w:val="00996585"/>
    <w:rsid w:val="00997D0D"/>
    <w:rsid w:val="009A7DC0"/>
    <w:rsid w:val="009C1ED2"/>
    <w:rsid w:val="009C5DF1"/>
    <w:rsid w:val="009D3D7B"/>
    <w:rsid w:val="009E1AF7"/>
    <w:rsid w:val="009E4F92"/>
    <w:rsid w:val="009F0B54"/>
    <w:rsid w:val="009F1C22"/>
    <w:rsid w:val="009F5BFF"/>
    <w:rsid w:val="00A04AB4"/>
    <w:rsid w:val="00A232B8"/>
    <w:rsid w:val="00A24CAE"/>
    <w:rsid w:val="00A315BB"/>
    <w:rsid w:val="00A319E6"/>
    <w:rsid w:val="00A43419"/>
    <w:rsid w:val="00A51426"/>
    <w:rsid w:val="00A606FF"/>
    <w:rsid w:val="00A629AB"/>
    <w:rsid w:val="00A62DA8"/>
    <w:rsid w:val="00A642B0"/>
    <w:rsid w:val="00A818EC"/>
    <w:rsid w:val="00AA7534"/>
    <w:rsid w:val="00AB43B0"/>
    <w:rsid w:val="00AD4501"/>
    <w:rsid w:val="00AD45D6"/>
    <w:rsid w:val="00AE1AC9"/>
    <w:rsid w:val="00AE4DAC"/>
    <w:rsid w:val="00AF289D"/>
    <w:rsid w:val="00AF3839"/>
    <w:rsid w:val="00AF7AE9"/>
    <w:rsid w:val="00B01C86"/>
    <w:rsid w:val="00B029CE"/>
    <w:rsid w:val="00B34D46"/>
    <w:rsid w:val="00B52943"/>
    <w:rsid w:val="00B52AAD"/>
    <w:rsid w:val="00B618DE"/>
    <w:rsid w:val="00B63E60"/>
    <w:rsid w:val="00B74083"/>
    <w:rsid w:val="00B77F6C"/>
    <w:rsid w:val="00B85E8B"/>
    <w:rsid w:val="00B86786"/>
    <w:rsid w:val="00BB1C93"/>
    <w:rsid w:val="00BD14AC"/>
    <w:rsid w:val="00BD1B85"/>
    <w:rsid w:val="00BD626E"/>
    <w:rsid w:val="00BE3E04"/>
    <w:rsid w:val="00BF0B7A"/>
    <w:rsid w:val="00BF152E"/>
    <w:rsid w:val="00C006F6"/>
    <w:rsid w:val="00C50804"/>
    <w:rsid w:val="00C53E7E"/>
    <w:rsid w:val="00C5750E"/>
    <w:rsid w:val="00C64878"/>
    <w:rsid w:val="00C676AE"/>
    <w:rsid w:val="00C86049"/>
    <w:rsid w:val="00C86175"/>
    <w:rsid w:val="00C87D9E"/>
    <w:rsid w:val="00C94577"/>
    <w:rsid w:val="00C95B8E"/>
    <w:rsid w:val="00CA186C"/>
    <w:rsid w:val="00CA1F82"/>
    <w:rsid w:val="00CA50D9"/>
    <w:rsid w:val="00CC48D6"/>
    <w:rsid w:val="00CD12F9"/>
    <w:rsid w:val="00CD48A8"/>
    <w:rsid w:val="00CE7061"/>
    <w:rsid w:val="00CE7BFF"/>
    <w:rsid w:val="00CF0003"/>
    <w:rsid w:val="00CF7711"/>
    <w:rsid w:val="00D030F9"/>
    <w:rsid w:val="00D1072B"/>
    <w:rsid w:val="00D2135C"/>
    <w:rsid w:val="00D3242C"/>
    <w:rsid w:val="00D3258A"/>
    <w:rsid w:val="00D364A2"/>
    <w:rsid w:val="00D370E3"/>
    <w:rsid w:val="00D44A48"/>
    <w:rsid w:val="00D51D13"/>
    <w:rsid w:val="00D6398F"/>
    <w:rsid w:val="00D7040B"/>
    <w:rsid w:val="00D85371"/>
    <w:rsid w:val="00D90BF5"/>
    <w:rsid w:val="00D964A9"/>
    <w:rsid w:val="00DC5411"/>
    <w:rsid w:val="00DF40B9"/>
    <w:rsid w:val="00E10BCA"/>
    <w:rsid w:val="00E17F33"/>
    <w:rsid w:val="00E31227"/>
    <w:rsid w:val="00E33188"/>
    <w:rsid w:val="00E41B0F"/>
    <w:rsid w:val="00E45363"/>
    <w:rsid w:val="00E72984"/>
    <w:rsid w:val="00E84DE6"/>
    <w:rsid w:val="00EA0EBC"/>
    <w:rsid w:val="00EB7ABB"/>
    <w:rsid w:val="00EB7C4C"/>
    <w:rsid w:val="00EC2B78"/>
    <w:rsid w:val="00EC3B1A"/>
    <w:rsid w:val="00ED3E66"/>
    <w:rsid w:val="00EF2D72"/>
    <w:rsid w:val="00F037B4"/>
    <w:rsid w:val="00F040C2"/>
    <w:rsid w:val="00F06244"/>
    <w:rsid w:val="00F06CCD"/>
    <w:rsid w:val="00F079F2"/>
    <w:rsid w:val="00F330C0"/>
    <w:rsid w:val="00F40F9C"/>
    <w:rsid w:val="00F5564B"/>
    <w:rsid w:val="00F55A4C"/>
    <w:rsid w:val="00F61048"/>
    <w:rsid w:val="00F93A48"/>
    <w:rsid w:val="00F95C38"/>
    <w:rsid w:val="00F96A5D"/>
    <w:rsid w:val="00FA1B53"/>
    <w:rsid w:val="00FA6E4C"/>
    <w:rsid w:val="00FB354A"/>
    <w:rsid w:val="00FF13BE"/>
    <w:rsid w:val="00FF3E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61"/>
  </w:style>
  <w:style w:type="paragraph" w:styleId="Nagwek1">
    <w:name w:val="heading 1"/>
    <w:basedOn w:val="Normalny"/>
    <w:next w:val="Normalny"/>
    <w:link w:val="Nagwek1Znak"/>
    <w:uiPriority w:val="9"/>
    <w:qFormat/>
    <w:rsid w:val="00883AEA"/>
    <w:pPr>
      <w:keepNext/>
      <w:keepLines/>
      <w:spacing w:before="480" w:after="120" w:line="240" w:lineRule="auto"/>
      <w:jc w:val="center"/>
      <w:outlineLvl w:val="0"/>
    </w:pPr>
    <w:rPr>
      <w:rFonts w:ascii="Garamond" w:eastAsia="Garamond" w:hAnsi="Garamond" w:cs="Garamond"/>
      <w:b/>
      <w:sz w:val="48"/>
      <w:szCs w:val="48"/>
      <w:lang w:eastAsia="pl-PL"/>
    </w:rPr>
  </w:style>
  <w:style w:type="paragraph" w:styleId="Nagwek2">
    <w:name w:val="heading 2"/>
    <w:basedOn w:val="Normalny"/>
    <w:next w:val="Normalny"/>
    <w:link w:val="Nagwek2Znak"/>
    <w:uiPriority w:val="9"/>
    <w:semiHidden/>
    <w:unhideWhenUsed/>
    <w:qFormat/>
    <w:rsid w:val="00883AEA"/>
    <w:pPr>
      <w:keepNext/>
      <w:keepLines/>
      <w:spacing w:before="360" w:after="80" w:line="240" w:lineRule="auto"/>
      <w:jc w:val="center"/>
      <w:outlineLvl w:val="1"/>
    </w:pPr>
    <w:rPr>
      <w:rFonts w:ascii="Garamond" w:eastAsia="Garamond" w:hAnsi="Garamond" w:cs="Garamond"/>
      <w:b/>
      <w:sz w:val="36"/>
      <w:szCs w:val="36"/>
      <w:lang w:eastAsia="pl-PL"/>
    </w:rPr>
  </w:style>
  <w:style w:type="paragraph" w:styleId="Nagwek3">
    <w:name w:val="heading 3"/>
    <w:basedOn w:val="Normalny"/>
    <w:next w:val="Normalny"/>
    <w:link w:val="Nagwek3Znak"/>
    <w:uiPriority w:val="9"/>
    <w:semiHidden/>
    <w:unhideWhenUsed/>
    <w:qFormat/>
    <w:rsid w:val="00883AEA"/>
    <w:pPr>
      <w:keepNext/>
      <w:keepLines/>
      <w:spacing w:before="280" w:after="80" w:line="240" w:lineRule="auto"/>
      <w:jc w:val="center"/>
      <w:outlineLvl w:val="2"/>
    </w:pPr>
    <w:rPr>
      <w:rFonts w:ascii="Garamond" w:eastAsia="Garamond" w:hAnsi="Garamond" w:cs="Garamond"/>
      <w:b/>
      <w:sz w:val="28"/>
      <w:szCs w:val="28"/>
      <w:lang w:eastAsia="pl-PL"/>
    </w:rPr>
  </w:style>
  <w:style w:type="paragraph" w:styleId="Nagwek4">
    <w:name w:val="heading 4"/>
    <w:basedOn w:val="Normalny"/>
    <w:next w:val="Normalny"/>
    <w:link w:val="Nagwek4Znak"/>
    <w:uiPriority w:val="9"/>
    <w:semiHidden/>
    <w:unhideWhenUsed/>
    <w:qFormat/>
    <w:rsid w:val="00883AEA"/>
    <w:pPr>
      <w:keepNext/>
      <w:keepLines/>
      <w:spacing w:before="240" w:after="40" w:line="240" w:lineRule="auto"/>
      <w:jc w:val="center"/>
      <w:outlineLvl w:val="3"/>
    </w:pPr>
    <w:rPr>
      <w:rFonts w:ascii="Garamond" w:eastAsia="Garamond" w:hAnsi="Garamond" w:cs="Garamond"/>
      <w:b/>
      <w:sz w:val="24"/>
      <w:szCs w:val="24"/>
      <w:lang w:eastAsia="pl-PL"/>
    </w:rPr>
  </w:style>
  <w:style w:type="paragraph" w:styleId="Nagwek5">
    <w:name w:val="heading 5"/>
    <w:basedOn w:val="Normalny"/>
    <w:next w:val="Normalny"/>
    <w:link w:val="Nagwek5Znak"/>
    <w:uiPriority w:val="9"/>
    <w:semiHidden/>
    <w:unhideWhenUsed/>
    <w:qFormat/>
    <w:rsid w:val="00883AEA"/>
    <w:pPr>
      <w:keepNext/>
      <w:keepLines/>
      <w:spacing w:before="220" w:after="40" w:line="240" w:lineRule="auto"/>
      <w:jc w:val="center"/>
      <w:outlineLvl w:val="4"/>
    </w:pPr>
    <w:rPr>
      <w:rFonts w:ascii="Garamond" w:eastAsia="Garamond" w:hAnsi="Garamond" w:cs="Garamond"/>
      <w:b/>
      <w:lang w:eastAsia="pl-PL"/>
    </w:rPr>
  </w:style>
  <w:style w:type="paragraph" w:styleId="Nagwek6">
    <w:name w:val="heading 6"/>
    <w:basedOn w:val="Normalny"/>
    <w:next w:val="Normalny"/>
    <w:link w:val="Nagwek6Znak"/>
    <w:uiPriority w:val="9"/>
    <w:semiHidden/>
    <w:unhideWhenUsed/>
    <w:qFormat/>
    <w:rsid w:val="00883AEA"/>
    <w:pPr>
      <w:keepNext/>
      <w:keepLines/>
      <w:spacing w:before="200" w:after="40" w:line="240" w:lineRule="auto"/>
      <w:jc w:val="center"/>
      <w:outlineLvl w:val="5"/>
    </w:pPr>
    <w:rPr>
      <w:rFonts w:ascii="Garamond" w:eastAsia="Garamond" w:hAnsi="Garamond" w:cs="Garamond"/>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qFormat/>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3C5E05"/>
    <w:rPr>
      <w:rFonts w:ascii="Tahoma" w:eastAsia="Times New Roman" w:hAnsi="Tahoma" w:cs="Times New Roman"/>
      <w:sz w:val="20"/>
      <w:szCs w:val="20"/>
      <w:lang w:eastAsia="pl-PL"/>
    </w:rPr>
  </w:style>
  <w:style w:type="character" w:styleId="Odwoanieprzypisudolnego">
    <w:name w:val="footnote reference"/>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Nagwek2A">
    <w:name w:val="Nagłówek 2 A"/>
    <w:next w:val="Normalny1"/>
    <w:rsid w:val="00E33188"/>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table" w:styleId="Tabela-Siatka">
    <w:name w:val="Table Grid"/>
    <w:basedOn w:val="Standardowy"/>
    <w:uiPriority w:val="39"/>
    <w:rsid w:val="002E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83AEA"/>
    <w:rPr>
      <w:rFonts w:ascii="Garamond" w:eastAsia="Garamond" w:hAnsi="Garamond" w:cs="Garamond"/>
      <w:b/>
      <w:sz w:val="48"/>
      <w:szCs w:val="48"/>
      <w:lang w:eastAsia="pl-PL"/>
    </w:rPr>
  </w:style>
  <w:style w:type="character" w:customStyle="1" w:styleId="Nagwek2Znak">
    <w:name w:val="Nagłówek 2 Znak"/>
    <w:basedOn w:val="Domylnaczcionkaakapitu"/>
    <w:link w:val="Nagwek2"/>
    <w:uiPriority w:val="9"/>
    <w:semiHidden/>
    <w:rsid w:val="00883AEA"/>
    <w:rPr>
      <w:rFonts w:ascii="Garamond" w:eastAsia="Garamond" w:hAnsi="Garamond" w:cs="Garamond"/>
      <w:b/>
      <w:sz w:val="36"/>
      <w:szCs w:val="36"/>
      <w:lang w:eastAsia="pl-PL"/>
    </w:rPr>
  </w:style>
  <w:style w:type="character" w:customStyle="1" w:styleId="Nagwek3Znak">
    <w:name w:val="Nagłówek 3 Znak"/>
    <w:basedOn w:val="Domylnaczcionkaakapitu"/>
    <w:link w:val="Nagwek3"/>
    <w:uiPriority w:val="9"/>
    <w:semiHidden/>
    <w:rsid w:val="00883AEA"/>
    <w:rPr>
      <w:rFonts w:ascii="Garamond" w:eastAsia="Garamond" w:hAnsi="Garamond" w:cs="Garamond"/>
      <w:b/>
      <w:sz w:val="28"/>
      <w:szCs w:val="28"/>
      <w:lang w:eastAsia="pl-PL"/>
    </w:rPr>
  </w:style>
  <w:style w:type="character" w:customStyle="1" w:styleId="Nagwek4Znak">
    <w:name w:val="Nagłówek 4 Znak"/>
    <w:basedOn w:val="Domylnaczcionkaakapitu"/>
    <w:link w:val="Nagwek4"/>
    <w:uiPriority w:val="9"/>
    <w:semiHidden/>
    <w:rsid w:val="00883AEA"/>
    <w:rPr>
      <w:rFonts w:ascii="Garamond" w:eastAsia="Garamond" w:hAnsi="Garamond" w:cs="Garamond"/>
      <w:b/>
      <w:sz w:val="24"/>
      <w:szCs w:val="24"/>
      <w:lang w:eastAsia="pl-PL"/>
    </w:rPr>
  </w:style>
  <w:style w:type="character" w:customStyle="1" w:styleId="Nagwek5Znak">
    <w:name w:val="Nagłówek 5 Znak"/>
    <w:basedOn w:val="Domylnaczcionkaakapitu"/>
    <w:link w:val="Nagwek5"/>
    <w:uiPriority w:val="9"/>
    <w:semiHidden/>
    <w:rsid w:val="00883AEA"/>
    <w:rPr>
      <w:rFonts w:ascii="Garamond" w:eastAsia="Garamond" w:hAnsi="Garamond" w:cs="Garamond"/>
      <w:b/>
      <w:lang w:eastAsia="pl-PL"/>
    </w:rPr>
  </w:style>
  <w:style w:type="character" w:customStyle="1" w:styleId="Nagwek6Znak">
    <w:name w:val="Nagłówek 6 Znak"/>
    <w:basedOn w:val="Domylnaczcionkaakapitu"/>
    <w:link w:val="Nagwek6"/>
    <w:uiPriority w:val="9"/>
    <w:semiHidden/>
    <w:rsid w:val="00883AEA"/>
    <w:rPr>
      <w:rFonts w:ascii="Garamond" w:eastAsia="Garamond" w:hAnsi="Garamond" w:cs="Garamond"/>
      <w:b/>
      <w:sz w:val="20"/>
      <w:szCs w:val="20"/>
      <w:lang w:eastAsia="pl-PL"/>
    </w:rPr>
  </w:style>
  <w:style w:type="table" w:customStyle="1" w:styleId="TableNormal1">
    <w:name w:val="Table Normal1"/>
    <w:rsid w:val="00883AEA"/>
    <w:pPr>
      <w:spacing w:after="0" w:line="240" w:lineRule="auto"/>
      <w:jc w:val="center"/>
    </w:pPr>
    <w:rPr>
      <w:rFonts w:ascii="Garamond" w:eastAsia="Garamond" w:hAnsi="Garamond" w:cs="Garamond"/>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883AEA"/>
    <w:pPr>
      <w:keepNext/>
      <w:keepLines/>
      <w:spacing w:before="480" w:after="120" w:line="240" w:lineRule="auto"/>
      <w:jc w:val="center"/>
    </w:pPr>
    <w:rPr>
      <w:rFonts w:ascii="Garamond" w:eastAsia="Garamond" w:hAnsi="Garamond" w:cs="Garamond"/>
      <w:b/>
      <w:sz w:val="72"/>
      <w:szCs w:val="72"/>
      <w:lang w:eastAsia="pl-PL"/>
    </w:rPr>
  </w:style>
  <w:style w:type="character" w:customStyle="1" w:styleId="TytuZnak">
    <w:name w:val="Tytuł Znak"/>
    <w:basedOn w:val="Domylnaczcionkaakapitu"/>
    <w:link w:val="Tytu"/>
    <w:uiPriority w:val="10"/>
    <w:rsid w:val="00883AEA"/>
    <w:rPr>
      <w:rFonts w:ascii="Garamond" w:eastAsia="Garamond" w:hAnsi="Garamond" w:cs="Garamond"/>
      <w:b/>
      <w:sz w:val="72"/>
      <w:szCs w:val="72"/>
      <w:lang w:eastAsia="pl-PL"/>
    </w:rPr>
  </w:style>
  <w:style w:type="paragraph" w:styleId="Podtytu">
    <w:name w:val="Subtitle"/>
    <w:basedOn w:val="Normalny"/>
    <w:next w:val="Normalny"/>
    <w:link w:val="PodtytuZnak"/>
    <w:uiPriority w:val="11"/>
    <w:qFormat/>
    <w:rsid w:val="00883AEA"/>
    <w:pPr>
      <w:keepNext/>
      <w:keepLines/>
      <w:spacing w:before="360" w:after="80" w:line="240" w:lineRule="auto"/>
      <w:jc w:val="center"/>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883AEA"/>
    <w:rPr>
      <w:rFonts w:ascii="Georgia" w:eastAsia="Georgia" w:hAnsi="Georgia" w:cs="Georgia"/>
      <w:i/>
      <w:color w:val="666666"/>
      <w:sz w:val="48"/>
      <w:szCs w:val="48"/>
      <w:lang w:eastAsia="pl-PL"/>
    </w:rPr>
  </w:style>
  <w:style w:type="paragraph" w:styleId="Tekstdymka">
    <w:name w:val="Balloon Text"/>
    <w:basedOn w:val="Normalny"/>
    <w:link w:val="TekstdymkaZnak"/>
    <w:uiPriority w:val="99"/>
    <w:semiHidden/>
    <w:unhideWhenUsed/>
    <w:rsid w:val="00883AEA"/>
    <w:pPr>
      <w:spacing w:after="0" w:line="240" w:lineRule="auto"/>
      <w:jc w:val="center"/>
    </w:pPr>
    <w:rPr>
      <w:rFonts w:ascii="Segoe UI" w:eastAsia="Garamond" w:hAnsi="Segoe UI" w:cs="Segoe UI"/>
      <w:sz w:val="18"/>
      <w:szCs w:val="18"/>
      <w:lang w:eastAsia="pl-PL"/>
    </w:rPr>
  </w:style>
  <w:style w:type="character" w:customStyle="1" w:styleId="TekstdymkaZnak">
    <w:name w:val="Tekst dymka Znak"/>
    <w:basedOn w:val="Domylnaczcionkaakapitu"/>
    <w:link w:val="Tekstdymka"/>
    <w:uiPriority w:val="99"/>
    <w:semiHidden/>
    <w:rsid w:val="00883AEA"/>
    <w:rPr>
      <w:rFonts w:ascii="Segoe UI" w:eastAsia="Garamond" w:hAnsi="Segoe UI" w:cs="Segoe UI"/>
      <w:sz w:val="18"/>
      <w:szCs w:val="18"/>
      <w:lang w:eastAsia="pl-PL"/>
    </w:rPr>
  </w:style>
  <w:style w:type="paragraph" w:styleId="Tekstprzypisukocowego">
    <w:name w:val="endnote text"/>
    <w:basedOn w:val="Normalny"/>
    <w:link w:val="TekstprzypisukocowegoZnak"/>
    <w:uiPriority w:val="99"/>
    <w:semiHidden/>
    <w:unhideWhenUsed/>
    <w:rsid w:val="00883AEA"/>
    <w:pPr>
      <w:spacing w:after="0" w:line="240" w:lineRule="auto"/>
      <w:jc w:val="center"/>
    </w:pPr>
    <w:rPr>
      <w:rFonts w:ascii="Garamond" w:eastAsia="Garamond" w:hAnsi="Garamond" w:cs="Garamond"/>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83AEA"/>
    <w:rPr>
      <w:rFonts w:ascii="Garamond" w:eastAsia="Garamond" w:hAnsi="Garamond" w:cs="Garamond"/>
      <w:sz w:val="20"/>
      <w:szCs w:val="20"/>
      <w:lang w:eastAsia="pl-PL"/>
    </w:rPr>
  </w:style>
  <w:style w:type="character" w:styleId="Odwoanieprzypisukocowego">
    <w:name w:val="endnote reference"/>
    <w:uiPriority w:val="99"/>
    <w:semiHidden/>
    <w:unhideWhenUsed/>
    <w:rsid w:val="00883AEA"/>
    <w:rPr>
      <w:vertAlign w:val="superscript"/>
    </w:rPr>
  </w:style>
  <w:style w:type="paragraph" w:customStyle="1" w:styleId="Textbody">
    <w:name w:val="Text body"/>
    <w:basedOn w:val="Standard"/>
    <w:rsid w:val="00883AEA"/>
    <w:pPr>
      <w:widowControl/>
      <w:spacing w:after="120"/>
    </w:pPr>
    <w:rPr>
      <w:rFonts w:eastAsia="Calibri" w:cs="Times New Roman"/>
      <w:sz w:val="20"/>
      <w:szCs w:val="20"/>
    </w:rPr>
  </w:style>
  <w:style w:type="paragraph" w:styleId="Bezodstpw">
    <w:name w:val="No Spacing"/>
    <w:basedOn w:val="Normalny"/>
    <w:uiPriority w:val="1"/>
    <w:qFormat/>
    <w:rsid w:val="00883AEA"/>
    <w:pPr>
      <w:spacing w:after="0" w:line="240" w:lineRule="auto"/>
    </w:pPr>
    <w:rPr>
      <w:rFonts w:ascii="Times New Roman" w:eastAsia="Calibri" w:hAnsi="Times New Roman" w:cs="Calibri"/>
      <w:sz w:val="24"/>
      <w:szCs w:val="24"/>
      <w:lang w:eastAsia="pl-PL"/>
    </w:rPr>
  </w:style>
  <w:style w:type="paragraph" w:customStyle="1" w:styleId="xparagraph">
    <w:name w:val="x_paragraph"/>
    <w:basedOn w:val="Normalny"/>
    <w:rsid w:val="00883A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normaltextrun">
    <w:name w:val="x_normaltextrun"/>
    <w:basedOn w:val="Domylnaczcionkaakapitu"/>
    <w:rsid w:val="00883AEA"/>
  </w:style>
  <w:style w:type="character" w:customStyle="1" w:styleId="xeop">
    <w:name w:val="x_eop"/>
    <w:basedOn w:val="Domylnaczcionkaakapitu"/>
    <w:rsid w:val="00883AEA"/>
  </w:style>
  <w:style w:type="paragraph" w:customStyle="1" w:styleId="paragraph">
    <w:name w:val="paragraph"/>
    <w:basedOn w:val="Normalny"/>
    <w:rsid w:val="00D325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58A"/>
  </w:style>
  <w:style w:type="character" w:customStyle="1" w:styleId="eop">
    <w:name w:val="eop"/>
    <w:basedOn w:val="Domylnaczcionkaakapitu"/>
    <w:rsid w:val="00D3258A"/>
  </w:style>
  <w:style w:type="character" w:customStyle="1" w:styleId="tabchar">
    <w:name w:val="tabchar"/>
    <w:basedOn w:val="Domylnaczcionkaakapitu"/>
    <w:rsid w:val="00D3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656">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hyperlink" Target="mailto:iod@kim.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kim.gov.pl" TargetMode="External"/><Relationship Id="rId17" Type="http://schemas.openxmlformats.org/officeDocument/2006/relationships/hyperlink" Target="mailto:iod@paih.gov.pl" TargetMode="External"/><Relationship Id="rId2" Type="http://schemas.openxmlformats.org/officeDocument/2006/relationships/numbering" Target="numbering.xml"/><Relationship Id="rId16" Type="http://schemas.openxmlformats.org/officeDocument/2006/relationships/hyperlink" Target="mailto:iod@kim.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kim.gov.pl" TargetMode="External"/><Relationship Id="rId5" Type="http://schemas.openxmlformats.org/officeDocument/2006/relationships/webSettings" Target="webSettings.xml"/><Relationship Id="rId15" Type="http://schemas.openxmlformats.org/officeDocument/2006/relationships/hyperlink" Target="mailto:iod@paih.gov.pl" TargetMode="External"/><Relationship Id="rId10" Type="http://schemas.openxmlformats.org/officeDocument/2006/relationships/hyperlink" Target="mailto:przetargi@kim.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im.gov.pl" TargetMode="External"/><Relationship Id="rId14" Type="http://schemas.openxmlformats.org/officeDocument/2006/relationships/hyperlink" Target="mailto:iod@kim.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11805</Words>
  <Characters>70833</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Patrycja Rosiak</cp:lastModifiedBy>
  <cp:revision>9</cp:revision>
  <dcterms:created xsi:type="dcterms:W3CDTF">2024-01-08T16:08:00Z</dcterms:created>
  <dcterms:modified xsi:type="dcterms:W3CDTF">2024-01-10T11:22:00Z</dcterms:modified>
</cp:coreProperties>
</file>